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CHÍNH-BỘ TƯ PHÁP</w:t>
            </w:r>
            <w:r>
              <w:t xml:space="preserve"> Số: </w:t>
            </w:r>
            <w:hyperlink r:id="rId3" w:history="1">
              <w:r>
                <w:rPr>
                  <w:rStyle w:val="Hyperlink"/>
                </w:rPr>
                <w:t xml:space="preserve">73/2010/TTLT-BTC-BTP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14 tháng 5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Hướng dẫn việc lập, quản lý, sử dụng và quyết toán kinh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bảo đảm cho công tác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Ngân sách Nhà nước và các văn bản hướng dẫn thi hành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4" w:history="1">
        <w:r>
          <w:rPr>
            <w:rStyle w:val="Hyperlink"/>
          </w:rPr>
          <w:t xml:space="preserve">118/2008/NĐ-CP </w:t>
        </w:r>
      </w:hyperlink>
      <w:r>
        <w:t xml:space="preserve"> ngày 27/11/2008 của Chính phủ quy định về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5" w:history="1">
        <w:r>
          <w:rPr>
            <w:rStyle w:val="Hyperlink"/>
          </w:rPr>
          <w:t xml:space="preserve">93/2008/NĐ-CP </w:t>
        </w:r>
      </w:hyperlink>
      <w:r>
        <w:t xml:space="preserve"> ngày 22/8/2008 của Chính phủ quy định chức năng, nhiệm vụ, quyền hạn và cơ cấu tổ chức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quyết số 61/2007/NQ-CP ngày 07/12/2007 của Chính phủ về việc tiếp tục thực hiện Chỉ thị số 32-CT/TW ngày 09/12/2003 của Ban Bí thư Trung ương Đảng (khoá IX) về tăng cường sự lãnh đạo của Đảng trong công tác phổ biến, giáo dục pháp luật, nâng cao ý thức chấp hành pháp luật của cán bộ,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212/2004/QĐ-TTg ngày 16/12/2004 của Thủ tướng Chính phủ phê duyệt Chương trình hành động quốc gia phổ biến, giáo dục pháp luật và nâng cao ý thức chấp hành pháp luật cho cán bộ, nhân dân ở xã, phường, thị trấn từ năm 2005 đến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37/2008/QĐ-TTg ngày 12/03/2008 của Thủ tướng Chính phủ phê duyệt Chương trình phổ biến, giáo dục pháp luật từ năm 2008 đến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06/2010/QĐ-TTg ngày 25/01/2010 của Thủ tướng Chính phủ về việc xây dựng, quản lý, khai thác Tủ sách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Liên tịch Bộ Tài chính, Bộ Tư pháp hướng dẫn việc lập, quản lý, sử dụng và quyết toán kinh phí bảo đảm cho công tác phổ biến, giáo dục pháp luật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liên tịch này hướng dẫn việc lập, quản lý, sử dụng và quyết toán kinh phí ngân sách nhà nước bảo đảm cho công tác phổ biến, giáo dục pháp luật của Chương trình hành động quốc gia phổ biến, giáo dục pháp luật và nâng cao ý thức chấp hành pháp luật cho cán bộ, nhân dân ở xã, phường, thị trấn từ năm 2005 đến năm 2010 và kinh phí hoạt động của Hội đồng phối hợp công tác phổ biến, giáo dục pháp luật các cấp theo Quyết định số 212/2004/QĐ-TTg ngày 16/12/2004 của Thủ tướng Chính phủ và Chương trình phổ biến, giáo dục pháp luật từ năm 2008 đến năm 2012 theo Quyết định số 37/2008/QĐ-TTg ngày 12/03/2008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kinh phí bảo đảm cho công tác phổ biến, giáo dục pháp luật; kinh phí hoạt động của Hội đồng phối hợp công tác phổ biến, giáo dục pháp luật do ngân sách nhà nước bảo đảm và các nguồn huy động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kinh phí xây dựng, quản lý tủ sách pháp luật thực hiện theo Quyết định số 06/2010/QĐ-TTg ngày 25/01/2010 của Thủ tướng Chính phủ về việc xây dựng, quản lý, khai thác Tủ sách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bảo đảm cho công tác phổ biến, giáo dục pháp luật thuộc cấp nào do ngân sách cấp đó bảo đảm theo phân cấp ngân sách hiện hành và được bố trí trong dự toán của các Bộ, cơ quan ngang Bộ, cơ quan thuộc Chính phủ, Uỷ ban nhân dân các cấp theo quy định của Luật Ngân sách nhà nước và các văn bản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bảo đảm cho công tác phổ biến, giáo dục pháp luật phải được quản lý, sử dụng đúng mục đích, đúng chế độ và theo các quy định tại Thông tư liên tịch này.</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48"/>
        </w:rPr>
        <w:t xml:space="preserve">Điều 2. Nội dung chi hoạt động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hoạt động của Hội đồng phối hợp công tác phổ biến, giáo dục pháp luật các cấp,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tổ chức các cuộc hội thảo nghiệp vụ, các phiên họp định kỳ, đột xuất của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văn phòng phẩm và biên soạn tài liệu phục vụ các hoạt động của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các hoạt động chỉ đạo,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sơ kết, tổng kết,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thực hiện công tác thông tin, truyền thông, phổ biến, giáo dục pháp luật cho nhân dân trên các phương tiện thông tin đại chúng,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báo, tạp chí, đài phát thanh, đài truyền hình, tập san, bản tin, thông tin lưu động, triển lãm chuyên đề, làm bảng thông tin và hộp tin; phổ biến, giáo dục pháp luật thông qua băng rôn, khẩu hiệu, pano, áp phích và các hình thức phổ biến, giáo dục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biên soạn, biên dịch tài liệu phục vụ công tác phổ biến, giáo dục pháp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soạn đề cương giới thiệu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soạn, in, phát hành các tài liệu, ấn phẩm phổ biến, giáo dục pháp luật phù hợp từng đối tượng (tờ gấp, sách pháp luật phổ thông, sách nghiệp vụ, băng, đĩa, tiểu phẩm pháp luật và các tài liệu phổ biến, giáo dục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dịch, in và phát hành tài liệu pháp luật bằng tiếng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dịch tài liệu pháp luật từ tiếng nước ngoài sang tiếng Việt, từ tiếng Việt sang tiếng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biên soạn tài liệu tham khảo và hướng dẫn phổ biến, giáo dục pháp luật, xây dựng chương trình, rà soát cập nhật chương trình bài giảng cho giáo viên và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thực hiện việc phổ biến, giáo dục pháp luật lưu động, giải đáp pháp luật trực tiếp cho nhân dân, sinh hoạt chuyên đề, duy trì và tổ chức hoạt động của các Câu lạc bộ pháp luật, nhóm nòng cốt,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mua, sao chụp tài liệu liên quan đến nội dung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Cung cấp thông tin pháp luật thông qua các tờ gấp, sách bỏ túi, cẩm nang pháp luật và các ấn phẩm, tài liệu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công tác phí cho các cán bộ tham gia phổ biến, giáo dục pháp luật lưu động, tham gia sinh hoạt chuyên đề với Câu lạc bộ pháp luật, nhóm nòng cốt;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mua hoặc thuê trang thiết bị phục vụ hoạt động phổ biến, giáo dục pháp luật và sinh hoạt của Câu lạc bộ pháp luật, nhóm nòng cốt đảm bảo nguyên tắc tiết kiệm,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hỗ trợ tiền ăn cho thành viên tham gia hội nghị ra mắt Câu lạc bộ pháp luật; tiền nước uống cho người dự sinh hoạt Câu lạc bộ pháp luật, nhóm nòng cốt. Uỷ ban nhân dân xã, phường, thị trấn có trách nhiệm tạo điều kiện hỗ trợ về địa điểm sinh hoạt của Câu lạc bộ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sơ kết, tổng kết hoạt động của Câu lạc bộ pháp luật, nhóm nòng cốt;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phiên dịch tiếng dân tộc thiểu số, thuê người dẫn đường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xây dựng, quản lý tủ sách pháp luật ở các cơ quan, đơn vị, doanh nghiệp, trường học, xã, phường, thị trấn, khu dân cư, bao gồm: Mua tài liệu, sách pháp luật cho tủ sách mới xây dựng; cập nhật, bổ sung sách, tài liệu pháp luật mới cho tủ sách phù hợp với yêu cầu sử dụng của cán bộ và nhân dân và một số khoản chi khác phục vụ trực tiếp cho việc xây dựng, quản lý và khai thác tủ sách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Chi tổ chức thu thập thông tin, tư liệu, lập hệ cơ sở dữ liệu tin học hoá phục vụ cho công tác giải đáp,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Chi tổ chức các cuộc thi tìm hiểu pháp luật; thi nghiệp vụ phổ biến, giáo dục pháp luật; tổ chức các hoạt động hỗ trợ tìm hiểu pháp luật trong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Chi tổ chức các khóa đào tạo, bồi dưỡng, tập huấn nâng cao năng lực, nghiệp vụ cho đội ngũ cán bộ thực hiện công tác phổ biến, giáo dục pháp luật ở các cấp, báo cáo viên, tuyên truyền viên pháp luật, hòa giải viên, nhà giáo và người học. Đối với các khoá tập huấn, bồi dưỡng có cấp chứng chỉ, có thêm mục chi cho việc biên soạn đề thi, đáp án và chấm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Chi tổ chức các hội nghị cộng tác viên, hoà giải viên; hội nghị tuyên truyền, phổ biến, giáo dục pháp luật; triển khai kế hoạch phổ biến, giáo dục pháp luật; thực hiện Chương trình, Đề án; các cuộc hội thảo, tọa đàm trao đổi kinh nghiệm liên quan đến hoạt động phổ biến, giáo dục pháp luật và nghiệp vụ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Chi thù lao cho đội ngũ báo cáo viên, tuyên truyền viên pháp luật, cộng tác viên tham gia thực hiện phổ biến, giáo dục pháp luật, hướng dẫn sinh hoạt chuyên đề Câu lạc bộ pháp luật, nhóm nòng cốt và tổ hoà giải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Chi cho công tác hòa giải ở cơ sở,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thù lao cho hòa giải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sơ kết, tổng kết các hoạt động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mua tài liệu, văn phòng phẩm phục vụ cho hòa giải viên; chi in ấn các biểu mẫu, sổ sách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Chi thực hiện các cuộc điều tra, khảo sát trong nước về nhu cầu phổ biến, giáo dục pháp luật của các tầng lớp nhân dân; nhận thức pháp luật của học sinh, sinh viên; khảo sát việc thực hiện chương trình, sách giáo khoa môn giáo dục công dân và pháp luật; điều tra, khảo sát để thực hiện kế hoạch phổ biến, giáo dục pháp luật và triển khai thực hiện các Đề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Chi thực hiện chế độ báo cáo, thống kê; sơ kết, tổng kết; chi thi đua, khen thưởng cho tập thể và cá nhân có thành tích xuất sắc trong công tác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Chi mua trang thiết bị, tài sản phục vụ công tác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Chi quản lý, điều hành đề án, chương trình, kế hoạch phổ biến, giáo dục pháp luật các cấp (Trung ương và địa phương)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xây dựng, xét duyệt đề cương chi tiết, tổng hợp hoàn chỉnh đề cương, lấy ý kiến thẩm định đề án, chương trình,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công tác phí đi chỉ đạo, kiểm tra, giám sát việc thực hiện; chi viết báo cáo tổng kết đánh giá tình hình thực hiện; chi tiền lương làm việc vào ban đêm, làm thêm giờ; chi văn phòng phẩm, vật tư, trang thiết bị và các chi phí khác phục vụ trực tiếp hoạt động của bộ phận giúp việc đề án, chương trình,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Chi thực hiện các dự án từ nguồn tài trợ của nước ngoài căn cứ vào văn bản hợp tác quốc tế do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Mức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nội dung chi cho công tác phổ biến, giáo dục pháp luật thực hiện theo đúng chế độ, tiêu chuẩn, định mức chi tiêu tài chính hiện hành,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công tác phí cho những người đi công tác (bao gồm cả cộng tác viên thực hiện phổ biến, giáo dục pháp luật) được thực hiện theo quy định hiện hành của Bộ Tài chính về chế độ công tác phí đối với cán bộ, công chức, viên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xây dựng các văn bản quy phạm pháp luật về phổ biến, giáo dục pháp luật thực hiện theo quy định hiện hành của Bộ Tài chính về việc quản lý và sử dụng kinh phí ngân sách nhà nước bảo đảm cho công tác xây dựng các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tổ chức đào tạo, tập huấn, bồi dưỡng chuyên môn, nghiệp vụ phổ biến, giáo dục pháp luật và ứng dụng công nghệ thông tin cho đội ngũ cán bộ tham gia phổ biến, giáo dục pháp luật thực hiện theo quy định hiện hành của Bộ Tài chính về quản lý và sử dụng kinh phí đào tạo, bồi dưỡng cán bộ, công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tổ chức các hội thảo, tọa đàm trao đổi nghiệp vụ, kinh nghiệm về phổ biến, giáo dục pháp luật thực hiện theo quy định hiện hành về chế độ chi tiêu tổ chức các hội thảo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tổ chức các cuộc họp, hội nghị sơ kết, tổng kết về phổ biến, giáo dục pháp luật; sơ kết, tổng kết hoạt động của Câu lạc bộ pháp luật, nhóm nòng cốt thực hiện theo quy định hiện hành của Bộ Tài chính về chế độ chi tiêu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lập hệ cơ sở dữ liệu tin học hoá phục vụ công tác phổ biến, giáo dục pháp luật thực hiện theo quy định hiện hành của Bộ Tài chính hướng dẫn mức chi tạo lập tin điện tử thuộc công nghệ thông tin và các quy định hiện hành về công nghệ thông tin, xây dựng và quản lý hệ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biên soạn sách, tài liệu hướng dẫn nghiệp vụ phổ biến, giáo dục pháp luật thực hiện theo quy định của Bộ Tài chính về nội dung chi, mức chi xây dựng chương trình khung và biên soạn chương trình, giáo trình các môn học (theo mức đối với ngành đào tạo trung cấp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khen thưởng cá nhân, tập thể có thành tích xuất sắc trong công tác phổ biến, giáo dục pháp luật, hòa giải ở cơ sở thực hiện theo quy định hiện hành về chi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Chi thực hiện các cuộc điều tra, khảo sát về công tác phổ biến, giáo dục pháp luật thực hiện theo quy định hiện hành của Bộ Tài chính về chi thực hiện các cuộc điều tra từ nguồn vốn sự nghiệp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Chi dịch tài liệu từ tiếng Việt sang tiếng nước ngoài và ngược lại thực hiện theo quy định hiện hành của Bộ Tài chính về mức chi dịch thuật trong chế độ chi tiêu đón tiếp khách nước ngoài và chi tiêu tổ chức hội nghị, hội thảo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Chi hỗ trợ tiền ăn, ở cho thành viên ban tổ chức, thành viên hội đồng thi; chi hỗ trợ tiền ăn, ở cho thí sinh tham gia cuộc thi tìm hiểu pháp luật, thi nghiệp vụ phổ biến, giáo dục pháp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hỗ trợ tiền ăn, ở cho thành viên ban tổ chức, thành viên hội đồng thi trong những ngày tổ chức cuộc thi thực hiện theo quy định hiện hành của Bộ Tài chính về chế độ công tác phí đối với cán bộ, công chức, viên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hỗ trợ tiền ăn, ở cho thí sinh tham gia cuộc thi (kể cả ngày tập luyện và thi, tối đa không quá 10 ngày) áp dụng mức chi hỗ trợ tiền ăn, nghỉ đối với đại biểu không hưởng lương theo quy định hiện hành của Bộ Tài chính về chế độ chi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người đã được hưởng khoản hỗ trợ này thì không thanh toán công tác phí ở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Chi in ấn các ấn phẩm, tài liệu phổ biến, giáo dục pháp luật; chi tuyên truyền trên phương tiện thông tin đại chúng; chi xây dựng băng, đĩa, tiểu phẩm pháp luật áp dụng theo chế độ, định mức, đơn giá của các ngành có công việc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Mức chi xây dựng, quản lý tủ sách pháp luật thực hiện theo Quyết định số 06/2010/QĐ-TTg ngày 25/01/2010 của Thủ tướng Chính phủ về việc xây dựng, quản lý, khai thác Tủ sách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Chi cho các nội dung: Mua, thuê trang thiết bị và một số khoản chi mua, thuê khác phục vụ cho hoạt động phổ biến, giáo dục pháp luật căn cứ vào hoá đơn, chứng từ chi tiêu hợp pháp, hợp lệ theo quy định của các văn bản quy phạm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liên tịch này hướng dẫn một số khoản chi có tính chất đặc thù trong công tác phổ biến, giáo dục pháp luật (theo Phụ lục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chi thực hiện công tác phổ biến, giáo dục pháp luật quy định tại Thông tư liên tịch này là mức chi tối đa; căn cứ khả năng ngân sách và tình hình thực tế ở địa phương, Uỷ ban nhân dân tỉnh, thành phố trực thuộc Trung ương trình Hội đồng nhân dân cùng cấp quy định cụ thể mức chi của các cơ quan, đơn vị thuộc địa phương; Bộ trưởng, thủ trưởng cơ quan ngang Bộ, cơ quan thuộc Chính phủ căn cứ vào dự toán ngân sách được giao quy định cụ thể mức chi của cơ quan, đơn vị trực thuộc nhưng không vượt quá mức chi tối đa quy định tại Thông tư liên tịch này. Trường hợp các Bộ, ngành, địa phương chưa ban hành văn bản quy định cụ thể mức chi thì các cơ quan, đơn vị được áp dụng quy định tại Thông tư liên tịch này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Lập, chấp hành và quyết toán kinh phí bảo đảm cho công tác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lập, chấp hành và quyết toán kinh phí bảo đảm cho công tác phổ biến, giáo dục pháp luật được thực hiện theo quy định của Luật Ngân sách Nhà nước, Luật Kế toán và các văn bản hướng dẫn thi hành các Luật này. Thông tư liên tịch này hướng dẫn thêm một số điểm đặc thù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dự toán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năm, các Bộ, ngành được giao nhiệm vụ chủ trì thực hiện Chương trình hành động quốc gia phổ biến, giáo dục pháp luật và nâng cao ý thức chấp hành pháp luật cho cán bộ, nhân dân ở xã, phường, thị trấn từ năm 2005 đến năm 2010 theo Quyết định số 212/2004/QĐ-TTg ngày 16/12/2004 của Thủ tướng Chính phủ và Chương trình phổ biến, giáo dục pháp luật từ năm 2008 đến năm 2012 theo Quyết định số 37/2008/QĐ-TTg ngày 12/03/2008 của Thủ tướng Chính phủ, căn cứ vào tiến độ thực hiện Chương trình có văn bản hướng dẫn các nội dung công việc cụ thể thực hiện Chương trình để các Bộ, ngành, địa phương và các cơ quan, đơn vị được giao nhiệm vụ phổ biến, giáo dục pháp luật làm căn cứ lập dự toán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hướng dẫn của cơ quan chủ trì thực hiện Chương trình và yêu cầu công tác phổ biến, giáo dục pháp luật; căn cứ nội dung, kế hoạch hoạt động của Hội đồng phối hợp công tác phổ biến, giáo dục pháp luật các cấp; các cơ quan, đơn vị được giao nhiệm vụ phổ biến, giáo dục pháp luật và các cơ quan, đơn vị có thành lập Hội đồng phối hợp công tác phổ biến, giáo dục pháp luật lập dự toán kinh phí bảo đảm cho công tác phổ biến, giáo dục pháp luật và kinh phí bảo đảm cho hoạt động của Hội đồng cùng với dự toán chi thường xuyên của cơ quan, đơn vị gửi cơ quan tài chính cùng cấp để tổng hợp trình cấp có thẩm quyền phê duyệt giao dự toán ngân sách hàng năm cho đơn vị. Việc lập dự toán, quản lý, cấp phát, thanh toán và quyết toán kinh phí thực hiện theo quy định của Luật Ngân sách Nhà nước và các văn bản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ngành được giao nhiệm vụ chủ trì thực hiện các Đề án trong Chương trình được phê duyệt tại Quyết định số 212/2004/QĐ-TTg ngày 16/12/2004 và Quyết định số 37/2008/QĐ-TTg ngày 12/3/2008 của Thủ tướng Chính phủ, căn cứ vào mục tiêu của từng Đề án lập dự toán (phần kinh phí do trung ương bảo đảm) gửi Bộ Tài chính để tổng hợp trình Thủ tướng Chính phủ phê duyệt và bố trí vào dự toán ngân sách hàng năm của các Bộ, ngành chủ trì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ngành được giao nhiệm vụ chủ trì các Tiểu đề án trong các Đề án được phê duyệt tại Quyết định số 37/2008/QĐ-TTg ngày 12/03/2008 của Thủ tướng Chính phủ, căn cứ vào mục tiêu của từng Tiểu đề án lập dự toán kinh phí (phần kinh phí do trung ương bảo đảm) tổng hợp vào dự toán chi của Bộ, ngành mình gửi Bộ Tài chính (sau khi có ý kiến của cơ quan chủ trì Đề án) để tổng hợp, trình cấp có thẩm quyền phê duyệt và bố trí vào dự toán ngân sách hàng năm của Bộ, ngành chủ trì Tiểu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kinh phí xây dựng, quản lý Tủ sách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xây dựng Tủ sách pháp luật ở cơ quan, đơn vị: Hàng năm, căn cứ định mức chi tiêu và kế hoạch xây dựng Tủ sách pháp luật được cơ quan có thẩm quyền quyết định, các cơ quan, đơn vị lập dự toán kinh phí xây dựng Tủ sách pháp luật tổng hợp chung vào dự toán của đơn vị mình gửi cơ quan có thẩm quyền theo phân cấp của Luật Ngân sách nhà nước và các văn bản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xây dựng Tủ sách pháp luật xã, phường, thị trấn: Các tỉnh, thành phố trực thuộc Trung ương bảo đảm kinh phí từ ngân sách địa phương duy trì hoạt động của Tủ sách pháp luật xã, phường, thị trấn. Việc lập dự toán kinh phí xây dựng Tủ sách pháp luật xã, phường, thị trấn thực hiện theo quy định của Luật Ngân sách nhà nước và văn bản hướng dẫn trên nguyên tắc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tỉnh, thành phố trực thuộc Trung ương tự cân đối được ngân sách thì bố trí, sử dụng nguồn thu ngân sách của địa phương để chi xây dựng, quản lý Tủ sách pháp luật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sách Trung ương cấp kinh phí xây dựng Tủ sách pháp luật xã, phường, thị trấn đối với các tỉnh chưa tự cân đối được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chi tiêu, thanh quyết toán kinh phí phổ biến, giáo dục pháp luật; kinh phí hoạt động của Hội đồng phối hợp công tác phổ biến, giáo dục pháp luật được thực hiện theo chế độ và quy định quản lý tài chính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liên tịch này có hiệu lực sau 45 ngày, kể từ ngày ký và thay thế Thông tư số </w:t>
      </w:r>
      <w:hyperlink r:id="rId6" w:history="1">
        <w:r>
          <w:rPr>
            <w:rStyle w:val="Hyperlink"/>
          </w:rPr>
          <w:t xml:space="preserve">63/2005/TT-BTC </w:t>
        </w:r>
      </w:hyperlink>
      <w:r>
        <w:t xml:space="preserve"> ngày 5/8/2005 của Bộ Tài chính hướng dẫn việc quản lý và sử dụng kinh phí đảm bảo cho công tác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chính trị - xã hội, tổ chức xã hội - nghề nghiệp và các tổ chức, đoàn thể khác được giao nhiệm vụ phổ biến, giáo dục pháp luật được áp dụng quy định tại Thông tư liên tịch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nhiệm vụ phổ biến, giáo dục pháp luật mang tính thường xuyên (không thuộc Chương trình hành động quốc gia phổ biến, giáo dục pháp luật và nâng cao ý thức chấp hành pháp luật cho cán bộ, nhân dân ở xã, phường, thị trấn từ năm 2005 đến năm 2010 theo Quyết định số 212/2004/QĐ-TTg ngày 16/12/2004 của Thủ tướng Chính phủ và Chương trình phổ biến, giáo dục pháp luật từ năm 2008 đến năm 2012 theo Quyết định số 37/2008/QĐ-TTg ngày 12/03/2008 của Thủ tướng Chính phủ), Bộ trưởng, thủ trưởng cơ quan ngang Bộ, thủ trưởng cơ quan thuộc Chính phủ và Hội đồng nhân dân các địa phương căn cứ nội dung chi, mức chi quy định tại Thông tư liên tịch này để ban hành văn bản hướng dẫn thực hiện cho phù hợp với tình hình thực tế và khả năng ngân sách của các Bộ, ngành, địa phương, nhưng không được vượt quá mức chi tối đa quy định tại Thông tư liên tịch này. Trường hợp các Bộ, ngành, địa phương chưa ban hành văn bản quy định cụ thể mức chi thì các cơ quan, đơn vị được áp dụng quy định tại Thông tư liên tịch này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triển khai thực hiện, nếu có khó khăn, vướng mắc đề nghị các cơ quan, đơn vị phản ánh về Bộ Tài chính, Bộ Tư pháp để nghiên cứu, sửa đổi,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Nguyễn Thuý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Phạm Sỹ Danh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73-2010-ttlt-btc-btp-cua-bo-tu-phap-bo-tai-chinh---huong-dan-viec-lap--quan-ly--su-dung-va-quyet-toan-kinh-phi-bao-dam-cho-cong-tac-pho-bien--giao-duc-phap-luat.aspx" TargetMode="External" /><Relationship Id="rId4" Type="http://schemas.openxmlformats.org/officeDocument/2006/relationships/hyperlink" Target="/nghi-dinh-so-118-2008-nd-cp-cua-chinh-phu---quy-dinh-chuc-nang--nhiem-vu--quyen-han-va-co-cau-to-chuc-cua-bo-tai-chinh.aspx" TargetMode="External" /><Relationship Id="rId5" Type="http://schemas.openxmlformats.org/officeDocument/2006/relationships/hyperlink" Target="/nghi-dinh-so-93-2008-nd-cp-cua-chinh-phu---quy-dinh-chuc-nang--nhiem-vu--quyen-han-va-co-cau-to-chuc-cua-bo-tu-phap.aspx" TargetMode="External" /><Relationship Id="rId6" Type="http://schemas.openxmlformats.org/officeDocument/2006/relationships/hyperlink" Target="/thong-tu-63-2005-tt-bt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2022-06-21T12:25:26Z</dcterms:created>
  <dcterms:modified xsi:type="dcterms:W3CDTF">2022-06-21T12:25:26Z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2022-06-21T12:25:26Z</dcterms:created>
  <dcterms:modified xsi:type="dcterms:W3CDTF">2022-06-21T12:25:26Z</dcterms:modified>
</cp:coreProperties>
</file>