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THÔNG TIN VÀ TRUYỀN THÔNG</w:t>
            </w:r>
          </w:p>
          <w:p>
            <w:pPr>
              <w:pStyle w:val="Normal(Web)"/>
              <w:divId w:val="2"/>
              <w:jc w:val="center"/>
              <w:rPr>
                <w:vanish w:val="0"/>
              </w:rPr>
            </w:pPr>
            <w:r>
              <w:t xml:space="preserve">Số: </w:t>
            </w:r>
            <w:hyperlink r:id="rId3" w:history="1">
              <w:r>
                <w:rPr>
                  <w:rStyle w:val="Hyperlink"/>
                </w:rPr>
                <w:t xml:space="preserve">18/2010/TT-BTTTT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30 tháng 7 năm 2010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chuẩn kỹ thuật quốc gia về viễn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BỘ TRƯỞNG BỘ THÔNG TIN VÀ TRUYỀN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Tiêu chuẩn và Quy chuẩn kỹ thuật ngày 29 tháng 6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Viễn thông ngày 23 tháng 11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Tần số Vô tuyến điện ngày 23 tháng 11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cứ Nghị định số </w:t>
      </w:r>
      <w:hyperlink r:id="rId4" w:history="1">
        <w:r>
          <w:rPr>
            <w:rStyle w:val="Hyperlink"/>
          </w:rPr>
          <w:t xml:space="preserve">187/2007/NĐ-CP </w:t>
        </w:r>
      </w:hyperlink>
      <w:r>
        <w:t xml:space="preserve"> ngày 25 tháng 12 năm 2007 của Chính phủ quy định chức năng, nhiệm vụ, quyền hạn và cơ cấu tổ chức của Bộ Thông tin và Truyền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5" w:history="1">
        <w:r>
          <w:rPr>
            <w:rStyle w:val="Hyperlink"/>
          </w:rPr>
          <w:t xml:space="preserve">127/2007/NĐ-CP </w:t>
        </w:r>
      </w:hyperlink>
      <w:r>
        <w:t xml:space="preserve"> ngày 01 tháng 8 năm 2007 của Chính phủ quy định chi tiết và hướng dẫn thi hành một số điều của Luật Tiêu chuẩn và Quy chuẩn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đề nghị của Vụ trưởng Vụ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Ban hành kèm theo Thông tư này 21 Quy chuẩn kỹ thuật quốc gia về viễn thông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Quy chuẩn kỹ thuật quốc gia về đặc tính điện/vật lý của các giao diện điện phân cấp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hiệu: QCVN 2: 2010/BTTTT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Quy chuẩn kỹ thuật quốc gia về lỗi bit của các đường truyền dẫn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hiệu: QCVN 3:2010/BTTTT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Quy chuẩn kỹ thuật quốc gia về chất lượng kênh thuê riêng SDH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hiệu: QCVN 4:2010/BTTTT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Quy chuẩn kỹ thuật quốc gia về chất lượng kênh thuê riêng cấu trúc số tốc độ 2048 kbit/s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hiệu: QCVN 5:2010/BTTTT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Quy chuẩn kỹ thuật quốc gia về giao diện kênh thuê riêng cấu trúc số và không cấu trúc số tốc độ 2048 kbit/s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hiệu: QCVN 6:2010/BTTTT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Quy chuẩn kỹ thuật quốc gia về giao diện quang cho thiết bị kết nối mạng SDH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hiệu: QCVN 7:2010/BTTTT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Quy chuẩn kỹ thuật quốc gia về phơi nhiễm trường điện từ của các trạm gốc điện thoại di động mặt đất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hiệu: QCVN 8:2010/BTTTT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Quy chuẩn kỹ thuật quốc gia về tiếp đất cho các trạm viễn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hiệu: QCVN 9:2010/BTTTT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Quy chuẩn kỹ thuật quốc gia về thiết bị điện thoại không dây (kéo dài thuê bao)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hiệu: QCVN 10:2010/BTTTT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Quy chuẩn kỹ thuật quốc gia về thiết bị đầu cuối PHS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hiệu: QCVN 11:2010/BTTTT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Quy chuẩn kỹ thuật quốc gia về máy di động GSM (pha 2 và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hiệu: QCVN 12:2010/BTTTT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Quy chuẩn kỹ thuật quốc gia về máy di động CDMA 2000-1x băng tần 800 MHz</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hiệu: QCVN 13:2010/BTTTT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Quy chuẩn kỹ thuật quốc gia về thiết bị trạm gốc thông tin di động CDMA 2000-1x</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hiệu: QCVN 14:2010/BTTTT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 Quy chuẩn kỹ thuật quốc gia về thiết bị đầu cuối thông tin di động W-CDMA FDD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hiệu: QCVN 15:2010/BTTTT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 Quy chuẩn kỹ thuật quốc gia về thiết bị trạm gốc thông tin di động W-CDMA FDD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hiệu: QCVN 16:2010/BTTTT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16) Quy chuẩn kỹ thuật quốc gia về phổ tần và tương thích điện từ đối với thiết bị phát hình sử dụng công nghệ tương tự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hiệu: QCVN 17:2010/BTTTT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17) Quy chuẩn kỹ thuật quốc gia về tương thích điện từ đối với thiết bị thông tin vô tuyến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hiệu: QCVN 18:2010/BTTTT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18) Quy chuẩn kỹ thuật quốc gia về yêu cầu chung đối với thiết bị đầu cuối kết nối vào mạng điện thoại qua giao diện tương tự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hiệu: QCVN 19:2010/BTTTT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19) Quy chuẩn kỹ thuật quốc gia về yêu cầu chung đối với thiết bị đầu cuối kết nối vào mạng viễn thông công cộng sử dụng kênh thuê riêng tốc độ n x 64 kbit/s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hiệu: QCVN 20:2010/BTTTT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 Quy chuẩn kỹ thuật quốc gia về yêu cầu chung đối với thiết bị đầu cuối kết nối vào mạng viễn thông công cộng sử dụng kênh thuê riêng tốc độ 2048 kbit/s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hiệu: QCVN 21:2010/BTTTT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Quy chuẩn kỹ thuật quốc gia về an toàn điện cho các thiết bị đầu cuối viễn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hiệu: QCVN 22:2010/BTTTT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Thông tư này có hiệu lực thi hành sau 6 tháng, kể từ ngày ký ban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Chánh Văn phòng, Vụ trưởng Vụ Khoa học và Công nghệ, Thủ trưởng các cơ quan, đơn vị thuộc Bộ Thông tin và Truyền thông, Giám đốc Sở Thông tin và Truyền thông, Tổng Giám đốc, Giám đốc các doanh nghiệp viễn thông và các tổ chức, cá nhân có liên quan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Thành Hưng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2">
    <w:name w:val="Heading 2"/>
    <w:basedOn w:val="Normal"/>
    <w:qFormat/>
    <w:pPr>
      <w:keepNext/>
      <w:shd w:val="clear" w:color="auto" w:fill="auto"/>
      <w:spacing w:before="240" w:after="60"/>
      <w:jc w:val="center"/>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8-2010-tt-btttt.aspx" TargetMode="External" /><Relationship Id="rId4" Type="http://schemas.openxmlformats.org/officeDocument/2006/relationships/hyperlink" Target="/nghi-dinh-187-2007-nd-cp-chuc-nang--nhiem-vu--quyen-han-co-cau-to-chuc-bo-thong-tin-va-truyen-thong.aspx" TargetMode="External" /><Relationship Id="rId5" Type="http://schemas.openxmlformats.org/officeDocument/2006/relationships/hyperlink" Target="/nghi-dinh-so-127-2007-nd-cp-cua-chinh-phu---quy-dinh-chi-tiet-thi-hanh-mot-so-dieu-cua-luat-tieu-chuan-va-quy-chuan-ky-thuat.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2022-06-21T17:23:24Z</dcterms:created>
  <dcterms:modified xsi:type="dcterms:W3CDTF">2022-06-21T17:23:24Z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2022-06-21T17:23:24Z</dcterms:created>
  <dcterms:modified xsi:type="dcterms:W3CDTF">2022-06-21T17:23:24Z</dcterms:modified>
</cp:coreProperties>
</file>