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w:t>
      </w:r>
      <w:hyperlink r:id="rId3" w:history="1">
        <w:r>
          <w:rPr>
            <w:rStyle w:val="Hyperlink"/>
          </w:rPr>
          <w:t xml:space="preserve"> Thông tư 21/2010/TT-BNNPTNT về việc bổ sung loài cây trồng vào danh mục loài cây trồng được bảo hộ</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4" w:history="1">
        <w:r>
          <w:rPr>
            <w:rStyle w:val="Hyperlink"/>
            <w:b/>
          </w:rPr>
          <w:t xml:space="preserve">Luật sư tư vấn đăng ký bảo hộ quyền sở hữu trí tuệ Gọi:</w:t>
        </w:r>
      </w:hyperlink>
      <w:r>
        <w:rPr>
          <w:b/>
        </w:rPr>
        <w:t xml:space="preserve"> </w:t>
      </w:r>
      <w:hyperlink r:id="rId5"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6" w:history="1">
        <w:r>
          <w:rPr>
            <w:rStyle w:val="Hyperlink"/>
          </w:rPr>
          <w:t xml:space="preserve">01/2008/NĐ-CP </w:t>
        </w:r>
      </w:hyperlink>
      <w:r>
        <w:t xml:space="preserve"> ngày 03 tháng 01 năm 2008 của Chính phủ quy định chức năng, nhiệm vụ, quyền hạn và cơ cấu tổ chức của Bộ Nông nghiệp và Phát triển nông thôn; Nghị định số 75/2009/NĐ-CP ngày 10 tháng 9 năm 2009 của Chính phủ sửa đổi Điều 3 Nghị định số 01/2008/NĐ-CP ngày 03 tháng 01 năm 2008 của Chính phủ quy định chức năng, nhiệm vụ, quyền hạn và cơ cấu tổ chức của Bộ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Sở hữu trí tuệ số </w:t>
      </w:r>
      <w:hyperlink r:id="rId7" w:history="1">
        <w:r>
          <w:rPr>
            <w:rStyle w:val="Hyperlink"/>
          </w:rPr>
          <w:t xml:space="preserve">50/2005/QH11 </w:t>
        </w:r>
      </w:hyperlink>
      <w:r>
        <w:t xml:space="preserve">, ngày 29 tháng 11 năm 2005; Luật sửa đổi, bổ sung một số điều của Luật Sở hữu trí tuệ số 36/2009/QH12, ngày 19 tháng 6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w:t>
      </w:r>
      <w:hyperlink r:id="rId8" w:history="1">
        <w:r>
          <w:rPr>
            <w:rStyle w:val="Hyperlink"/>
          </w:rPr>
          <w:t xml:space="preserve">104/2006/NĐ-CP </w:t>
        </w:r>
      </w:hyperlink>
      <w:r>
        <w:t xml:space="preserve"> ngày 22 tháng 9 năm 2006 của Chính phủ quy định chi tiết, hướng dẫn thi hành một số điều của Luật Sở hữu trí tuệ về quyền đối với giống cây trồng;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Nông nghiệp và Phát triển nông thôn bổ sung loài cây trồng vào Danh mục loài cây trồng được bảo hộ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Bổ sung 05 loài cây trồng có tên sau đây vào Danh mục loài cây trồng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Súp lơ ( Brassica oleracea L. Convar botrytis (L.) Alef. var. botrytisL.);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Cà ( Solanum melongena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Đậu đũa (Vigna unguiculata (L.) Walp. supsp. secquibedalis (L.) Verdc.);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Đậu Hà lan ( Pisum sativum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Đậu cô ve ( Phaseolus vulgaris 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Thông tư này có hiệu lực sau 45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Bộ, Cục trưởng Cục Trồng trọt, Thủ trưởng các đơn vị thuộc Bộ và tổ chức, cá nhân có liên quan chịu trách nhiệm thi hành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Bùi Bá Bổng</w:t>
      </w:r>
    </w:p>
    <w:sectPr>
      <w:headerReference w:type="default" r:id="rId9"/>
      <w:footerReference w:type="default" r:id="rId1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1-2010-tt-bnnptnt-ve-viec-bo-sung-loai-cay-trong-vao-danh-muc-loai-cay-trong-duoc-bao-ho.aspx" TargetMode="External" /><Relationship Id="rId4" Type="http://schemas.openxmlformats.org/officeDocument/2006/relationships/hyperlink" Target="/tu-van-dang-ky-bao-ho-quyen-so-huu-tri-tue.aspx" TargetMode="External" /><Relationship Id="rId5" Type="http://schemas.openxmlformats.org/officeDocument/2006/relationships/hyperlink" Target="tel:1900.6162" TargetMode="External" /><Relationship Id="rId6" Type="http://schemas.openxmlformats.org/officeDocument/2006/relationships/hyperlink" Target="/nghi-dinh-so-01-2008-nd-cp-cua-chinh-phu---quy-dinh-chuc-nang--nhiem-vu--quyen-han-va-co-cau-to-chuc-cua-bo-nong-nghiep-va-phat-trien-nong-thon.aspx" TargetMode="External" /><Relationship Id="rId7" Type="http://schemas.openxmlformats.org/officeDocument/2006/relationships/hyperlink" Target="/luat-so-huu-tri-tue-so-50-2005-qh11.aspx" TargetMode="External" /><Relationship Id="rId8" Type="http://schemas.openxmlformats.org/officeDocument/2006/relationships/hyperlink" Target="/nghi-dinh-so-104-2006-nd-cp-cua-chinh-phu---ve-viec-quy-dinh-chi-tiet--huong-dan-thi-hanh-mot-so-dieu-cua-luat-so-huu-tri-tue-ve-quyen-doi-voi-giong-cay-tro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2022-06-22T13:36:00Z</dcterms:created>
  <dcterms:modified xsi:type="dcterms:W3CDTF">2022-06-22T13:36:00Z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2022-06-22T13:36:00Z</dcterms:created>
  <dcterms:modified xsi:type="dcterms:W3CDTF">2022-06-22T13:36:00Z</dcterms:modified>
</cp:coreProperties>
</file>