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Pr>
      <w:r>
        <w:t xml:space="preserve">2</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LAO ĐỘNG - THƯƠNG BINH VÀ XÃ HỘI</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07/2014/TT-BLĐTBXH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06 tháng 3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27 QUY TRÌNH KIỂM ĐỊNH KỸ THUẬT AN TOÀN ĐỐI VỚI MÁY, THIẾT BỊ CÓ YÊU CẦU NGHIÊM NGẶT VỀ AN TOÀN LAO ĐỘNG THUỘC TRÁCH NHIỆM QUẢN LÝ CỦA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106/2012/NĐ-CP ngày 20 tháng 12 năm 2012 của Chính phủ quy định chức năng, nhiệm vụ, quyền hạn và cơ cấu tổ chức của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45/2013/NĐ-CP </w:t>
        </w:r>
      </w:hyperlink>
      <w:r>
        <w:rPr>
          <w:i/>
        </w:rPr>
        <w:t xml:space="preserve"> ngày 10 tháng 5 năm 2013 của Chính phủ quy định chi tiết một số điều của Bộ luật lao động về thời giờ làm việc, thời giờ nghỉ ngơi và an toàn lao động, vệ sinh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 An toàn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Lao động - Thương binh và Xã hội ban hành Thông tư ban hành 27 quy trình kiểm định kỹ thuật an toàn đối với máy, thiết bị có yêu cầu nghiêm ngặt về an toàn lao động thuộc trách nhiệm quản lý của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i</w:t>
      </w:r>
      <w:r>
        <w:rPr>
          <w:b/>
        </w:rPr>
        <w:t xml:space="preserve">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Thông tư này 27 Quy trình kiểm định kỹ thuật an toàn đối với máy, thiết bị có yêu cầu nghiêm ngặt về an toàn lao động thuộc trách nhiệm quản lý của Bộ Lao động - Thương binh và Xã hội. Tên và ký hiệu của các quy trình được nêu tại Phụ lục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i</w:t>
      </w:r>
      <w:r>
        <w:rPr>
          <w:b/>
        </w:rPr>
        <w:t xml:space="preserve">ều 2.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01 tháng 5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số 66/2008/QĐ-BLĐTBXH ngày 29/12/2008 ban hành Quy trình kiểm định kỹ thuật an toàn thiết bị nâng, thang máy và thang cuốn; Quyết định số 67/2008/QĐ-BLĐTBXH ngày 29/12/2008 ban hành quy trình kiểm định kỹ thuật an toàn nồi hơi, bình chịu áp lực, hệ thống lạnh, hệ thống điều chế nạp khí, chai chứa khí và đường ống dẫn hơi nước, nước nóng; Thông tư số 01/2010/TT-BLĐTBXH ngày 12/01/2010 ban hành quy trình kiểm định kỹ thuật an toàn hệ thống cáp treo chở người, tàu lượn cao tốc và hệ thống máng trượt hết hiệu lực kể từ ngày Thông tư này có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i</w:t>
      </w:r>
      <w:r>
        <w:rPr>
          <w:b/>
        </w:rPr>
        <w:t xml:space="preserve">ều 3.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An toàn lao động, Bộ Lao động - Thương binh và Xã hội, các tổ chức kiểm định kỹ thuật an toàn lao động và các tổ chức, cá nhân có liên quan chịu trách nhiệm thi hành Thông tư này. Trong quá trình thực hiện nếu có vướng mắc, đề nghị phản ánh về Bộ Lao động - Thương binh và Xã hội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Bùi Hồng Lĩnh</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FILE ĐƯỢC ĐÍNH KÈM THEO VĂN BẢN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7-2014-tt-bldtbxh-ban-hanh-27-quy-trinh-kiem-dinh-ky-thuat-an-toan-doi-voi-may--thiet-bi-co-yeu-cau-nghiem-ngat-ve-an-toan-lao-dong-thuoc-trach-nhiem-quan-ly-cua-bo-lao-dong---thuong-binh.aspx" TargetMode="External" /><Relationship Id="rId4" Type="http://schemas.openxmlformats.org/officeDocument/2006/relationships/hyperlink" Target="/nghi-dinh-45-2013-nd-cp-quy-dinh-chi-tiet-mot-so-dieu-cua-bo-luat-lao-dong-ve-thoi-gio-lam-viec--thoi-gio-nghi-ngoi-va-an-toan-lao-dong--ve-sinh-lao-d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2022-06-21T16:48:40Z</dcterms:created>
  <dcterms:modified xsi:type="dcterms:W3CDTF">2022-06-21T16:48:40Z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2022-06-21T16:48:40Z</dcterms:created>
  <dcterms:modified xsi:type="dcterms:W3CDTF">2022-06-21T16:48:40Z</dcterms:modified>
</cp:coreProperties>
</file>