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75-TC/TCTN</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11 năm 1992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BỘ TÀI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Hướng dẫn việc nộp tiền ký cược của khách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Công văn số </w:t>
      </w:r>
      <w:hyperlink r:id="rId3" w:history="1">
        <w:r>
          <w:rPr>
            <w:rStyle w:val="Hyperlink"/>
            <w:i/>
          </w:rPr>
          <w:t xml:space="preserve">3027/KTĐN </w:t>
        </w:r>
      </w:hyperlink>
      <w:r>
        <w:rPr>
          <w:i/>
        </w:rPr>
        <w:t xml:space="preserve"> ngày 13-7-1992 của Văn phòng Hội đồng Bộ trưởng về việc tổ chức cho công dân Việt Nam đi du lịch các nước SNG và Đông á. Sau khi trao đổi thống nhất với các cơ quan hữu quan, Bộ Tài chính hướng dẫn một số điểm có liên quan đến việc thu và nộp tiền ký cược của công dân Việt Nam đi du lịch các nước SNG và Đông á vào ngân sách Nhà nước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doanh nghiệp du lịch trực thuộc Tổng công ty du lịch Việt Nam và Công ty du lịch thành phố Hồ Chí Minh đã được Nhà nước cho phép làm dịch vụ tổ chức đưa đón công dân Việt Nam đi du lịch các nước SNG và Đông Âu đã được ghi trong công văn số 3027/KTĐN ngày 13-7-1992 của Văn phòng Hội đồng Bộ trưởng đều phải thu của mỗi công dân Việt Nam đi du lịch (gọi tắt là du khách) một khoản tiền ký cược bằng ngoại tệ theo thông lệ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tiền ký cược thu của du khách, về nguyên tắc được xác định trên cơ sở giá vé vận chuyển khách (vé máy bay hoặc tầu biển) lượt về và một số chi phí cần thiết khác phù hợp với từng thời kỳ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doanh nghiệp du lịch căn cứ vào giá vé vận chuyển và chi phí trong từng thời kỳ của từng tuyến du lịch, xây dựng mức thu tiền ký cược hợp lý trình Tổng Cục du lịch duyệt sau khi có sự nhất trí của Bộ Tài chính để áp dụng thống nhất cho tất cả các doanh nghiệp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 Tổng cục du lịch mới có quyết định thành lập, vì vậy mức thu tiền ký cược đi du lịch Cộng hoà Liên bang Nga và Cộng hoà Sécvà Slovakis tạm thời xác định theo mức công ty du lịch đã thu tại Công văn số 2293/DLVN ngày 29-10-1992 của Tổng công ty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ký cược được duyệt phải được ghi trong hợp đồng ký kết giữa doanh nghiệp du lịch và khách đi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Toàn bộ số tiền ký cược doanh nghiệp du lịch thu của khách phải được gửi vào tài khoản riêng "Tài khoản tiền gửi ngoại tệ ký cược" tại Ngân hàng doanh nghiệp du lịch phải mở chi tiết riêng của TK 503 và 512 để hạch toán và theo dõi tình hình thu chi ngoại tệ ký cược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Khi kết thúc chương trình tuyến du lịch đã ghi trong hợp đồng, nếu du khách về Việt Nam đúng hạn thì doanh nghiệp du lịch phải hoàn trả cho du khách đầy đủ số tiền đã ký cược trong thời hạn 10 ngày kể từ ngày khách về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quá thời hạn ghi trong hợp đồng mà du khách không về Việt Nam thì toàn bộ số tiền du khách ký cược sau khi trừ 4% chi phí để lại cho doanh nghiệp, số tiền còn lại phải nộp vào ngân sách Nhà nước trong thời hạn 10 ngày kể từ ngày hết hạn thanh toán cho du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Từ ngày 01-12-1992, các doanh nghiệp du lịch trực tiếp thu tiền ký cược phải kê khai và nộp kịp thời, đầy đủ số tiền ký cược phải nộp vào tài khoản "Quỹ ngoại tệ tập trung của Nhà nước" tại Cục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ký cược phát sinh trước ngày 01-12-1992, các doanh nghiệp nộp về Tổng Công ty du lịch Việt Nam và Công ty du lịch thành phố Hồ Chí Minh để 2 đơn vị làm đầu mối nộp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Khoản 4% trên tổng số tiền ký cược được để lại, doanh nghiệp phải hạch toán vào doanh thu (TK40) để làm căn cứ tính thuế và xác định lợi tức hàng năm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Toàn bộ việc thu và nộp tiền ký cược vào ngân sách Nhà nước, doanh nghiệp hạch toán kế toán theo quy trình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thu tiền ký cược của du khách, kế toán ghi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 TK 50 (503) "tiền mặt" hoặc Nợ TK 51 (512) "tiền gửi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TK61 "thanh toán với người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trả lại tiền ký cược cho du khách, ghi ngược lại bút toán trên: Nợ TK 61/Có TK 50 (503) ; 51 (512).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 tháng, sau khi xác định được tổng số tiền ký cược không phải trả du khách: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Doanh nghiệp trích 4% để lại, kế toán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 TK61 "Thanh toán với người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TK 40 "Tiêu thụ và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còn lại phải nộp ngân sách,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 TK 61 "Thanh toán với người mua"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TK 64 "Thanh toán với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nộp ngân sách Nhà nước tiền ký cược,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Nợ TK 64 "Thanh toán với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TK 50 (503) hoặc 51 (512).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Để giúp cho việc theo dõi tình hình thu và nộp tiền ký cược vào ngân sách Nhà nước, các doanh nghiệp du lịch định kỳ (tháng, quý, năm) phải lập và gửi Bộ Tài chính, Tổng cục du lịch, Cục thuế địa phương các báo cáo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báo cáo tình hình thu và nộp tiền ký cược vào ngân sách Nhà nước, Biểu kê danh sách du khách đã nộp tiền ký cược vào NDNL (có mẫu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được thi hành từ ngày 01-9-1992 và áp dụng đối với tất cả các doanh nghiệp du lịch được Nhà nước cho phép làm dịch vụ tổ chức cho công dân Việt Nam đi du lịch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mẫu số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BÁO CÁO TÌNH HÌNH NỘP TIỀN KÝ CƯỢC</w:t>
      </w:r>
      <w:r>
        <w:rPr>
          <w:b/>
        </w:rPr>
        <w:br/>
      </w:r>
      <w:r>
        <w:rPr>
          <w:b/>
        </w:rPr>
        <w:t xml:space="preserve">VÀO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dư đầu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phải nộp trong tháng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phải nộp ngân sách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dư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phải nộp trong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phải nộp luỹ kế từ đầu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phải nộp trong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đã phải nộp luỹ kế từ đầu 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 kỳ</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Hà Nội, ngày... tháng... năm 199...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đơn vị</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Biểu mẫu số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BẢNG KÊ DANH SÁCH DU KHÁCH KÝ CƯỢC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 tính: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w:t>
            </w: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Tên du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Ngày tháng 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hợp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Tuyến (nước)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chuyến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ký cược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không phải trả cho du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trả lại cho du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Hà Nội, ngày... tháng... năm 199...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Người lập biểu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trưởng đơn vị</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cập nhật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Văn Trọng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75-tc-tct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2022-06-22T11:43:33Z</dcterms:created>
  <dcterms:modified xsi:type="dcterms:W3CDTF">2022-06-22T11:43:33Z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2022-06-22T11:43:33Z</dcterms:created>
  <dcterms:modified xsi:type="dcterms:W3CDTF">2022-06-22T11:43:33Z</dcterms:modified>
</cp:coreProperties>
</file>