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BỘ CÔNG THƯƠNG</w:t>
            </w:r>
          </w:p>
          <w:p>
            <w:pPr>
              <w:pStyle w:val="Normal(Web)"/>
              <w:divId w:val="2"/>
              <w:jc w:val="center"/>
              <w:rPr>
                <w:vanish w:val="0"/>
              </w:rPr>
            </w:pPr>
            <w:r>
              <w:t xml:space="preserve">Số: </w:t>
            </w:r>
            <w:hyperlink r:id="rId3" w:history="1">
              <w:r>
                <w:rPr>
                  <w:rStyle w:val="Hyperlink"/>
                </w:rPr>
                <w:t xml:space="preserve">19/2016/TT-BCT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9 năm 2016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định mức tiêu hao năng lượng trong ngành công nghiệp sản xuất bia và nước giải khát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w:t>
      </w:r>
      <w:r>
        <w:rPr>
          <w:i/>
        </w:rPr>
        <w:t xml:space="preserve">ă</w:t>
      </w:r>
      <w:r>
        <w:rPr>
          <w:i/>
        </w:rPr>
        <w:t xml:space="preserve">n cứ Nghị </w:t>
      </w:r>
      <w:r>
        <w:rPr>
          <w:i/>
        </w:rPr>
        <w:t xml:space="preserve">đ</w:t>
      </w:r>
      <w:r>
        <w:rPr>
          <w:i/>
        </w:rPr>
        <w:t xml:space="preserve">ịnh số 95/2012/N </w:t>
      </w:r>
      <w:r>
        <w:rPr>
          <w:i/>
        </w:rPr>
        <w:t xml:space="preserve">Đ</w:t>
      </w:r>
      <w:r>
        <w:rPr>
          <w:i/>
        </w:rPr>
        <w:t xml:space="preserve">-CP ngày 12 tháng 11 n</w:t>
      </w:r>
      <w:r>
        <w:rPr>
          <w:i/>
        </w:rPr>
        <w:t xml:space="preserve">ă</w:t>
      </w:r>
      <w:r>
        <w:rPr>
          <w:i/>
        </w:rPr>
        <w:t xml:space="preserve">m 2012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Sử dụng năng lượng tiết kiệm và hiệu quả ngày 28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21/2011/NĐ-CP </w:t>
        </w:r>
      </w:hyperlink>
      <w:r>
        <w:rPr>
          <w:i/>
        </w:rPr>
        <w:t xml:space="preserve"> ngày 29 tháng 3 năm 2011 của Chính phủ Quy định chi tiết và giải pháp thi hành Luật Sử dụng năng lượng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ban hành Thông tư </w:t>
      </w:r>
      <w:r>
        <w:rPr>
          <w:i/>
        </w:rPr>
        <w:t xml:space="preserve">quy định định mức tiêu hao năng lượng trong ngành công nghiệp sản xuất bia và nước giải khát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mức tiêu hao năng lượng cho các cơ sở sản xuất ngành công nghiệp sản xuất bia và nước giải khát trong giai đoạn đến hết năm 2020 và giai đoạn từ năm 2021 – đến hết năm 2025.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Phương pháp xác định suất tiêu hao năng lượng trong các cơ sở sản xuất ngành công nghiệp sản xuất bia và nước giải khát.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Thông tư này không áp dụng đối với các sản phẩm nước tinh khiết và nước khoáng.</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sản xuất, tổ chức và cá nhân hoạt động trong ngành công nghiệp sản xuất bia và nước giải khát.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cơ quan, tổ chức, cá nhân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rPr>
          <w:i/>
        </w:rPr>
        <w:t xml:space="preserve">Suất tiêu hao năng lượng</w:t>
      </w:r>
      <w:r>
        <w:t xml:space="preserve"> (SEC) là tổng mức năng lượng tiêu hao để sản xuất một đơn vị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rPr>
          <w:i/>
        </w:rPr>
        <w:t xml:space="preserve">Định mức tiêu hao năng lượng</w:t>
      </w:r>
      <w:r>
        <w:t xml:space="preserve"> là chỉ số suất tiêu hao năng lượng (SEC) tiến tiên ứng với từng giai đoạn do Bộ Công Thương quy định trong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rPr>
          <w:i/>
        </w:rPr>
        <w:t xml:space="preserve">01 hecto lít (1hl)</w:t>
      </w:r>
      <w:r>
        <w:t xml:space="preserve"> là đơn vị đo thể tích bằng 100 lít (100l).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TIÊU HAO NĂNG LƯỢNG VÀ CÁC GIẢI PHÁP NÂNG CAO HIỆU QUẢ SỬ DỤNG NĂNG LƯỢNG TRONG NGÀNH CÔNG NGHIỆP SẢN XUẤT BIA VÀ NƯỚC GIẢI KHÁT</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w:t>
      </w:r>
      <w:r>
        <w:t xml:space="preserve">4</w:t>
      </w:r>
      <w:r>
        <w:t xml:space="preserve">. Xác định suất tiêu hao năng lượng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Suất tiêu hao năng lượng trong ngành công nghiệp sản xuất bia được xác định theo phương pháp tại Phụ lục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Suất tiêu hao năng lượng trong ngành công nghiệp sản xuất nước giải khát được xác định theo phương pháp tại Phụ lục II.</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w:t>
      </w:r>
      <w:r>
        <w:t xml:space="preserve">5</w:t>
      </w:r>
      <w:r>
        <w:t xml:space="preserve">. Định mức tiêu hao năng lượng</w:t>
      </w:r>
      <w:r>
        <w:t xml:space="preserve"> </w:t>
      </w:r>
      <w:r>
        <w:t xml:space="preserve">ngành công nghiệp sản xuất bia và nước giải khát</w:t>
      </w:r>
      <w:r>
        <w:t xml:space="preserve"> giai đoạn </w:t>
      </w:r>
      <w:r>
        <w:t xml:space="preserve">đến năm</w:t>
      </w:r>
      <w:r>
        <w:t xml:space="preserve"> 2025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mức tiêu hao năng lượng giai đoạn đến hết năm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Ngành công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(MJ/hl)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Quy mô công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(triệu lít)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Bia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&gt; 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20 - 100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Loại hình sản xuất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Nước giải khát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Có ga hoặc cả hai loại sản phẩm có ga và không có ga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Không có ga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mức tiêu hao năng lượng giai đoạn từ năm 2021 – đến hết năm 2025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Ngành công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(MJ/hl)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Quy mô công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(triệu lít)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Bia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&gt; 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20 - 100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Loại hình sản xuất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Nước giải khát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Có ga hoặc cả hai loại sản phẩm có ga và không có ga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Không có ga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107</w:t>
            </w:r>
          </w:p>
        </w:tc>
      </w:tr>
    </w:tbl>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w:t>
      </w:r>
      <w:r>
        <w:t xml:space="preserve">6</w:t>
      </w:r>
      <w:r>
        <w:t xml:space="preserve">. Yêu cầu về đảm bảo định mức tiêu hao năng lượng giai đoạn </w:t>
      </w:r>
      <w:r>
        <w:t xml:space="preserve">đến hết năm </w:t>
      </w:r>
      <w:r>
        <w:t xml:space="preserve">2025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Suất tiêu hao năng lượng của cơ sở sản xuất ngành công nghiệp bia và nước giải khát giai đoạn từ nay hết năm 2025 không được vượt quá định mức tiêu hao năng lượng theo quy định tại Khoản 1 và Khoản 2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suất tiêu hao năng lượng của cơ sở sản xuất ngành công nghiệp bia và nước giải khát cao hơn định mức tiêu hao năng lượng tương ứng với từng giai đoạn thì cơ sở sản xuất phải lập và thực hiện các giải pháp nâng cao hiệu quả sử dụng năng lượng để đáp ứng các yêu cầu quy định tại Khoản 1 và Khoản 2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Suất tiêu hao năng lượng của các dự án đầu tư mới hoặc các dự án cải tạo mở rộng không được vượt quá định mức tiêu hao năng lượng quy định tại Khoản 2 Điều 5 Thông tư này.</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w:t>
      </w:r>
      <w:r>
        <w:t xml:space="preserve">7</w:t>
      </w:r>
      <w:r>
        <w:t xml:space="preserve">. Các giải pháp nâng cao hiệu quả sử dụng năng lượng trong ngành công nghiệp sản xuất bia và nước giải khát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giải pháp về quản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Tăng cường quản lý các hoạt động sử dụng năng lượng tại các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và duy trì hệ thống quản lý năng lượng tại các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giải pháp về kỹ thuật công nghệ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Tối ưu hóa quy trình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Sử dụng các thiết bị sử dụng hiệu quả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Khuyến khích tổ chức, cá nhân áp dụng các giải pháp cải thiện nâng cao hiệu suất năng lượng theo quy định tại Khoản 1, Khoản 2 Điều 7 và Phụ lục III (đối với ngành công nghiệp sản xuất bia) hoặc Phụ lục IV (đối với ngành sản xuất nước giải khát)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w:t>
      </w:r>
      <w:r>
        <w:t xml:space="preserve">8</w:t>
      </w:r>
      <w:r>
        <w:t xml:space="preserve">. Trách nhiệm của Tổng cục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các cơ quan liên quan hướng dẫn, tổ chức giám sát, kiểm tra tình hình thực hiện các nội dung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Trên phạm vi cả nước, Tổng cục Năng lượng phối hợp với Sở Công Thương các địa phương kiểm tra tình hình thực hiện định mức năng lượng, tính khả thi của các kế hoạch nhằm đảm bảo định mức năng lượng theo lộ trình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Trên cơ sở kết quả kiểm tra, Tổng cục Năng lượng báo cáo Bộ trưởng Bộ Công Thương đối với những trường hợp không thực hiện đúng quy định tại Điều 5 Thông tư này và đề xuất biện pháp xử lý theo quy định pháp luật hiện hành.</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w:t>
      </w:r>
      <w:r>
        <w:t xml:space="preserve">9</w:t>
      </w:r>
      <w:r>
        <w:t xml:space="preserve">. Trách nhiệm của Sở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Phối hợp với Tổng cục Năng lượng hướng dẫn, đôn đốc, kiểm tra việc thực hiện sử dụng năng lượng tiết kiệm và hiệu quả theo các nội dung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Hàng năm, chủ trì thực hiện kiểm tra tình hình thực hiện định mức năng lượng, tính khả thi của các kế hoạch nhằm đảm bảo định mức năng lượng theo lộ trình (đối với các cơ sở sản xuất chưa đạt định mức) của các cơ sở sản xuất ngành công nghiệp sản xuất bia và nước giải khát tại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Tổng hợp tình hình thực hiện định mức năng lượng ngành công nghiệp sản xuất bia và nước giải khát tại địa phương và báo cáo Tổng cục Năng lượng, Bộ Công Thương trước ngày 31 tháng 01 hàng năm theo quy định tại Phụ lục V Thông tư này.</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0</w:t>
      </w:r>
      <w:r>
        <w:t xml:space="preserve">. Trách nhiệm của các cơ sở sản xuất,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hoạt động trong ngành công nghiệp sản xuất bia và nước giải khát phải có kế hoạch để đáp ứng các quy định tại Điều 5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Trước ngày 15 tháng 01 hàng năm, các cơ sở sản xuất trong ngành công nghiệp sản xuất bia và nước giải khát có trách nhiệm báo cáo Bộ Công Thương thông qua Sở Công Thương địa phương, Tổng cục Năng lượng về tình hình thực hiện định mức tiêu hao năng lượng của đơn vị theo quy định tại Phụ lục VI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cơ sở không đạt định mức tiêu hao năng lượng tại thời điểm quy định và không đưa ra được các kế hoạch khả thi để đảm bảo các định mức theo lộ trình quy định tại Điều 5 của Thông tư này sẽ bị xử phạt theo quy định pháp luật hiện hành.</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2</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01 tháng 11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dự án có Quyết định chủ trương đầu tư của cơ quan có thẩm quyền sau ngày Thông tư này có hiệu lực phải đáp ứng Khoản 2 Điều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thực hiện, nếu có vấn đề vướng mắc, các cơ quan, tổ chức, cá nhân kịp thời phản ánh về Bộ Công Thương để nghiên cứu, sửa đổi, bổ sung Thông tư./.</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Thứ trưởng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Quốc Vượng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9-2016-tt-bct.aspx" TargetMode="External" /><Relationship Id="rId4" Type="http://schemas.openxmlformats.org/officeDocument/2006/relationships/hyperlink" Target="/nghi-dinh-21-2011-nd-cp-quy-dinh-chi-tiet-va-bien-phap-thi-hanh-luat-su-dung-nang-luong-tiet-kiem-va-hieu-qu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2022-06-22T14:31:21Z</dcterms:created>
  <dcterms:modified xsi:type="dcterms:W3CDTF">2022-06-22T14:31:21Z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2022-06-22T14:31:21Z</dcterms:created>
  <dcterms:modified xsi:type="dcterms:W3CDTF">2022-06-22T14:31:21Z</dcterms:modified>
</cp:coreProperties>
</file>