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130" o:spid="_x0000_i2131"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dân sự trực tuyến (24/7) gọi số</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HỘI ĐỒNG THẨM PHÁN TÒA ÁN NHÂN DÂN TỐI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02/2006/NQ-HĐTP NGÀY 12 THÁNG 5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THI HÀNH CÁC QUY ĐỊNH TRONG PHẦN THỨ HAI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GIẢI QUYẾT VỤ ÁN TẠI TOÀ ÁN CẤP SƠ THẨM”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LUẬT TỐ TỤNG DÂN SỰ</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THẨM PHÁN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thi hành đúng và thống nhất các quy định trong Phần thứ hai “Thủ tục giải quyết vụ án tại Toà án cấp sơ thẩm” của Bộ luật tố tụng dân sự (sau đây viết tắt là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Sau khi có ý kiến thống nhất của Viện trưởng Viện kiểm sát nhân dân tối cao và Bộ trưởng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VỀ CHƯƠNG XII “KHỞI KIỆN VÀ THỤ LÝ VỤ ÁN”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Về Điều 161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xét thấy cần khởi kiện vụ án tại Toà án có thẩm quyền để yêu cầu bảo vệ quyền, lợi ích hợp pháp của mình, thì cá nhân, cơ quan, tổ chức phải làm đơn khởi kiện theo đúng quy định tại khoản 2 Điều 164 của BLTTDS và cần phân biệt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Đối với cá nhân có đầy đủ năng lực hành vi tố tụng dân sự, thì có thể tự mình hoặc nhờ người khác làm hộ đơn khởi kiện vụ án. Tại mục tên, địa chỉ của người khởi kiện trong đơn phải ghi họ tên, địa chỉ của cá nhân đó. Đồng thời ở phần cuối đơn, cá nhân đó phải ký tên hoặc điểm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Đối với cá nhân là người từ đủ mười lăm tuổi đến chưa đủ mười tám tuổi không mất năng lực hành vi dân sự, không bị hạn chế năng lực hành vi dân sự đã tham gia lao động theo hợp đồng lao động hoặc giao dịch dân sự bằng tài sản riêng của mình, thì có thể tự mình hoặc nhờ người khác làm hộ đơn khởi kiện vụ án về tranh chấp có liên quan đến hợp đồng lao động hoặc giao dịch dân sự đó. Tại mục tên, địa chỉ của người khởi kiện trong đơn phải ghi họ tên, địa chỉ của cá nhân đó. Đồng thời ở phần cuối đơn, cá nhân đó phải ký tên hoặc điểm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Đối với cá nhân là người chưa thành niên (trừ trường hợp được hướng dẫn tại tiểu mục 1.2 mục 1 này), người mất năng lực hành vi dân sự, người bị hạn chế năng lực hành vi dân sự, thì người đại diện hợp pháp của họ (đại diện theo pháp luật) có thể tự mình hoặc nhờ người khác làm hộ đơn khởi kiện vụ án. Tại mục tên, địa chỉ của người khởi kiện trong đơn phải ghi họ tên, địa chỉ của người đại diện hợp pháp của cá nhân đó. Đồng thời ở phần cuối đơn, người đại diện hợp pháp đó phải ký tên hoặc điểm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Đối với cơ quan, tổ chức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Đồng thời ở phần cuối đơn, người đại diện hợp pháp của cơ quan, tổ chức phải ký tên và đóng dấu của cơ quan,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Khi xét thấy có đủ điều kiện để thụ lý vụ án, thì việc xác định tư cách nguyên đơn trong vụ án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được hướng dẫn tại tiểu mục 1.1 và tiểu mục 1.2 mục 1 này, thì nguyên đơn trong vụ án chính là người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được hướng dẫn tại tiểu mục 1.3 mục 1 này, thì nguyên đơn là người chưa thành niên, người mất năng lực hành vi dân sự, người bị hạn chế năng lực hành vi dân sự. Do những người này không có năng lực hành vi tố tụng dân sự, nên người đại diện hợp pháp của họ thực hiện quyền, nghĩa vụ tố tụng của nguyên đơn tại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cơ quan, tổ chức được hướng dẫn tại tiểu mục 1.4 mục 1 này, thì cơ quan, tổ chức khởi kiện là nguyên đơn trong vụ án. Người đại diện theo pháp luật hoặc theo uỷ quyền tham gia tố tụng, thực hiện quyền và nghĩa vụ tố tụng của cơ quan, tổ chức là nguyên đơn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Về Điều 162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Cơ quan, tổ chức có quyền khởi kiện vụ án dân sự để yêu cầu Toà án bảo vệ lợi ích công cộng, lợi ích của Nhà nước quy định tại khoản 3 Điều 162 của BLTTDS khi có đầy đủ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tổ chức đó có những nhiệm vụ, quyền hạn trong việc thực hiện chức năng quản lý nhà nước, quản lý xã hội về một lĩnh vực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Lợi ích công cộng, lợi ích của Nhà nước cần yêu cầu Toà án bảo vệ phải thuộc lĩnh vực do cơ quan, tổ chức đó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Cơ quan Tài nguyên và Môi trường có quyền khởi kiện vụ án dân sự để yêu cầu Toà án buộc cá nhân, cơ quan, tổ chức có hành vi gây ô nhiễm môi trường phải bồi thường thiệt hại, khắc phục sự cố gây ô nhiễm môi trường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Cơ quan Văn hoá - Thông tin có quyền khởi kiện vụ án dân sự để yêu cầu Toà án buộc cá nhân, cơ quan, tổ chức có hành vi xâm phạm di sản văn hoá thuộc sở hữu toàn dân phải bồi thường thiệt hại do hành vi xâm phạm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Khi xét thấy có đủ điều kiện để thụ lý vụ án do cơ quan, tổ chức khởi kiện theo quy định tại Điều 162 của BLTTDS, thì việc xác định tư cách nguyên đơn trong vụ án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cơ quan về dân số-gia đình và trẻ em, Hội liên hiệp phụ nữ khởi kiện vụ án về hôn nhân và gia đình thì nguyên đơn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Người được cơ quan về dân số - gia đình và trẻ em, Hội liên hiệp phụ nữ khởi kiện vụ án để yêu cầu Toà án buộc người không tự nguyện thực hiện nghĩa vụ cấp dưỡng phải thực hiện nghĩa vụ đó theo quy định tại khoản 3 Điều 55 Luật Hôn nhân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Người con được cơ quan về dân số- gia đình và trẻ em, Hội liên hiệp phụ nữ khởi kiện vụ án để yêu cầu Toà án xác định cha, mẹ cho con chưa thành niên, con đã thành niên mất năng lực hành vi dân sự quy định tại khoản 3 Điều 66 Luật Hôn nhân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Cha, mẹ được cơ quan về dân số - gia đình và trẻ em, Hội liên hiệp phụ nữ khởi kiện vụ án để yêu cầu Toà án xác định con cho cha, mẹ mất năng lực hành vi dân sự quy định tại khoản 3 Điều 66 Luật Hôn nhân và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công đoàn cấp trên của công đoàn cơ sở khởi kiện vụ án về tranh chấp lao động để bảo vệ quyền và lợi ích hợp pháp của tập thể người lao động, thì nguyên đơn là tập thể người lao động có quyền, lợi ích hợp pháp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trường hợp cơ quan, tổ chức khởi kiện vụ án yêu cầu Toà án bảo vệ lợi ích công cộng, lợi ích của Nhà nước, thì nguyên đơn chính là cơ quan, tổ chức khởi kiện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Về Điều 163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coi là “nhiều quan hệ pháp luật có liên quan với nhau” để giải quyết trong cùng một vụ án khi thuộc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giải quyết quan hệ pháp luật này đòi hỏi phải giải quyết đồng thời quan hệ pháp luật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 khởi kiện yêu cầu Toà án buộc B phải trả lại quyền sử dụng đất. Đồng thời A khởi kiện yêu cầu Toà án buộc C phải tháo dỡ công trình mà C đã xây dựng trên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giải quyết các quan hệ pháp luật có cùng đương sự và về cùng loại tranh chấp quy định trong một điều luật tương ứng tại một trong các điều 25, 27, 29 và 31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 khởi kiện yêu cầu Toà án buộc B phải trả nợ 100 triệu đồng. Đồng thời A còn khởi kiện yêu cầu Toà án buộc B phải trả lại chiếc xe ôtô mà B thuê của A do đã hết thời hạn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Về Điều 164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bảo đảm cho việc làm đơn khởi kiện đúng và thống nhất, Toà án yêu cầu người khởi kiện làm đơn khởi kiện theo đúng mẫu và ghi đầy đủ nội dung theo hướng dẫn sử dụng mẫu đơn khởi kiện được ban hành kèm theo Nghị quyết này. Toà án phải niêm yết công khai tại trụ sở Toà án mẫu đơn khởi kiện và hướng dẫn sử dụng mẫu đơn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Về Điều 165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nguyên tắc khi gửi đơn khởi kiện cho Toà án, người khởi kiện phải gửi kèm theo tài liệu, chứng cứ để chứng minh họ là người có quyền khởi kiện và những yêu cầu của họ là có căn cứ và hợp pháp. Tuy nhiên trong trường hợp vì lý do khách quan nên họ không thể nộp ngay đầy đủ các tài liệu, chứng cứ, thì họ phải nộp các tài liệu, chứng cứ ban đầu chứng minh cho việc khởi kiện là có căn cứ. Các tài liệu, chứng cứ khác người khởi kiện phải tự mình bổ sung hoặc bổ sung theo yêu cầu của Toà án trong quá trình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Khi gửi đơn khởi kiện cho Toà án yêu cầu giải quyết ly hôn (có đăng ký kết hôn hợp pháp), nuôi con, chia tài sản, thì về nguyên tắc người khởi kiện phải gửi kèm theo đầy đủ các tài liệu, chứng cứ về quan hệ hôn nhân, con, tài sản chung của vợ chồng; nếu họ chưa có thể gửi đầy đủ các tài liệu, chứng cứ này, thì cùng với đơn khởi kiện họ phải gửi bản sao giấy đăng ký kết hôn, bản sao giấy khai sinh của con (nếu có tranh chấp về nuôi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Khi gửi đơn khởi kiện cho Toà án yêu cầu giải quyết tranh chấp hợp đồng, thì người khởi kiện phải gửi kèm theo bản sao hợp đồng có tranh chấp, hoá đơn thanh toán tiền, nhận tài sản, biên bản thanh lý…; nếu họ chưa có thể gửi đủ các tài liệu, chứng cứ này, thì cùng với đơn khởi kiện họ phải gửi bản sao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Về Điều 167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Toà án phải có sổ nhận đơn để ghi ngày tháng năm nhận đơn của đương sự làm căn cứ xác định ngày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Toà án thực hiện thủ tục nhận đơn của người khởi kiện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người khởi kiện trực tiếp nộp đơn tại Toà án theo quy định tại điểm a khoản 1 Điều 166 của BLTTDS, thì Toà án ghi ngày, tháng, năm người khởi kiện nộp đơn vào sổ nhận đơn. Ngày khởi kiện được xác định là ngày nộp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đương sự gửi đơn đến Toà án qua bưu điện theo quy định tại điểm b khoản 1 Điều 166 của BLTTDS, thì Toà án ghi ngày, tháng, năm nhận đơn do bưu điện chuyển đến vào sổ nhận đơn và ngày, tháng, năm đương sự gửi đơn theo ngày, tháng, năm có dấu bưu điện nơi gửi đơn. Phong bì có dấu bưu điện phải được đính kèm đơn khởi kiện. Ngày khởi kiện được xác định là ngày có dấu bưu điện nơi gửi. Trường hợp không xác định được ngày, tháng, năm theo dấu bưu điện trên phong bì, thì Toà án phải ghi chú trong sổ nhận đơn là “không xác định được ngày, tháng, năm theo dấu bưu điện”. Trong trường hợp này ngày khởi kiện được xác định là ngày Toà án nhận được đơn do bưu điện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Toà án phải ghi (hoặc đóng dấu nhận đơn có ghi) ngày, tháng, năm nhận đơn vào góc trên bên trái của đơn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giao nhận chứng cứ do đương sự nộp hoặc gửi kèm theo đơn khởi kiện được thực hiện theo hướng dẫn tại Phần III Nghị quyết số 04/2005/NQ-HĐTP ngày 17-9-2005 của Hội đồng Thẩm phán Toà án nhân dân tối cao hướng dẫn thi hành một số quy định của BLTTDS về “Chứng minh và chứng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Sau khi nhận đơn khởi kiện, Toà án phải cấp giấy báo nhận đơn khởi kiện cho người khởi kiện; nếu Toà án nhận đơn khởi kiện gửi qua bưu điện, thì Toà án gửi giấy báo nhận đơn khởi kiện để thông báo cho người khởi kiện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Ngay sau khi nhận được đơn khởi kiện, việc phân công người xem xét đơn khởi kiện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Toà án nhân dân huyện, quận, thị xã, thành phố thuộc tỉnh (sau đây gọi chung là Toà án cấp huyện)</w:t>
      </w:r>
      <w:r>
        <w:rPr>
          <w:b/>
          <w:i/>
        </w:rPr>
        <w:t xml:space="preserve">,</w:t>
      </w:r>
      <w:r>
        <w:t xml:space="preserve"> thì Chánh án hoặc Phó Chánh án được Chánh án uỷ nhiệm phân công cho một Thẩm phán xem xét đơn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Toà án nhân dân tỉnh, thành phố trực thuộc trung ương (sau đây gọi chung là Toà án cấp tỉnh)</w:t>
      </w:r>
      <w:r>
        <w:rPr>
          <w:b/>
          <w:i/>
        </w:rPr>
        <w:t xml:space="preserve">,</w:t>
      </w:r>
      <w:r>
        <w:t xml:space="preserve"> thì Chánh án hoặc Phó Chánh án được Chánh án uỷ nhiệm, Chánh Toà hoặc Phó Chánh toà được Chánh án uỷ quyền phân công cho một Thẩm phán xem xét đơn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Trong thời hạn năm ngày làm việc, kể từ ngày nhận được đơn khởi kiện, Thẩm phán được phân công xem xét đơn khởi kiện phải có một trong các quyết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Tiến hành thủ tục thụ lý vụ án, nếu vụ án thuộc thẩm quyền giải quyết của mình theo quy định tại Điều 171 của BLTTDS và hướng dẫn tại mục 9 Phần I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đơn khởi kiện cho Toà án có thẩm quyền và thông báo bằng văn bản cho người khởi kiện biết. Thủ tục chuyển đơn khởi kiện được thực hiện theo quy định tại Điều 37 của BLTTDS và hướng dẫn tại mục 6 Phần I của Nghị quyết số 01/2005/NQ-HĐTP ngày 31-3-2005 của Hội đồng Thẩm phán Toà án nhân dân tối cao hướng dẫn thi hành một số quy định trong Phần thứ nhất “Những quy định chung”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Trả lại đơn khởi kiện cho người khởi kiện, nếu thuộc một trong các trường hợp quy định tại Điều 168 của BLTTDS và hướng dẫn tại tiểu mục 7.1 mục 7 Phần I của Nghị quyết này và thông báo bằng văn bản cho người khởi kiện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Về Điều 168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Để xác định thời hiệu khởi kiện đã hết hay chưa, thì Toà án phải căn cứ vào quy định của pháp luật về thời hiệu khởi kiện đối với quan hệ pháp luật cụ thể đó. Trường hợp pháp luật không quy định thời hiệu khởi kiện, thì việc xác định thời hiệu khởi kiện phải căn cứ vào quy định tại Điều 159 của BLTTDS và hướng dẫn tại mục 2 Phần IV của Nghị quyết số 01/2005/NQ-HĐTP ngày 31-3-2005 của Hội đồng Thẩm phán Toà án nhân dân tối cao hướng dẫn thi hành một số quy định trong Phần thứ nhất “Những quy định chung”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Người khởi kiện không có quyền khởi kiện là người không thuộc một trong các chủ thể quy định tại Điều 161 và Điều 162 của BLTTDS và hướng dẫn tại mục 1 và mục 2 Phần I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Chưa có đủ điều kiện khởi kiện là trường hợp các đương sự có thoả thuận hoặc pháp luật có quy định về các điều kiện để khởi kiện (kể cả quy định về hình thức, nội dung đơn kiện), nhưng đương sự đã khởi kiện khi còn thiếu một trong các điều kiện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Vụ án không thuộc thẩm quyền giải quyết của Toà án là trường hợp không thuộc một trong các tranh chấp quy định tại các điều 25, 27, 29 và 31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Việc trả lại đơn khởi kiện phải được Toà án thông báo bằng văn bản cho người khởi kiện biết; trong đó cần ghi rõ lý do trả lại đơn khởi kiện thuộc trường hợp nào quy định tại khoản 1 Điều 168 của BLTTDS. Thông báo này có thể được giao trực tiếp hoặc gửi cho người khởi kiện qua bưu điện. Việc giao hoặc gửi thông báo này phải có sổ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Về Điều 169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Khi nhận đơn khởi kiện hoặc sau khi nhận đơn khởi kiện, xét thấy đơn khởi kiện không có đủ các nội dung quy định tại khoản 2 Điều 164 của BLTTDS, thì tuỳ theo yêu cầu sửa đổi, bổ sung đơn khởi kiện mà Toà án yêu cầu người khởi kiện sửa đổi, bổ sung đơn khởi kiện trong một thời hạn do Toà án ấn định, nhưng không quá ba mươi ngày, kể từ ngày người khởi kiện nhận được văn bản của Toà án yêu cầu sửa đổi, bổ sung đơn khởi kiện. Trong trường hợp đặc biệt, Toà án có thể gia hạn thêm, nhưng không quá mười lăm ngày, kể từ ngày kết thúc thời hạn do Toà án ấn định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Yêu cầu sửa đổi, bổ sung đơn khởi kiện phải được làm bằng văn bản, trong đó phải nêu rõ những vấn đề cần sửa đổi, bổ sung cho người khởi kiện biết để họ thực hiện. Văn bản này có thể được giao trực tiếp hoặc gửi cho người khởi kiện qua bưu điện. Việc giao hoặc gửi này phải có sổ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Thời gian thực hiện việc sửa đổi, bổ sung đơn khởi kiện không tính vào thời hiệu khởi kiện. Ngày khởi kiện vẫn được xác định là ngày nộp đơn khởi kiện, nếu người khởi kiện nộp trực tiếp tại Toà án hoặc ngày có dấu bưu điện nơi gửi, nếu đơn khởi kiện được gửi qua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Sau khi người khởi kiện đã sửa đổi, bổ sung đơn khởi kiện theo yêu cầu của Toà án, thì Toà án tiếp tục việc thụ lý vụ án theo thủ tục chung quy định tại Điều 171 của BLTTDS. Nếu hết thời hạn do Toà án ấn định mà người khởi kiện không sửa đổi, bổ sung theo yêu cầu của Toà án, thì Toà án căn cứ vào khoản 2 Điều 169 của BLTTDS trả lại đơn khởi kiện và tài liệu, chứng cứ kèm theo cho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Trường hợp trong đơn khởi kiện không ghi đầy đủ cụ thể hoặc ghi không đúng tên, địa chỉ của người bị kiện; tên, địa chỉ của người có quyền lợi, nghĩa vụ liên quan, thì Toà án yêu cầu người khởi kiện ghi đầy đủ và đúng tên, địa chỉ của người bị kiện, người có quyền lợi, nghĩa vụ liên quan. Nếu người khởi kiện không thực hiện, thì Toà án căn cứ vào khoản 2 Điều 169 của BLTTDS trả lại đơn khởi kiện và tài liệu, chứng cứ kèm theo cho họ mà không được thụ lý vụ án. Việc Toà án thụ lý vụ án để sau đó ra quyết định tạm đình chỉ giải quyết vụ án với lý do “chưa tìm được địa chỉ của bị đơn” là không đúng quy định của BLTTDS, vì đây không phải là một trong những trường hợp Toà án ra quyết định tạm đình chỉ giải quyết vụ án quy định tại Điều 189 của BLTTDS. Toà án cũng không được tự mình tiến hành thông báo tìm người bị kiện, vì đây là nghĩa vụ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 Đối với trường hợp trong đơn khởi kiện người khởi kiện có ghi đầy đủ cụ thể và đúng địa chỉ của người bị kiện, của người có quyền lợi, nghĩa vụ liên quan nhưng họ không có nơi cư trú ổn định, thường xuyên thay đổi nơi cư trú mà không thông báo địa chỉ mới cho người khởi kiện, cho Toà án, nhằm mục đích dấu địa chỉ, trốn tránh nghĩa vụ đối với người khởi kiện, thì được coi là trường hợp người bị kiện, người có quyền lợi, nghĩa vụ liên quan cố tình dấu địa chỉ. Toà án tiến hành thụ lý giải quyết vụ án theo thủ tục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 Nếu người khởi kiện không biết hoặc ghi không đúng địa chỉ của người bị kiện, người có quyền lợi, nghĩa vụ liên quan để ghi trong đơn khởi kiện, thì họ phải thực hiện việc thông báo tìm tin tức, địa chỉ của người bị kiện, người có quyền lợi, nghĩa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Về Điều 171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Trong trường hợp người khởi kiện không nộp tiền tạm ứng án phí trong thời hạn mười lăm ngày theo quy định tại khoản 2 Điều 171 của BLTTDS vì trở ngại khách quan, thì theo quy định tại khoản 1 Điều 161 của Bộ luật dân sự năm 2005, thời gian có trở ngại khách quan đó không tính vào thời hạn nộp tiền tạm ứng án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Toà án phải ấn định cho người khởi kiện trong thời hạn bảy ngày, sau khi hết thời hạn mười lăm ngày, kể từ ngày nhận được giấy báo của Toà án về việc nộp tiền tạm ứng án phí, người khởi kiện phải nộp cho Toà án biên lai nộp tiền tạm ứng án phí. Hết thời hạn này người khởi kiện mới nộp cho Toà án biên lai nộp tiền tạm ứng án phí, thì 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chưa trả lại đơn khởi kiện, thì Thẩm phán tiến hành thụ lý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đã trả lại đơn khởi kiện mà người khởi kiện chứng minh được là họ đã nộp tiền tạm ứng án phí đúng thời hạn quy định, nhưng vì trở ngại khách quan nên họ nộp biên lai nộp tiền tạm ứng án phí cho Toà án không đúng hạn, thì Thẩm phán yêu cầu họ nộp lại đơn khởi kiện, các tài liệu, chứng cứ kèm theo và tiến hành th��� lý vụ án theo thủ tục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sau khi Toà án trả lại đơn khởi kiện người khởi kiện mới nộp tiền tạm ứng án phí và nộp biên lai nộp tiền tạm ứng án phí cho Toà án, nếu không vì trở ngại khách quan, thì được coi là nộp đơn khởi kiện lại. Toà án tiếp tục thụ lý vụ án, nếu còn thời hiệu khởi kiện. Trong trường hợp đã hết thời hiệu khởi kiện, thì Toà án trả lại đơn khởi kiện cho họ theo quy định tại điểm a khoản 1 Điều 168 của BLTTDS và hướng dẫn tại tiểu mục 7.1 mục 7 Phần I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Hết thời hạn được hướng dẫn tại tiểu mục 9.2 mục 9 này mà người khởi kiện không nộp cho Toà án biên lai nộp tiền tạm ứng án phí, thì Toà án thông báo cho họ biết về việc không thụ lý vụ án với lý do là họ không nộp tiền tạm ứng án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Về Điều 172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Chánh án Toà án cấp huyện có thể tự mình hoặc uỷ nhiệm cho một Phó Chánh án phân công Thẩm phán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Toà án cấp tỉnh có thể uỷ nhiệm cho một Phó Chánh án hoặc uỷ quyền cho Chánh toà hoặc Phó Chánh toà phân công Thẩm phán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Khi phân công Thẩm phán giải quyết vụ án, thì cần tiếp tục phân công Thẩm phán đã thực hiện việc xem xét đơn khởi kiện và thụ lý vụ án. Việc phân công này không phải ra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 Đối với vụ án phức tạp, việc giải quyết có thể phải kéo dài, thì cần phân công thêm Thẩm phán dự khuyết để bảo đảm xét xử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Về Điều 176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Được coi là yêu cầu phản tố của bị đơn đối với nguyên đơn, nếu yêu cầu đó độc lập, không cùng về yêu cầu mà nguyên đơn yêu cầu Toà án giải quyết. Trường hợp bị đơn có yêu cầu cùng về yêu cầu của nguyên đơn (như yêu cầu Toà án không chấp nhận yêu cầu của nguyên đơn hoặc chỉ chấp nhận một phần yêu cầu của nguyên đơn), thì đây là ý kiến của bị đơn đối với yêu cầu của nguyên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Nguyên đơn A có đơn khởi kiện yêu cầu bị đơn B phải trả lại tiền thuê nhà còn nợ của năm 2005 là 05 triệu đồng. Bị đơn B có yêu cầu đòi nguyên đơn A phải thanh toán cho mình tiền sửa chữa nhà bị hư hỏng và tiền thuế sử dụng đất mà bị đơn đã nộp thay cho nguyên đơn là 03 triệu đồng. Trường hợp này yêu cầu của bị đơn B được coi là yêu cầu phản tố đối với nguyên đơn đơn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Nguyên đơn C có đơn khởi kiện yêu cầu Toà án công nhận quyền sở hữu đối với một xe ô tô và buộc bị đơn D trả lại cho mình xe ôtô đó. Bị đơn D có yêu cầu Toà án không công nhận xe ôtô này thuộc sở hữu của C hoặc công nhận xe ôtô này thuộc sở hữu chung của C và D. Trường hợp này yêu cầu của bị đơn D không được coi là yêu cầu phản tố đối với nguyên đơn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Yêu cầu phản tố để bù trừ nghĩa vụ với yêu cầu của nguyên đơn là trường hợp bị đơn có nghĩa vụ đối với nguyên đơn và nguyên đơn cũng có nghĩa vụ đối với bị đơn; do đó, bị đơn có yêu cầu Toà án giải quyết để bù trừ nghĩa vụ mà họ phải thực hiện theo yêu cầu của nguyên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Xem ví dụ 1 tiểu mục 11.1 mục 11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Yêu cầu phản tố của bị đơn dẫn đến loại trừ việc chấp nhận một phần hoặc toàn bộ yêu cầu của nguyên đơn là trường hợp bị đơn có yêu cầu phản tố lại đối với nguyên đơn và nếu yêu cầu đó được chấp nhận, thì loại trừ việc chấp nhận một phần hoặc toàn bộ yêu cầu của nguyên đơn vì không có căn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A có chiếc xe ôtô thuộc sở hữu riêng đã bán cho C, nhưng nói với con (B) là cho C thuê mỗi tháng 05 triệu đồng. Sau đó A chết, B khởi kiện yêu cầu C phải thanh toán tiền thuê xe trong một năm qua là 60 triệu đồng. C có yêu cầu phản tố yêu cầu Toà án công nhận quyền sở hữu xe ôtô và có tranh chấp. Nếu Toà án chấp nhận yêu cầu phản tố của C thì dẫn đến không chấp nhận toàn bộ yêu cầu của B đòi C thanh toán tiền thuê xe ôtô.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Có sự liên quan giữa yêu cầu phản tố của bị đơn và yêu cầu của nguyên đơn là trường hợp hai yêu cầu này có mối quan hệ với nhau và nếu được giải quyết trong cùng một vụ án, thì làm cho việc giải quyết vụ án được chính xác và nhanh chóng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Chị M khởi kiện yêu cầu anh N phải trợ cấp nuôi con (P) một tháng 300 ngàn đồng. Anh N có yêu cầu phản tố yêu cầu Toà án xác định (P) không phải là con của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Về Điều 178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Thủ tục yêu cầu phản tố hoặc yêu cầu độc lập được thực hiện như thủ tục khởi kiện của nguyên đơn quy định tại các điều 164, 165, 166, 167, 168, 169 và 170 của BLTTDS và hướng dẫn tại các mục 4, 5, 6, 7 và 8 Phần I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Trong trường hợp Toà án nhận được đơn về yêu cầu phản tố của bị đơn hoặc yêu cầu độc lập của người có quyền lợi, nghĩa vụ liên quan để giải quyết trong cùng một vụ án, thì ngày thụ lý vụ án để tính thời hạn chuẩn bị xét xử vụ án đó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bị đơn hoặc người có quyền lợi, nghĩa vụ liên quan được miễn hoặc không phải nộp tiền tạm ứng án phí, án phí, thì ngày thụ lý vụ án là ngày Toà án nhận được đơn về yêu cầu phản tố của bị đơn hoặc yêu cầu độc lập của người có quyền lợi, nghĩa vụ liên quan cùng các tài liệu, chứng cứ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bị đơn hoặc người có quyền lợi, nghĩa vụ liên quan phải nộp tiền tạm ứng án phí, thì ngày thụ lý vụ án là ngày bị đơn hoặc người có quyền lợi, nghĩa vụ liên quan nộp cho Toà án biên lai nộp tiền tạm ứng án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Ngày 15 tháng 3 năm 2006 Toà án thụ lý vụ án theo đơn khởi kiện vụ án của nguyên đơn A. Toà án thông báo về việc thụ lý vụ án cho bị đơn B biết. Sau khi nhận được thông báo, ngày 31 tháng 3 năm 2006, bị đơn B có đơn yêu cầu phản tố đối với nguyên đơn A. Toà án tiến hành thủ tục xem xét đơn yêu cầu phản tố. Ngày 15 tháng 4 năm 2006 bị đơn B nộp cho Toà án biên lai nộp tiền tạm ứng án phí. Trong trường hợp này ngày Toà án thụ lý vụ án được xác định lại là ngày 15 tháng 4 năm 2006</w:t>
      </w:r>
      <w:r>
        <w:rPr>
          <w:b/>
          <w:i/>
        </w:rPr>
        <w:t xml:space="preserve">. </w:t>
      </w:r>
      <w:r>
        <w:t xml:space="preserve">Trong trường hợp bị đơn B không phải nộp tiền tạm ứng án phí, thì ngày thụ lý vụ án được xác định lại là ngày 31 tháng 3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có nhiều bị đơn có yêu cầu phản tố hoặc có nhiều người có quyền lợi, nghĩa vụ liên quan có yêu cầu độc lập, thì ngày thụ lý vụ án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Là ngày Toà án nhận được đơn về yêu cầu phản tố hoặc đơn về yêu cầu độc lập cuối cùng, nếu họ đều thuộc trường hợp được miễn hoặc không phải nộp tiền tạm ứng án phí, án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Là ngày người nộp cuối cùng cho Toà án biên lai nộp tiền tạm ứng án phí, nếu họ thuộc trường hợp phải nộp tiền tạm ứng án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VỀ CHƯƠNG XIII “HOÀ GIẢI VÀ CHUẨN BỊ XÉT XỬ”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Về Điều 179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179 của BLTTDS quy định về thời hạn chuẩn bị xét xử; do đó, các thời hạn quy định trong Điều này đều được tính trong thời hạn chuẩn bị xét xử. Tuỳ từng trường hợp cụ thể thời hạn chuẩn bị xét xử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Trường hợp có quyết định đưa vụ án ra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không phải gia hạn thời hạn chuẩn bị xét xử, thì thời hạn chuẩn bị xét xử kể từ ngày Toà án thụ lý vụ án tối đa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Bốn tháng đối với các vụ án quy định tại Điều 25 và Điều 27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Hai tháng đối với các vụ án quy định tại Điều 29 và Điều 31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phải gia hạn thời hạn chuẩn bị xét xử, thì thời hạn chuẩn bị xét xử kể từ ngày Toà án thụ lý vụ án tối đa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Sáu tháng đối với các vụ án quy định tại Điều 25 và Điều 27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 tháng đối với các vụ án quy định tại Điều 29 và Điều 31của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các trường hợp được hướng dẫn tại các điểm a và b tiểu mục 1.1. mục 1 này mà phiên toà không được mở trong thời hạn một tháng, kể từ ngày có quyết định đưa vụ án ra xét xử vì có lý do chính đáng, thì thời hạn chuẩn bị xét xử đối với từng trường hợp được cộng thêm tối đa là một tháng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có quyết định tạm đình chỉ giải quyết vụ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có quyết định tạm đình chỉ giải quyết vụ án dân sự, thì thời hạn chuẩn bị xét xử kết thúc vào ngày ra quyết định tạm đình chỉ. Thời hạn chuẩn bị xét xử được bắt đầu tính lại, kể từ ngày Toà án tiếp tục giải quyết vụ án khi lý do tạm đình chỉ không còn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Về việc gia hạn thời hạn chuẩn bị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vụ án có tính chất phức tạp hoặc do trở ngại khách quan quy định tại điểm a và điểm b khoản 1 Điều 179 của BLTTDS mà thời hạn gần hết (thời hạn chuẩn bị xét xử còn lại không quá 5 ngày) mà Thẩm phán được phân công giải quyết vụ án thấy rằng vụ án phức tạp nên chưa thể ra được một trong những quyết định quy định tại khoản 2 Điều 179 của BLTTDS, thì cần phải báo ngay với Chánh án Toà án để ra quyết định gia hạn thời hạn chuẩn bị xét xử. Việc gia hạn thời hạn chuẩn bị xét xử không được quá thời hạn quy định tại đoạn cuối khoản 1 Điều 179 của BLTTDS và hướng dẫn tại điểm b tiểu mục 1.1 mục 1 Phần II của Nghị quyết này. Hết thời hạn được gia hạn, Thẩm phán được phân công giải quyết vụ án phải ra một trong những quyết định quy định tại khoản 2 Điều 179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vụ án có tính chất phức tạp” là những vụ án có nhiều đương sự, có liên quan đến nhiều lĩnh vực; vụ án có nhiều tài liệu, có các chứng cứ mâu thuẫn với nhau cần có thêm thời gian để nghiên cứu tổng hợp các tài liệu có trong hồ sơ vụ án hoặc tham khảo ý kiến của các cơ quan chuyên môn hoặc cần phải giám định kỹ thuật phức tạp; những vụ án mà đương sự là người nước ngoài đang ở nước ngoài hoặc người Việt Nam đang cư trú, học tập, làm việc ở nước ngoài, tài sản ở nước ngoài cần phải có thời gian uỷ thác tư pháp cho cơ quan lãnh sự, ngoại giao của Vi���t Nam ở nước ngoài, cho Toà án nước ngoài…Tuy nhiên, đối với trường hợp cần phải chờ ý kiến của các cơ quan chuyên môn, cần phải chờ kết quả giám định kỹ thuật phức tạp hoặc cần phải chờ kết quả uỷ thác tư pháp mà đã hết thời hạn chuẩn bị xét xử (kể cả thời gian gia hạn), thì Thẩm phán căn cứ vào khoản 4 Điều 189 của BLTTDS ra quyết định tạm đình chỉ giải quyết vụ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“Trở ngại khách quan” là những trở ngại do hoàn cảnh khách quan tác động như: thiên tai, địch hoạ, nhu cầu chiến đấu, phục vụ chiến đấu… làm cho Toà án không thể giải quyết được vụ án trong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Toà án nhân dân huyện X, tỉnh H ở miền núi đã có quyết định đưa vụ án ra xét xử trong đó đã ấn định ngày mở phiên toà. Tuy nhiên, còn hai ngày nữa là tiến hành mở phiên toà, thì xảy ra lũ quét. Trụ sở của Toà án nhân dân huyện X bị hư hỏng. Do phải khắc phục hậu quả của lũ quét, sửa chữa lại trụ sở, nên Toà án nhân dân huyện X không thể tiến hành phiên toà trong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“Lý do chính đáng” quy định tại khoản 3 Điều 179 của BLTTDS được hiểu là các sự kiện xảy ra một cách khách quan, không lường trước được như: cần phải có sự thay đổi, phân công lại người tiến hành tố tụng có tên trong quyết định đưa vụ án ra xét xử mà người có thẩm quyền chưa cử được người khác thay thế; vụ án có tính chất phức tạp đã được xét xử nhiều lần ở nhiều cấp Toà án khác nhau, nên không còn đủ Thẩm phán để tiến hành xét xử vụ án đó mà phải chuyển vụ án cho Toà án cấp trên xét xử hoặc phải chờ biệt phái Thẩm phán từ Toà án khác đến… nên cản trở Toà án tiến hành phiên toà trong thời hạn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Về Điều 181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“Tài sản của Nhà nước” được hiểu là tài sản thuộc hình thức sở hữu nhà nước quy định tại Điều 200 của Bộ luật dân sự năm 2005 và được điều chỉnh theo các quy định tại mục 1 Chương XIII của Bộ luật dân sự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đòi bồi thường thiệt hại đến tài sản của Nhà nước” là trường hợp tài sản của Nhà nước bị thiệt hại do hành vi trái pháp luật, do hợp đồng vô hiệu, do vi phạm nghĩa vụ dân sự...gây ra và người được giao chủ sở hữu đối với tài sản Nhà nước đó có yêu cầu đòi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thi hành quy định tại khoản 1 Điều 181 của BLTTDS cần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tài sản của Nhà nước được giao cho cơ quan, tổ chức, đơn vị vũ trang quản lý, sử dụng hoặc đầu tư vào doanh nghiệp nhà nước do Nhà nước thực hiện quyền sở hữu thông qua cơ quan có thẩm quyền, thì khi có yêu cầu đòi bồi thường thiệt hại đến loại tài sản này, Toà án không được hoà giải để các bên đương sự thoả thuận với nhau về việc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tài sản của Nhà nước được Nhà nước đầu tư vào doanh nghiệp nhà nước, góp vốn trong các doanh nghiệp liên doanh có vốn đầu tư của các chủ sở hữu khác theo quy định của Luật doanh nghiệp, Luật đầu tư nước ngoài tại Việt Nam mà doanh nghiệp được quyền tự chủ chiếm hữu, sử dụng hoặc định đoạt tài sản và chịu trách nhiệm trước Nhà nước đối với tài sản đó trong hoạt động sản xuất, kinh doanh, thì khi có yêu cầu đòi bồi thường thiệt hại đến tài sản đó, Toà án tiến hành hoà giải để các bên đương sự thoả thuận với nhau về việc giải quyết vụ án theo thủ tục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Toà án không được hoà giải vụ án dân sự phát sinh từ giao dịch trái pháp luật (giao dịch vi phạm điều cấm của pháp luật) hoặc trái đạo đức xã hội, nếu việc hoà giải nhằm mục đích để các bên tiếp tục thực hiện các giao dịch đó. Trường hợp các bên chỉ có tranh chấp về việc giải quyết hậu quả của giao dịch vô hiệu do trái pháp luật hoặc trái đạo đức xã hội, thì Toà án vẫn phải tiến hành hoà giải để các đương sự thoả thuận với nhau về việc giải quyết hậu quả của giao dịch vô hiệu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Về khoản 1 Điều 182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bị đơn đã được Toà án triệu tập hợp lệ đến lần thứ hai mà vẫn cố tình vắng mặt, thì Toà án lập biên bản về việc không tiến hành hoà giải được do bị đơn vắng mặt và ra quyết định đưa vụ án ra xét xử theo thủ tục chung. Trong trường hợp tại phiên toà bị đơn có yêu cầu Toà án hoãn phiên toà để tiến hành hoà giải, thì Toà án không chấp nhận, nhưng cần tạo điều kiện cho các bên thoả thuận với nhau về việc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Về khoản 3 Điều 184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phải triệu tập tất cả những người có liên quan đến việc giải quyết vụ án tham dự phiên hoà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việc hoà giải vụ án có liên quan đến tất cả các đương sự trong vụ án mà có đương sự vắng mặt, thì Thẩm phán phải hoãn phiên hoà giải để mở lại phiên hoà giải khác có mặt tất cả các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trong vụ án có nhiều quan hệ pháp luật mà quan hệ pháp luật này liên quan đến đương sự này, quan hệ pháp luật kia liên quan đến đương sự khác và việc giải quyết quan hệ pháp luật đó chỉ liên quan đến các đương sự có mặt không liên quan đến các đương sự vắng mặt, thì Thẩm phán tiến hành hoà giải những vấn đề có liên quan đến các đương sự có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Về điều 185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Toà án xem xét các yêu cầu cụ thể của đương sự trong vụ án phải giải quyết để tiến hành hoà giải từng yêu cầu theo thứ tự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Trong vụ án ly hôn, có cả tranh chấp về nuôi con, chia tài sản thì Toà án cần hoà giải về quan hệ hôn nhân trước, nếu hoà giải đoàn tụ không thành thì tiếp tục tiến hành hoà giải việc nuôi con và sau đó hoà giải việc chia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Khi tiến hành hoà giải, ngoài việc tuân thủ nguyên tắc quy định tại Điều 184 của BLTTDS, tuỳ theo các quan hệ pháp luật Thẩm phán phổ biến cho các đương sự biết các quy định của pháp luật có liên quan đến việc giải quyết vụ án để các bên liên hệ đến quyền, nghĩa vụ của mình mà tự nguyện thoả thuận với nhau về việc giải quyết vụ án; phân tích hậu quả pháp lý của việc hoà giải thành cho các đương sự biết (như mối quan hệ giữa các đương sự, việc chịu án phí…). Thẩm phán không được nói trước với các đương sự ai sai, ai đúng ở chỗ nào hoặc nếu các đương sự không thoả thuận được, thì hướng xét xử của Toà án như thế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Về điều 186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Thư ký Toà án ghi biên bản hoà giải có đầy đủ nội dung quy định tại khoản 1, có đầy đủ chữ ký hoặc điểm chỉ của những người quy định tại khoản 2 Điều 186 của BLTTDS và theo đúng mẫu biên bản hoà giải ban hành kèm theo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Khi các đương sự thoả thuận được với nhau về vấn đề phải giải quyết trong vụ án, thì Thẩm phán hoặc Thư ký Toà án lập biên bản hoà giải thành. Biên bản hoà giải thành phải ghi cụ thể nội dung thoả thuận của các đương sự theo đúng mẫu biên bản hoà giải thành ban hành kèm theo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chủ trì phiên hoà giải ký tên và đóng dấu của Toà án vào biên bản. Các đương sự tham gia phiên hoà giải phải ký tên hoặc điểm chỉ vào biên bản hoà giải thành. Biên bản hoà giải thành phải được gửi ngay cho các đương sự tham gia hoà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đương sự vắng mặt mà việc hoà giải thuộc trường hợp quy định tại khoản 3 Điều 184 của BLTTDS, thì Toà án phải gửi ngay biên bản hoà giải thành cho các đương sự vắng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Trong biên bản hoà giải thành cần ghi: “Trong thời hạn bảy ngày, kể từ ngày lập biên bản hoà giải nếu đương sự nào có thay đổi ý kiến về sự thoả thuận, thì phải làm thành văn bản gửi cho Toà án”. Trong trường hợp đương sự trực tiếp đến Toà án xin thay đổi thoả thuận, thì Thẩm phán phải lập biên bản ghi ý kiến thay đổi thoả thuận của họ. Biên bản phải có chữ ký hoặc điểm chỉ của đương sự và lưu vào hồ sơ vụ án. Việc thay đổi ý kiến về sự thoả thuận này phải được Toà án thông báo cho các đương sự khác có liên quan đến thoả thuận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Về Điều 187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Hết thời hạn bảy ngày, kể từ ngày lập biên bản hoà giải thành mà không có đương sự nào thay đổi ý kiến về sự thoả thuận đó, thì về nguyên tắc chung Thẩm phán chủ trì phiên hoà giải ra quyết định công nhận sự thoả thuận của các đương sự. Nếu vì trở ngại khách quan mà Thẩm phán không ra quyết định được, thì Chánh án Toà án phân công một Thẩm phán khác ra quyết định công nhận sự thoả thuận của các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Thẩm phán chỉ ra quyết định công nhận sự thoả thuận của các đương sự, nếu các đương sự thoả thuận được với nhau về việc giải quyết toàn bộ vụ án (các quan hệ pháp luật, các yêu cầu của các đương sự trong vụ án) và cả về án phí. Trong trường hợp các đương sự thoả thuận được với nhau về việc giải quyết toàn bộ vụ án nhưng không thoả thuận được với nhau về trách nhiệm phải chịu án phí hoặc mức án phí, thì Toà án không công nhận sự thoả thuận của các đương sự mà tiến hành mở phiên toà để xét xử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Trong trường hợp các đương sự chỉ thoả thuận được với nhau về việc giải quyết một phần vụ án, còn phần khác không thoả thuận được, thì Toà án ghi những vấn đề mà các đương sự thoả thuận được và những vấn đề không thoả thuận được vào biên bản hoà giải theo quy định tại khoản 1 Điều 186 của BLTTDS và tiến hành ra quyết định đưa vụ án ra xét xử, trừ trường hợp có căn cứ để tạm đình chỉ hoặc đình chỉ việc giải quyết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Về Điều 189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Thẩm phán ra quyết định tạm đình chỉ giải quyết vụ án dân sự mà không phụ thuộc có hay không có yêu cầu của đương sự khi thuộc một trong các trường hợp quy định tại Điều 189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“Trường hợp cơ quan, tổ chức đã sáp nhập, chia, tách mà chưa có cơ quan, tổ chức kế thừa quyền và nghĩa vụ tố tụng của cơ quan, tổ chức đó” là trường hợp đã có quyết định của cơ quan, tổ chức có thẩm quyền về việc sáp nhập, chia, tách cơ quan, tổ chức đó, nhưng cơ quan, tổ chức mới chưa được thành lập hoặc đã được thành lập nhưng chưa có đầy đủ điều kiện để hoạt động theo quy định của pháp luật đối với loại hình cơ quan,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tổ chức đã giải thể mà chưa có cơ quan, tổ chức kế thừa quyền và nghĩa vụ tố tụng của cơ quan, tổ chức đó” là trường hợp chưa xác định được cơ quan, tổ chức, cá nhân kế thừa quyền, nghĩa vụ tố tụng theo quy định tại các điểm a và b khoản 2, khoản 3 Điều 62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“Đại diện hợp pháp của đương sự” quy định tại khoản 3 Điều 189 của BLTTDS bao gồm đại diện theo pháp luật và đại diện theo uỷ quyền. Người đại diện hợp pháp của đương sự được xác định theo quy định của Bộ luật dân sự năm 2005 và hướng dẫn tại mục 6 Phần III của Nghị quyết số 01/2005/NQ-HĐTP ngày 31-3-2005 của Hội đồng Thẩm phán Toà án nhân dân tối cao hướng dẫn thi hành một số quy định trong Phần thứ nhất “Những quy định chung” của BLTTDS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“Các trường hợp khác mà pháp luật có quy định” quy định tại khoản 5 Điều 189 của BLTTDS là các trường hợp làm căn cứ cho Toà án ra quyết định tạm đình chỉ giải quyết vụ án dân sự mà trong BLTTDS này chưa quy định nhưng đã được quy định trong các văn bản quy phạm pháp luật khác hoặc sau khi BLTTDS có hiệu lực thi hành mới được quy định trong các văn bản quy phạm pháp luật được ban hành sau đó hoặc trong các điều ước quốc tế mà Cộng hoà xã hội chủ nghĩa Việt Nam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Về khoản 3 Điều 190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Khi quyết định tạm đình chỉ giải quyết vụ án dân sự bị kháng cáo, kháng nghị theo thủ tục phúc thẩm và việc kháng cáo, kháng nghị là hợp lệ, thì Toà án cấp sơ thẩm phải gửi hồ sơ vụ án, kháng cáo, kháng nghị cho Toà án cấp phúc thẩm theo quy định tại Điều 255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Trong trường hợp hết thời hạn kháng cáo, kháng nghị mới có khiếu nại, kiến nghị đối với quyết định tạm đình chỉ giải quyết vụ án dân sự, thì cần phân biệt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Toà án cấp sơ thẩm xét thấy quyết định tạm đình chỉ giải quyết vụ án dân sự là không đúng, thì tiếp tục giải quyết vụ án bị tạm đình chỉ vì lý do tạm đình chỉ không còn.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Toà án cấp sơ thẩm xét thấy quyết định tạm đình chỉ giải quyết vụ án dân sự là đúng và vẫn giữ nguyên, thì khiếu nại, kiến nghị đối với quyết định tạm đình chỉ giải quyết vụ án dân sự phải được xem xét theo thủ tục giám đốc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Về điểm c và điểm h khoản 1 Điều 192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Khi người khởi kiện rút đơn khởi kiện, thì Toà án cần phải xem xét trong vụ án có yêu cầu phản tố của bị đơn hoặc yêu cầu độc lập của người có quyền lợi, nghĩa vụ liên quan hay không để quyết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trường hợp không có yêu cầu phản tố và yêu cầu độc lập, thì Toà án chấp nhận việc người khởi kiện rút đơn khởi kiện và căn cứ vào điểm c khoản 1 Điều 192 của BLTTDS ra quyết định đình chỉ giải quyết vụ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có yêu cầu phản tố của bị đơn và yêu cầu độc lập của người có quyền lợi, nghĩa vụ liên quan, thì tuỳ trường hợp mà 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người khởi kiện rút đơn khởi kiện, bị đơn vẫn giữ nguyên yêu cầu phản tố, người có quyền lợi, nghĩa vụ liên quan vẫn giữ nguyên yêu cầu độc lập của mình, thì Toà án ra quyết định đình chỉ giải quyết vụ án dân sự đối với yêu cầu của người khởi kiện đã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người khởi kiện rút đơn khởi kiện, bị đơn rút toàn bộ yêu cầu phản tố, nhưng người có quyền lợi, nghĩa vụ liên quan vẫn giữ nguyên yêu cầu độc lập của mình, thì Toà án ra quyết định đình chỉ giải quyết vụ án dân sự đối với yêu cầu của người khởi kiện và yêu cầu phản tố của bị đơn đã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Trường hợp người khởi kiện rút đơn khởi kiện, người có quyền lợi, nghĩa vụ liên quan rút toàn bộ yêu cầu độc lập, nhưng bị đơn vẫn giữ nguyên yêu cầu phản tố của mình, thì Toà án ra quyết định đình chỉ giải quyết vụ án dân sự đối với yêu cầu của người khởi kiện và yêu cầu độc lập của người có quyền lợi, nghĩa vụ liên quan đã rút.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ra quyết định đình chỉ giải quyết vụ án đối với yêu cầu của đương sự đã rút được hướng dẫn tại điểm b tiểu mục 10.1 mục 10 này, Toà án tiếp tục giải quyết vụ án theo thủ tục chung đối với yêu cầu phản tố của bị đơn hoặc yêu cầu độc lập của người có quyền lợi, nghĩa vụ liên quan và căn cứ vào từng trường hợp cụ thể để xác định lại địa vị tố tụng của các đương sự theo đúng quy định tại Điều 219 của BLTTDS và hướng dẫn tại mục 7 Phần III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trường hợp người khởi kiện rút toàn bộ yêu cầu khởi kiện, bị đơn rút toàn bộ yêu cầu phản tố, người có quyền lợi, nghĩa vụ liên quan rút toàn bộ yêu cầu độc lập, thì Toà án ra quyết định đình chỉ giải quyết toàn bộ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“Các trường hợp khác mà pháp luật có quy định” quy định tại điểm h khoản 1 Điều 192 của BLTTDS là các trường hợp làm căn cứ cho Toà án ra quyết định đình chỉ giải quyết vụ án dân sự mà trong BLTTDS này chưa quy định nhưng đã được quy định trong các văn bản quy phạm pháp luật khác hoặc sau khi BLTTDS có hiệu lực thi hành mới được quy định trong các văn bản quy phạm pháp luật được ban hành sau đó hoặc trong các điều ước quốc tế mà Cộng hoà xã hội chủ nghĩa Việt Nam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Về khoản 1 Điều 193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đã có quyết định đình chỉ giải quyết vụ án dân sự, thì cần phân biệt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Trường hợp quyết định đình chỉ giải quyết vụ án dân sự quy định tại các điểm a, b, d và đ khoản 1 Điều 192 của BLTTDS, thì đương sự không có quyền khởi kiện yêu cầu Toà án giải quyết lại vụ án dân sự đó, nếu việc khởi kiện vụ án sau không có gì khác vụ án trước về nguyên đơn, bị đơn và quan hệ pháp luật có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Trường hợp quyết định đình chỉ giải quyết vụ án dân sự quy định tại điểm c và điểm e khoản 1 Điều 192 của BLTTDS, thì đương sự có quyền khởi kiện yêu cầu Toà án giải quyết lại vụ án dân sự đó theo thủ tục chung, nếu thời hiệu khởi kiện vụ án theo quy định tại Điều 159 của BLTTDS vẫn còn, mặc dù việc khởi kiện vụ án sau không có gì khác vụ án trước về nguyên đơn, bị đơn và quan hệ pháp luật có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Trường hợp quyết định đình chỉ vụ án quy định tại điểm g khoản 1 Điều 192 của BLTTDS và khoản 2 Điều 77 của Luật Phá sản, nếu sau đó Toà án ra quyết định đình chỉ thủ tục phục hồi hoạt động kinh doanh gửi trả lại hồ sơ vụ án cho Toà án có thẩm quyền, thì Toà án đó tiếp tục giải quyết vụ án theo thủ tục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Về Điều 195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Quyết định đưa vụ án ra xét xử phải có đủ nội dung quy định tại khoản 1 Điều 195 của BLTTDS và theo đúng mẫu quyết định ban hành kèm theo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Để không phải hoãn phiên toà và bảo đảm đúng quy định của BLTTDS trong trường hợp Hội thẩm nhân dân được phân công tham gia xét xử không tiếp tục tham gia xét xử được sau khi có quyết định đưa vụ án ra xét xử, thì đồng thời với việc phân công Hội thẩm nhân dân chính thức, cần phân công Hội thẩm dự khuyết và cùng ghi họ tên Hội thẩm dự khuyết vào quyết định đưa vụ án ra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Quyết định đưa vụ án ra xét xử phải được gửi cho các đương sự, Viện kiểm sát cùng cấp ngay sau khi Toà án ra quyết định, không phân biệt vụ án đó Viện kiểm sát cùng cấp có tham gia phiên toà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Viện kiểm sát cùng cấp tham gia phiên toà, thì Toà án gửi hồ sơ vụ án dân sự cùng với quyết định đưa vụ án ra xét xử theo hướng dẫn tại mục 2 Phần I Thông tư tiên tịch số </w:t>
      </w:r>
      <w:hyperlink r:id="rId8" w:history="1">
        <w:r>
          <w:rPr>
            <w:rStyle w:val="Hyperlink"/>
          </w:rPr>
          <w:t xml:space="preserve">03/2005/TTLT-VKSNDTC-TANDTC </w:t>
        </w:r>
        <w:r>
          <w:t xml:space="preserve"> ngày 01-9-2005 của Viện kiểm sát nhân dân tối cao, Toà án nhân dân tối cao “Hướng dẫn thi hành một số quy định của BLTTDS về kiểm sát việc tuân theo pháp luật trong tố tụng dân sự và sự tham gia của Viện kiểm sát nhân dân trong việc giải quyết các vụ việc dân sự”.</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VỀ CHƯƠNG XIV “PHIÊN TOÀ SƠ THẨM”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Về Điều 202 </w:t>
      </w:r>
      <w:r>
        <w:rPr>
          <w:b/>
        </w:rPr>
        <w:t xml:space="preserve">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Toà án chỉ có thể tiến hành xét xử vụ án khi có đương sự vắng mặt tại phiên toà trong các trường hợp quy định tại Điều 202 của BLTTDS (không phân biệt chỉ có một đương sự, một số đương sự hoặc tất cả các đương sự trong vụ án đều có đơn đề nghị Toà án xét xử vắng mặt); do đó, khi nguyên đơn, bị đơn, người có quyền lợi, nghĩa vụ liên quan vắng mặt tại phiên toà lần thứ nhất theo quy định tại khoản 1 Điều 199, khoản 1 Điều 200 và khoản 1 Điều 201 của BLTTDS dù không có lý do chính đáng, thì Toà án vẫn hoãn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Đối với những trường hợp đương sự đã nhận được quyết định đưa vụ án ra xét xử theo quy định tại khoản 2 Điều 195 của BLTTDS, đã được Toà án tống đạt hợp lệ giấy triệu tập phiên toà theo quy định tại các điều từ Điều 150 đến</w:t>
      </w:r>
      <w:r>
        <w:rPr/>
        <w:br/>
      </w:r>
      <w:r>
        <w:t xml:space="preserve">Điều 156 của BLTTDS và đương sự đã chuẩn bị tham dự phiên toà xét xử vụ án, nhưng do sự kiện bất khả kháng hoặc trở ngại khách quan xảy ra đối với họ ngay vào thời điểm trước ngày Toà án mở phiên toà hoặc ngay trong thời điểm họ đang trên đường đến Toà án để tham dự phiên toà (do thiên tai, địch hoạ, bị tai nạn, ốm nặng phải đi bệnh viện cấp cứu, người thân bị chết…) nên họ không thể có mặt tại phiên toà theo giấy triệu tập của Toà án, thì Toà án cũng hoãn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 Toà án không nhận được thông báo từ phía đương sự nên vẫn tiến hành xét xử vụ án vắng mặt họ, nếu sau khi bản án, quyết định của Toà án có hiệu lực pháp luật, đương sự có khiếu nại và chứng minh được việc họ vắng mặt tại phiên toà là do sự kiện bất khả kháng hoặc trở ngại khách quan, thì khiếu nại cần được xem xét theo thủ tục tái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Về Điều 203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bảo vệ quyền và lợi ích hợp pháp của đương sự vắng mặt lần thứ nhất tại phiên toà có lý do chính đáng, thì Toà án phải hoãn phiên toà. Nếu người này vắng mặt lần thứ nhất mà Toà án có căn cứ xác định được việc vắng mặt là không có lý do chính đáng, thì Toà án vẫn tiến hành xét xử vụ án. Toà án phải thông báo cho đương sự biết để họ tự bảo vệ quyền và lợi ích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Về Điều 208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Thời hạn hoãn phiên toà sơ thẩm không quá ba mươi ngày, kể từ ngày Hội đồng xét xử ra quyết định hoãn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phiên toà xét xử một vụ án bị hoãn nhiều lần, thì thời hạn của mỗi lần hoãn phiên toà không được quá giới hạn cho phép là ba mươi ngày, kể từ ngày Hội đồng xét xử ra quyết định hoãn phiên toà của lần đó. Thời gian hoãn phiên toà không tính vào thời hạn chuẩn bị xét xử quy định tại Điều 179 của BLTTDS và được hướng dẫn tại mục 1 Phần III của Nghị quyết này. Tuy nhiên, để bảo vệ quyền, lợi ích hợp pháp của đương sự, bảo đảm việc mở lại phiên toà xét xử vụ án theo đúng quy định, thì sau khi hoãn phiên toà Toà án phải có kế hoạch mở lại phiên toà trong thời gian sớm nhất mà không nhất thiết phải để đến 30 ngày mới mở lại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Quyết định hoãn phiên toà phải có các nội dung chính quy định tại khoản 2 Điều 208 của BLTTDS và ghi theo đúng mẫu quyết định ban hành kèm theo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Trường hợp đã ấn định được ngày mở lại phiên toà, thì trong quyết định hoãn phiên toà phải ghi thời gian, địa điểm mở lại phiên toà. Nếu chưa ấn định được ngày mở lại phiên toà, thì trong quyết định ghi về thời gian, địa điểm mở lại phiên toà sẽ được Toà án thông báo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toạ phiên toà thay mặt Hội đồng xét xử thông báo công khai quyết định hoãn phiên toà cho những người tham gia tố tụng có mặt tại phiên toà biết và giao ngay cho họ quyết định này. Đối với người vắng mặt và Viện kiểm sát cùng cấp, thì Toà án gửi ngay quyết định hoãn phiên toà. Quyết định này được coi như giấy triệu tập mới đối với đương sự, nếu trong quyết định đã ghi thời gian, địa điểm mở lại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có sự thay đổi về thời gian, địa điểm mở lại phiên toà ghi trong quyết định hoãn phiên toà, thì Toà án phải thông báo ngay cho Viện kiểm sát cùng cấp và những người tham gia tố tụng biết về thời gian, địa điểm mở lại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Hội đồng xét xử không được hoãn phiên toà vì lý do tại phiên toà đương sự yêu cầu hoãn phiên toà để nhờ người bảo vệ quyền và lợi ích hợp pháp của đương sự hoặc để uỷ quyền cho người khác tham gia tố tụng thay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Nếu tại phiên toà, đương sự xuất trình tài liệu, chứng cứ mới mà có yêu cầu giám định bổ sung đối với tài liệu, chứng cứ đó hoặc giám định lại (kể cả việc tài sản mới được phát hiện cần phải định giá) và xét thấy việc giám định bổ sung, giám định lại (định giá) là cần thiết cho việc giải quyết vụ án, thì Hội đồng xét xử quyết định giám định bổ sung, giám định lại (định giá) và căn cứ vào khoản 4 Điều 230 của BLTTDS ra quyết định hoãn phiên toà.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ra quyết định trưng cầu giám định, ra quyết định định giá tài sản được thực hiện theo hướng dẫn tại các mục 6 và 7 Phần IV của Nghị quyết số 04/2005/NQ-HĐTP ngày 17-9-2005 của Hội đồng Thẩm phán Toà án nhân dân tối cao hướng dẫn thi hành một số quy định của BLTTDS “Về chứng minh và chứng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trước khi sắp hết thời hạn hoãn phiên toà mà chưa có kết quả giám định, kết quả định giá, thì Thẩm phán căn cứ vào khoản 4 Điều 189 của BLTTDS ra quyết định tạm đình chỉ giải quyết vụ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Về Điều 211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Biên bản phiên toà phải ghi đầy đủ nội dung quy định tại khoản 1 Điều 211 của BLTTDS. Theo quy định tại khoản 1 Điều 211 của BLTTDS, thì biên bản phiên toà phải ghi mọi diễn biến ở phiên toà từ khi bắt đầu cho đến khi kết thúc phiên toà. Trong biên bản phiên toà không phải ghi phần quyết định của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Sau khi kết thúc phiên toà trước khi trình Chủ toạ phiên toà kiểm tra lại và ký vào biên bản phiên toà, Thư ký Toà án phải tự mình kiểm tra lại biên bản phiên toà để sửa chữa những điểm không chính xác trong biên bản phiên toà. Chủ toạ phiên toà phải kiểm tra lại biên bản và cùng với Thư ký Toà án ký vào biên bản đó. Sau khi Chủ toạ phiên toà đã kiểm tra lại và ký vào biên bản phiên toà, nếu phát hiện được những điểm không chính xác trong biên bản phiên toà cần phải được sửa đổi, thì Thư ký Toà án không được tự mình sửa đổi mà phải báo cáo với Chủ toạ phiên toà xem xét việc sửa đổi. Khi có một trong những người quy định tại khoản 4 Điều 211 của BLTTDS có yêu cầu được xem biên bản phiên toà, thì chủ toạ phiên toà phải cho phép họ xem biên bản phiên toà. Nếu họ có yêu cầu ghi những sửa đổi, bổ sung vào biên bản phiên toà, thì Thư ký Toà án phải ghi những sửa đổi, bổ sung theo yêu cầu của họ. Không được tẩy xoá, sửa chữa trực tiếp vào những vấn đề đã ghi mà ghi những sửa đổi, bổ sung tiếp vào biên bản phiên toà. Người nào được quy định tại khoản 4 Điều 211 của BLTTDS có yêu cầu ghi những sửa đổi, bổ sung vào biên bản phiên toà, thì ghi tư cách tiến hành tố tụng hoặc tham gia tố tụng và họ tên của người đó. Tiếp theo ghi những vấn đề được ghi trong biên bản phiên toà có yêu cầu sửa đổi, bổ sung và những sửa đổi, bổ sung cụ thể. Nếu có nhiều người yêu cầu, thì ghi thứ tự từng người một. Sau đó người có yêu cầu phải ký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Ví dụ 1: </w:t>
      </w:r>
      <w:r>
        <w:t xml:space="preserve">(trường hợp có một người yêu cầu ghi những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Những sửa đổi, bổ sung theo yêu cầu của nguyên đơn Nguyễn Văn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Về vấn đề được ghi tại dòng (các dòng) từ trên xuống (hoặc từ dưới </w:t>
      </w:r>
      <w:r>
        <w:rPr>
          <w:i/>
        </w:rPr>
        <w:t xml:space="preserve">lên) trang... của biên bản phiên toà yêu cầu ghi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Ví dụ 2: </w:t>
      </w:r>
      <w:r>
        <w:t xml:space="preserve">(trường hợp có từ hai người trở lên có yêu cầu ghi những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Những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Theo yêu cầu của Kiểm sát viên Trần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Theo yêu cầu của bị đơn Lê Thị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Về Điều 213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Chủ toạ phiên toà khai mạc phiên toà và đọc quyết định đưa vụ án ra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khai mạc phiên toà, chủ toạ phiên toà yêu cầu mọi người trong phòng xử án đứng dậy. Chủ toạ phiên toà khai mạc phiên toà như sau: “Hôm nay, ngày, tháng, năm, Toà án nhân dân… mở phiên toà sơ thẩm công khai (không công khai) xét xử vụ án về tranh chấp… thay mặt Hội đồng xét xử, tôi tuyên bố khai mạc phiên toà” và đọc quyết định đưa vụ án ra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Sau khi nghe Thư ký Toà án báo cáo có đương sự vắng mặt tại phiên toà, Hội đồng xét xử phải vào phòng nghị án thảo luận việc hoãn phiên toà theo quy định tại khoản 2 Điều 210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Chủ toạ phiên toà tiến hành kiểm tra căn cước của đương sự có mặt tại phiên toà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toạ hỏi để các đương sự khai về họ, tên, ngày tháng năm sinh; nơi cư trú (nơi đăng ký hộ khẩu thường trú; nơi cư trú); nghề nghiệp (nếu đương sự là cá nhân); tên, địa chỉ trụ sở chính (nếu đương sự là cơ quan, tổ chức). Đối với người đại diện hợp pháp của đương sự phải hỏi họ để họ khai về: họ, tên, tuổi; nghề nghiệp; chức vụ; nơi cư trú; quan hệ với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các tài liệu có trong hồ sơ vụ án cũng như lời khai của các đương sự về căn cước có sự khác nhau, thì cần phải xác minh chính xác về căn cước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Đối với việc phổ biến quyền, nghĩa vụ của các đương sự và của những người tham gia tố tụng khác, chủ toạ phiên toà phải phổ biến đầy đủ quyền, nghĩa vụ của họ quy định tại điều luật tương ứng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Đối với nguyên đơn phải giải thích đầy đủ quyền, nghĩa vụ của họ quy định tại Điều 58 và Điều 59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 phiên dịch, người giám định chủ toạ phiên toà yêu cầu họ phải cam đoan làm tròn nhiệm vụ; đối với người làm chứng là người thành niên, thì yêu cầu họ cam đoan khai báo trung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Đối với trường hợp Hội đồng xét xử quyết định hoãn phiên toà, thì khi mở lại phiên toà, chủ toạ phiên toà không đọc lại quyết định đưa vụ án ra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Hội đồng xét xử quyết định hoãn phiên toà mà trong thời gian chuẩn bị mở phiên toà, có sự thay đổi, phân công lại người tiến hành tố tụng có tên trong quyết định đưa vụ án ra xét xử, thì Toà án thông báo cho những người quy định tại khoản 2 Điều 195 của BLTTDS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Về khoản 1 Điều 218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thay đổi, bổ sung yêu cầu của đương sự tại phiên toà chỉ được Hội đồng xét xử chấp nhận nếu việc thay đổi, bổ sung yêu cầu của họ không vượt quá phạm vi yêu cầu khởi kiện, yêu cầu phản tố hoặc yêu cầu độc lập ban đầu được thể hiện trong đơn khởi kiện của nguyên đơn, đơn phản tố của bị đơn, đơn yêu cầu độc lập của người có quyền lợi, nghĩa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thay đổi, bổ sung yêu cầu của đương sự phải được ghi vào biên bản phiên toà. Trong trường hợp Hội đồng xét xử chấp nhận yêu cầu thay đổi, bổ sung của đương sự, thì phải ghi trong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Về Điều 219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tại phiên toà có đương sự rút yêu cầu, thì tuỳ từng trường hợp mà 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Nếu nguyên đơn rút toàn bộ yêu cầu khởi kiện, nhưng bị đơn vẫn giữ yêu cầu phản tố của mình theo quy định tại khoản 1 Điều 219 của BLTTDS, thì Hội đồng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Ra quyết định đình chỉ xét xử đối với toàn bộ yêu cầu của nguyên đơn đã rút theo quy định tại khoản 2 Điều 218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việc thay đổi địa vị tố tụng của các đương sự. Bị đơn vẫn giữ nguyên yêu cầu phản tố của mình trở thành nguyên đơn; nguyên đơn đã rút toàn bộ yêu cầu của mình trở thành 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Nếu nguyên đơn rút toàn bộ yêu cầu khởi kiện, bị đơn rút toàn bộ yêu cầu phản tố, nhưng người có quyền lợi, nghĩa vụ liên quan vẫn giữ nguyên yêu cầu độc lập của mình theo quy định tại khoản 2 Điều 219 của BLTTDS, thì Hội đồng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Ra quyết định đình chỉ xét xử đối với toàn bộ yêu cầu của nguyên đơn, của bị đơn đã rút theo quy định tại khoản 2 Điều 218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công khai tại phiên toà việc thay đổi địa vị tố tụng tuỳ theo mối quan hệ giữa các đương sự liên quan đến yêu cầu độc lập của người có quyền lợi, nghĩa vụ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Việc thay đổi địa vị tố tụng của đương sự phải được ghi vào biên bản phiên toà và phải được ghi trong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Về khoản 1 Điều 220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Trước khi chuyển sang phần hỏi, Hội đồng xét xử cần giải thích cho các đương sự biết nội dung quy định tại Điều 220 của BLTTDS, hỏi họ có thoả thuận được với nhau về việc giải quyết vụ án hay không; nếu có thì hỏi họ có hoàn toàn tự nguyện hay không, có bị ép buộc hay không và xem xét thoả thuận đó có trái pháp luật, đạo đức xã hội hay không và cho họ biết hậu quả của việc Toà án ra quyết định công nhận thoả thuận đó, thì các đương sự không được kháng cáo, Viện kiểm sát không được kháng nghị theo thủ tục phúc thẩm; quyết định của Toà án công nhận sự thoả thuận của đương sự về việc giải quyết vụ án có hiệu lực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Sự thoả thuận của các đương sự phải được ghi vào biên bản phiên toà. Theo quy định tại Điều 210 của BLTTDS, thì Hội đồng xét xử thảo luận và ra quyết định công nhận sự thoả thuận của các đương sự về việc giải quyết vụ án tại phòng xử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Về Điều 236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Các thành viên Hội đồng xét xử phải giải quyết tất cả các vấn đề của vụ án bằng cách biểu quyết theo đa số về từng vấn đề một; cụ thể là các vấn đề chính sau: căn cứ vào những tài liệu, chứng cứ đã được kiểm tra xem xét tại phiên toà, qua việc hỏi và tranh luận tại phiên toà, qua việc xem xét ý kiến của những người tham gia tố tụng, kiểm sát viên (nếu có) đã đủ căn cứ để chấp nhận toàn bộ, một phần các yêu cầu của nguyên đơn, yêu cầu phản tố của bị đơn, yêu cầu độc lập của người có quyền lợi, nghĩa vụ liên quan hoặc không chấp nhận toàn bộ, một phần các yêu cầu của các đương sự hay chưa, nếu đã đủ căn cứ để chấp nhận thì theo điểm, khoản, điều luật nào của văn bản quy phạm pháp luật tương ứng và án phí dân sự sơ thẩm.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Trong trường hợp Hội đồng xét xử sơ thẩm chỉ có một Thẩm phán và hai Hội thẩm nhân dân, thì khi phát biểu (hoặc khi biểu quyết) các Hội thẩm nhân dân phát biểu (hoặc biểu quyết) trước, Thẩm phán chủ toạ phiên toà phát biểu (hoặc biểu quyết) sau. Trong trường hợp Hội đồng xét xử sơ thẩm có hai Thẩm phán và ba Hội thẩm nhân dân, thì các Hội thẩm nhân dân phát biểu (hoặc biểu quyết) trước, đến Thẩm phán không phải là chủ toạ phiên toà và sau cùng là Thẩm phán chủ toạ phiên toà phát biểu (hoặc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Thành viên của Hội đồng xét xử có ý kiến thiểu số, thì có quyền (không phải là nghĩa vụ) trình bày ý kiến của mình bằng văn bản riêng và văn bản đó được đưa vào hồ sơ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Trong biên bản nghị án phải ghi lại đầy đủ các ý kiến đã thảo luận về từng vấn đề một và quyết định theo đa số của Hội đồng xét xử về từng vấn đề đó. Các thành viên Hội đồng xét xử phải ký vào biên bản nghị án tại phòng nghị án trước khi tuyên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Trong trường hợp vụ án có nhiều tình tiết phức tạp, việc nghị án đòi hỏi phải có thời gian dài, thì Hội đồng xét xử có thể quyết định thời gian nghị án nhưng không quá năm ngày làm việc, kể từ khi kết thúc tranh luận tại phiên toà. Hội đồng xét xử phải thông báo ngày giờ tuyên án cho các đương sự biết. Nếu đã ấn định ngày giờ tuyên án mà có thay đổi, thì Hội đồng xét xử phải thông báo lại cho các đương sự biết việc thay đổi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Về Điều 238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án sơ thẩm phải được viết đúng quy định tại Điều 238 của BLTTDS, cách viết, trình bày phải theo đúng mẫu bản án sơ thẩm và hướng dẫn sử dụng mẫu bản án sơ thẩm đã được ban hành kèm theo Nghị quyết số 01/2005/NQ-HĐTP ngày 31-3-2005 của Hội đồng Thẩm phán Toà án nhân dân tối cao hướng dẫn thi hành một số quy định trong Phần thứ nhất “Những quy định chung”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Cùng với biên bản nghị án, bản án gốc phải được các thành viên Hội đồng xét xử thông qua và ký tại phòng nghị án và được lưu vào hồ sơ vụ án. Trên cơ sở bản án gốc, Thẩm phán chủ toạ phiên toà thay mặt Hội đồng xét xử ký các bản án chính và Toà án thực hiện việc giao hoặc gửi bản án theo quy định tại Điều 241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Về Điều 239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tuyên án mọi người trong phòng xử án phải đứng dậy. Nếu thấy có người không đứng dậy, thì Thư ký Toà án phải nhắc nhở họ, nếu người đó báo cáo vì lý do sức khoẻ nên không thể đứng dậy được, thì chủ toạ phiên toà cho phép ngồi tại chỗ và sau đó mới tuyên án. Chủ toạ phiên toà hoặc một thành viên khác của Hội đồng xét xử đọc bản án; nếu bản án dài thì có thể thay nhau đọc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bản án quá dài, thì chủ toạ phiên toà có thể chỉ yêu cầu mọi người trong phòng xử án phải đứng dậy khi đọc phần mở đầu và phần quyết định của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đọc xong bản án, tuỳ vào từng trường hợp cụ thể, chủ toạ phiên toà hoặc một thành viên khác của Hội đồng xét xử giải thích thêm về việc thi hành bản án và quyền kháng cáo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đương sự không biết tiếng Việt, thì sau khi tuyên án xong người phiên dịch phải dịch lại cho họ nghe toàn bộ bản án sang thứ tiếng mà họ biết (bao gồm cả phần bản án có liên quan đến họ và phần bản án có liên quan đến các đương sự khác trong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Về Điều 240 của BLTTDS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Chỉ được sửa chữa, bổ sung bản án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hiện lỗi rõ ràng về chính tả như: lỗi do viết không đúng từ ngữ, dấu, chữ viết hoa, viết thường, phiên âm tiếng nước ngoài sang tiếng Việt, bỏ sót không ghi tên đệm trong họ, tên của đương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liệu do nhầm lẫn hoặc do tính toán sai (kể cả án phí) như: cộng, trừ, nhân, chia sai…, mà phải sửa lại cho đúng.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Toà án phải gửi văn bản thông báo về việc sửa chữa, bổ sung bản án cho những người quy định tại khoản 1 Điều 240 của BLTTDS. Thông báo về việc sửa chữa, bổ sung bản án phải làm đúng theo mẫu ban hành kèm theo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CÁC MẪU VĂN BẢN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Nghị quyết này các mẫu văn bản tố tụng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khởi kiện (mẫu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báo nhận đơn khởi kiện (mẫu số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trả lại đơn khởi kiện (mẫu số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báo nộp tiền tạm ứng án phí (mẫu số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Thông báo về việc thụ lý vụ án (mẫu số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Thông báo về phiên hoà giải (mẫu 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Biên bản hoà giải (mẫu số 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Biên bản hoà giải thành (mẫu số 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Quyết định công nhận sự thoả thuận của các đương sự (mẫu số 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Quyết định tạm đình chỉ giải quyết vụ án dân sự (mẫu số 10a)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tạm đình chỉ giải quyết vụ án dân sự (mẫu số 10b)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Quyết định đình chỉ giải quyết vụ án dân sự (mẫu số 11a)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đình chỉ giải quyết vụ án dân sự (mẫu số 11b)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Quyết định đưa vụ án ra xét xử (mẫu số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Biên bản phiên toà dân sự sơ thẩm (mẫu số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Quyết định hoãn phiên toà (mẫu số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Thông báo sửa chữa, bổ sung bản án (mẫu số 15)</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HIỆU LỰC THI HÀNH CỦA 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này đã được Hội đồng thẩm phán Toà án nhân dân tối cao thông qua ngày 12 tháng 5 năm 2006 và có hiệu lực thi hành sau mười lăm ngày, kể từ ngày đăng Công báo.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CHÁNH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Văn Hiện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01 </w:t>
      </w:r>
      <w:r>
        <w:rPr>
          <w:b/>
          <w:i/>
        </w:rPr>
        <w:t xml:space="preserve">(Ban hành kèm theo Nghị quyết số 02/2006 /NQ-HĐTP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lập-Tự do-Hạnh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rPr>
        <w:t xml:space="preserve">(1)</w:t>
      </w:r>
      <w:r>
        <w:rPr>
          <w:i/>
        </w:rPr>
        <w:t xml:space="preserve">, ngày….. tháng ……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KHỞI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Toà án nhân dân </w:t>
      </w:r>
      <w:r>
        <w:rPr>
          <w:b/>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khởi kiện: </w:t>
      </w:r>
      <w:r>
        <w:rPr>
          <w:b/>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(4)</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có quyền và lợi ích được bảo vệ (nếu có) </w:t>
      </w:r>
      <w:r>
        <w:rPr>
          <w:b/>
        </w:rPr>
        <w:t xml:space="preserve">(5)</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(6)</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bị kiện: </w:t>
      </w:r>
      <w:r>
        <w:rPr>
          <w:b/>
        </w:rPr>
        <w:t xml:space="preserve">(7)</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(8)</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có quyền lợi, nghĩa vụ liên quan (nếu có) </w:t>
      </w:r>
      <w:r>
        <w:rPr>
          <w:b/>
        </w:rPr>
        <w:t xml:space="preserve">(9)</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(10)</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Toà án giải quyết những vấn đề sau đây đối với bị đơn, người có quyền lợi, nghĩa vụ liên quan </w:t>
      </w:r>
      <w:r>
        <w:rPr>
          <w:b/>
        </w:rPr>
        <w:t xml:space="preserve">(11)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làm chứng (nếu có) </w:t>
      </w:r>
      <w:r>
        <w:rPr>
          <w:b/>
        </w:rPr>
        <w:t xml:space="preserve">(12)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(13)</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tài liệu, chứng kèm theo đơn khởi kiện gồm có: </w:t>
      </w:r>
      <w:r>
        <w:rPr>
          <w:b/>
        </w:rPr>
        <w:t xml:space="preserve">(14)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thông tin khác mà người khởi kiện xét thấy cần thiết cho việc giải quyết vụ án) </w:t>
      </w:r>
      <w:r>
        <w:rPr>
          <w:b/>
        </w:rPr>
        <w:t xml:space="preserve">(15)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khởi kiện </w:t>
      </w:r>
      <w:r>
        <w:rPr>
          <w:b/>
        </w:rPr>
        <w:t xml:space="preserve">(16)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địa điểm làm đơn khởi kiện (ví dụ: Hà Nội,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tên Toà án có thẩm quyền giải quyết vụ án; nếu là Toà án nhân dân cấp huyện, thì cần ghi rõ Toà án nhân dân huyện gì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Nếu người khởi kiện là cá nhân, thì ghi họ và tên; nếu người khởi kiện là cơ quan, tổ chức, thì ghi tên cơ quan, tổ chức và ghi họ, tên của người đại điện hợp pháp của cơ quan, tổ chức khởi kiện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người khởi kiện là cá nhân, thì ghi đầy đủ địa chỉ nơi cư trú (ví dụ: Nguyễn Văn A, trú tại thôn B, xã C, huyện M, tỉnh H); nếu người khởi kiện là cơ quan, tổ chức, thì ghi địa chỉ trụ sở chính của cơ quan, tổ chức đó (ví dụ: Công ty TNHH Hin Sen có trụ sở: Số 20 phố LTK, quận HK, thành phố 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(7) và (9) Ghi tương tự như hướng dẫn tại điểm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(8) và (10) Ghi tương tự như hướng dẫn tại điểm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Nêu cụ thể từng vấn đề yêu cầu Toà 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và (13) Ghi họ và tên, địa chỉ nơi người làm chứng cư trú (thôn, xã, huyện, tỉnh), nếu là nơi làm việc, thì ghi địa chỉ nơi người đó làm việc (ví dụ: Nguyễn Văn A, công tác tại Công ty B, trụ sở làm việc tại số …phố…quận…TP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Ghi rõ tên các tài liệu kèm theo đơn khởi kiện gồm có những tài liệu gì và phải đánh số thứ tự (ví dụ: các tài liệu kèm theo đơn gồm có: bản sao hợp đồng mua bán nhà, bản sao giấy chứng nhận quyền sử dụng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Nếu người khởi kiện là cá nhân, thì phải có chữ ký hoặc điểm chỉ của người khởi kiện đó; nếu là cơ quan tổ chức khởi kiện, thì người đại điện hợp pháp của cơ quan, tổ chức khởi kiện ký tên, ghi rõ họ tên, chức vụ của mình và đóng dấu của cơ quan, tổ chức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02 </w:t>
      </w:r>
      <w:r>
        <w:rPr>
          <w:b/>
          <w:i/>
        </w:rPr>
        <w:t xml:space="preserve">(Ban hành kèm theo Nghị quyết số 02/2006/NQ-HĐTP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Số:...../GB-TA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w:t>
      </w:r>
      <w:r>
        <w:t xml:space="preserve"> </w:t>
      </w:r>
      <w:r>
        <w:rPr>
          <w:b/>
        </w:rPr>
        <w:t xml:space="preserve">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NHẬN ĐƠN KHỞI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 …………………………đã nhận được đơn khởi kiện đề ngày …….tháng …..năm………..của ………………………….</w:t>
      </w:r>
      <w:r>
        <w:rPr>
          <w:b/>
        </w:rPr>
        <w:t xml:space="preserve">(4)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trực tiếp (hoặc do bưu điện chuyển đến) ngày….tháng…..năm……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yêu cầu Toà án giải quyết (ghi tóm tắt các yêu cầu trong đơn khởi kiện)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 ………….sẽ tiến hành xem xét đơn khởi kiện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__________________________________________________________________________</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nhân dân nhận đơn khởi kiện; nếu là Toà án nhân dân cấp huyện, thì cần ghi rõ Toà án nhân dân huyện gì thuộc tỉnh, thành phố trực thuộc trung ương nào (ví dụ: Toà án nhân dân huyện X, tỉnh H), nếu là Toà án nhân dân cấp tỉnh, thì ghi rõ Toà án nhân dân tỉnh (thành phố) nào (ví dụ: Toà án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 (3) Nếu là cá nhân, thì ghi họ tên và địa chỉ người khởi kiện; nếu là cơ quan, tổ chức thì ghi tên, địa chỉ trụ sở của cơ quan, tổ chức khởi kiện (ghi theo đơn khởi kiện). Cần lưu ý đối với cá nhân, thì tuỳ theo độ tuổi mà ghi Ông hoặc Bà, Anh hoặc Chị trước khi ghi họ tên (ví dụ: Kính gửi: Ông Nguyễn Văn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03 </w:t>
      </w:r>
      <w:r>
        <w:rPr>
          <w:b/>
          <w:i/>
        </w:rPr>
        <w:t xml:space="preserve">(Ban hành kèm theo Nghị quyết số 02/2006/NQ-HĐTP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Số:...../TB-TA</w:t>
            </w:r>
          </w:p>
        </w:tc>
        <w:tc>
          <w:tcPr>
            <w:tcW w:w="0" w:type="auto"/>
            <w:shd w:val="clear" w:color="auto" w:fill="auto"/>
            <w:vAlign w:val="center"/>
          </w:tcPr>
          <w:p>
            <w:pPr>
              <w:pStyle w:val="Normal(Web)"/>
              <w:spacing w:beforeAutospacing="1" w:afterAutospacing="1"/>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TRẢ LẠI ĐƠN KHỞI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xem xét đơn khởi kiện của: </w:t>
      </w:r>
      <w:r>
        <w:rPr>
          <w:b/>
        </w:rPr>
        <w:t xml:space="preserve">(4)</w:t>
      </w:r>
      <w:r>
        <w:t xml:space="preserve">…………………… và các tài liệu, chứng cứ kèm theo (nếu có) về việc yêu cầu Toà án giải quyết (ghi tóm tắt các yêu cầu trong đơn khởi kiện)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 đơn khởi kiện thuộc trường hợp </w:t>
      </w:r>
      <w:r>
        <w:rPr>
          <w:b/>
        </w:rPr>
        <w:t xml:space="preserve">(5)</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điểm </w:t>
      </w:r>
      <w:r>
        <w:rPr>
          <w:b/>
        </w:rPr>
        <w:t xml:space="preserve">(6)</w:t>
      </w:r>
      <w:r>
        <w:t xml:space="preserve">…….khoản 1 Điều 168 (hoặc khoản 2 Điều 169) của Bộ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 trả lại đơn khởi kiện cùng các tài liệu, chứng cứ kèm theo (nếu có) và thông báo cho người khởi kiện được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3 ngày làm việc, kể từ ngày nhận được Thông báo trả lại đơn khởi kiện, người khởi kiện có quyền khiếu nại với Chánh án Toà án nhân dân……………………về việc trả lại đơn khởi kiện theo quy định của pháp luật tố tụng dân sự.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TAND.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thông báo trả lại đơn khởi kiện; nếu Toà án ra thông báo trả lại đơn khởi kiện là Toà án nhân dân cấp huyện, thì cần ghi tên tỉnh, thành phố trực thuộc trung ương nào (ví dụ: Toà án nhân dân quận Hoàn Kiếm, thành phố Hà Nội). Nếu là Toà án nhân dân tỉnh, thành phố trực thuộc trung ương, thì ghi rõ Toà án nhân dân tỉnh, (thành phố) nào (ví dụ: Toà án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 (3) Nếu là cá nhân, thì ghi họ tên, địa chỉ của người khởi kiện; nếu là cơ quan, tổ chức, thì ghi tên, địa chỉ của cơ quan, tổ chức khởi kiện (ghi theo đơn khởi kiện). Cần lưu ý đối với cá nhân, thì tuỳ theo độ tuổi mà ghi Ông hoặc Bà, Anh hoặc Chị trước khi ghi họ tên (ví dụ: Kính gửi: Anh Trần Văn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là cá nhân, thì tuỳ theo độ tuổi mà ghi Ông hoặc Bà, Anh hoặc Chị như hướng dẫn tại điểm (2) mà không phải ghi họ tên (ví dụ: của Ông; của Bà); nếu là cơ quan, tổ chức, thì ghi tên của cơ quan, tổ chức đó như hướng dẫn tại điểm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thuộc trường hợp nào quy định tại khoản 1 Điều 168 hay khoản 2 Điều 169 của BLTTDS được hướng dẫn tại mục 7 và mục 9 Phần I của Nghị quyết số 02/2006/NQ-HĐTP ngày 12-5-2006, thì ghi rõ lý do trả lại đơn khởi kiện theo trường hợp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Trả lại đơn khởi kiện thuộc trường hợp nào thì căn cứ vào điểm, khoản, điều luật cụ thể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04 </w:t>
      </w:r>
      <w:r>
        <w:rPr>
          <w:b/>
          <w:i/>
        </w:rPr>
        <w:t xml:space="preserve">(Ban hành kèm theo Nghị quyết số 02/2006/NQ-HĐTP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Số:...../TB-TA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w:t>
      </w:r>
      <w:r>
        <w:t xml:space="preserve"> </w:t>
      </w:r>
      <w:r>
        <w:rPr>
          <w:b/>
        </w:rPr>
        <w:t xml:space="preserve"> BÁO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NỘP TIỀN TẠM ỨNG ÁN PHÍ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r>
        <w:rPr>
          <w:b/>
        </w:rPr>
        <w:t xml:space="preserve">(2)</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(3)</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xem xét đơn khởi kiện và các tài liêu, chứng cứ kèm theo;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 vụ án theo đơn khởi kiện của người khởi kiện thuộc thẩm quyền giải quyết của Toà án nhân dân…………. và người khởi kiện thuộc trường hợp phải nộp tiền tạm ứng án phí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khoản 1 Điều 171 của Bộ luật tố tụng dân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dân………………………thông báo cho:</w:t>
      </w:r>
      <w:r>
        <w:rPr>
          <w:b/>
        </w:rPr>
        <w:t xml:space="preserve">(4)</w:t>
      </w:r>
      <w:r>
        <w:t xml:space="preserve"> ……………..biết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15 ngày, kể từ ngày nhận được thông báo này phải đến trụ sở Toà án nhân dân…….……………, địa chỉ:…...…………………….....………………...</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làm thủ tục nộp tiền tạm ứng án phí sơ thẩm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15 ngày, kể từ ngày nhận được thông báo này, nếu người khởi kiện không đến Toà án để làm thủ tục nộp tiền tạm ứng án phí sơ thẩm mà không có lý do chính đáng, thì Toà án sẽ trả lại đơn khởi kiện cho người khởi kiện theo quy định tại điểm d khoản 1 Điều 168 của Bộ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 dụng mẫu số 04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nhân dân ra thông báo nộp tiền tạm ứng án phí; nếu là Toà án nhân dân cấp huyện, thì cần ghi rõ Toà án nhân dân huyện gì thuộc tỉnh, thành phố trực thuộc trung ương nào (ví dụ: Toà án nhân dân huyện X, tỉnh H), nếu là Toà án nhân dân cấp tỉnh, thành phố trực thuộc trung ương, thì ghi rõ Toà án nhân dân tỉnh (thành phố) nào (ví dụ: Toà án nhân dân thành phố Hà Nội).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 (3) Nếu là cá nhân, thì ghi họ tên, địa chỉ của người khởi kiện; nếu là cơ quan, tổ chức, thì ghi tên, địa chỉ của cơ quan, tổ chức khởi kiện (ghi theo đơn khởi kiện). Cần lưu ý đối với cá nhân, thì tuỳ theo độ tuổi mà ghi Ông hoặc Bà, Anh hoặc Chị trước khi ghi họ tên (ví dụ: Kính gửi: Anh Trần Văn 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là cá nhân, thì tuỳ theo độ tuổi mà ghi Ông hoặc Bà, Anh hoặc Chị như hướng dẫn tại điểm (2) mà không phải ghi họ tên (ví dụ: cho Ông, cho Bà biết); nếu là cơ quan, tổ chức, thì ghi tên của cơ quan, tổ chức đó như hướng dẫn tại điểm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05 (Ban hành kèm theo Nghị quyết số 02/2006 /NQ-HĐTP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Số:...../TB-TLVA</w:t>
            </w:r>
          </w:p>
        </w:tc>
        <w:tc>
          <w:tcPr>
            <w:tcW w:w="0" w:type="auto"/>
            <w:shd w:val="clear" w:color="auto" w:fill="auto"/>
            <w:vAlign w:val="center"/>
          </w:tcPr>
          <w:p>
            <w:pPr>
              <w:pStyle w:val="Normal(Web)"/>
              <w:spacing w:beforeAutospacing="1" w:afterAutospacing="1"/>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THỤ LÝ VỤ 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
        </w:rPr>
        <w:t xml:space="preserve">(2)</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(3)</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năm…….,Toà án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thụ lý vụ án dân sự số:…../…../TLST-…</w:t>
      </w:r>
      <w:r>
        <w:rPr>
          <w:b/>
        </w:rPr>
        <w:t xml:space="preserve">(4)</w:t>
      </w:r>
      <w:r>
        <w:t xml:space="preserve"> về việc</w:t>
      </w:r>
      <w:r>
        <w:rPr>
          <w:b/>
        </w:rPr>
        <w:t xml:space="preserve">(5)</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đơn khởi kiện của</w:t>
      </w:r>
      <w:r>
        <w:rPr>
          <w:b/>
        </w:rPr>
        <w:t xml:space="preserve">(6)</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(7)</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vấn đề cụ thể người khởi ki��n yêu cầu Toà án giải quyết bao gồm: </w:t>
      </w:r>
      <w:r>
        <w:rPr>
          <w:b/>
        </w:rPr>
        <w:t xml:space="preserve">(8)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Kèm theo đơn khởi kiện, người khởi kiện đã nộp các tài liệu, chứng cứ sau đây: </w:t>
      </w:r>
      <w:r>
        <w:rPr>
          <w:b/>
        </w:rPr>
        <w:t xml:space="preserve">(9)</w:t>
      </w: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174 của Bộ luật tố tụng dân sự, Toà án nhân dân thông báo cho </w:t>
      </w:r>
      <w:r>
        <w:rPr>
          <w:b/>
        </w:rPr>
        <w:t xml:space="preserve">(10)</w:t>
      </w:r>
      <w:r>
        <w:t xml:space="preserve"> …………………………………………………………………...được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15 ngày, kể từ ngày nhận được Thông báo này, người được thông báo phải nộp (gửi) cho Toà án văn bản ghi ý kiến của mình đối với yêu cầu của người khởi kiện và các tài liệu, chứng cứ kèm theo (nếu có). Trường hợp cần gia hạn, thì phải có đơn xin gia hạn gửi cho Toà án nêu rõ lý do để Toà án xem xét. Hết thời hạn này mà người được thông báo không có ý kiến gì đối với các yêu cầu của người khởi kiện, thì Toà án căn cứ vào các tài liệu, chứng cứ có trong hồ sơ để giải quyết vụ án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nơi nhận theo quy định tại Điều 174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có thẩm quyền thông báo về việc thụ lý vụ án; nếu là Toà án nhân dân cấp huyện cần ghi rõ Toà án nhân dân huyện gì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 (3) Nếu là cá nhân, thì ghi họ tên, địa chỉ của người được thông báo; nếu là cơ quan, tổ chức, thì ghi tên, địa chỉ của cơ quan, tổ chức được thông báo (ghi theo đơn khởi kiện). Cần lưu ý đối với cá nhân, thì tuỳ theo độ tuổi mà ghi Ông hoặc Bà, Anh hoặc Chị trước khi ghi họ tên (ví dụ: Kính gửi: Bà Trần Thị Q).</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theo hướng dẫn việc ghi ký hiệu vụ án tại Nghị quyết số 01/2005/NQ-HĐTP ngày 31-3-2005 của Hội đồng Thẩm phán Toà án nhân dân tối cao. (Ví dụ: Số 05/2006/TLST-HNGĐ).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theo hướng dẫn việc ghi “trích yếu” vụ án tại Nghị quyết số 01/2005/NQ-HĐTP ngày 31-3-2005 của Hội đồng Thẩm phán Toà án nhân dân tối cao (ví dụ: “về việc tranh chấp về hợp đồng dân sự thuê nhà 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và (7) Nếu là cá nhân, thì ghi họ tên, địa chỉ của người khởi kiện; nếu là cơ quan, tổ chức, thì ghi tên, địa chỉ của cơ quan, tổ chức khởi kiện (ghi theo đơn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cụ thể những vấn đề mà người khởi kiện yêu cầu Toà án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cụ thể tên những tài liệu, chứng cứ của người khởi kiện gửi kèm theo đơn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Nếu là cá nhân, thì tuỳ theo độ tuổi mà ghi Ông hoặc Bà, Anh hoặc Chị như hướng dẫn tại điểm (2) mà không phải ghi họ và tên (ví dụ: Thông báo cho Ông được biết; Thông báo cho Bà được biết); nếu là cơ quan, tổ chức, thì ghi tên của cơ quan, tổ chức đó như hướng dẫn tại điểm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06 (Ban hành kèm theo Nghị quyết số 02/2006/NQ-HĐTP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Số:...../TB-TA</w:t>
            </w:r>
          </w:p>
        </w:tc>
        <w:tc>
          <w:tcPr>
            <w:tcW w:w="0" w:type="auto"/>
            <w:shd w:val="clear" w:color="auto" w:fill="auto"/>
            <w:vAlign w:val="center"/>
          </w:tcPr>
          <w:p>
            <w:pPr>
              <w:pStyle w:val="Normal(Web)"/>
              <w:spacing w:beforeAutospacing="1" w:afterAutospacing="1"/>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PHIÊN HOÀ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(3)</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các điều 180, 181, 182 và 183 của Bộ luật tố tụng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các tài liệu, chứng cứ có trong hồ sơ vụ án dân sự thụ lý số số…../……/ TLST-……ngày….tháng…..năm…………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 vụ án không thuộc trường hợp không được hoà giải hoặc không tiến hành hoà giải được. Việc Toà án tiến hành hoà giải để các đương sự thoả thuận với nhau và việc giải quyết vụ án là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các lẽ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báo cho:</w:t>
      </w:r>
      <w:r>
        <w:rPr>
          <w:b/>
        </w:rPr>
        <w:t xml:space="preserve">(4)</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w:t>
      </w:r>
      <w:r>
        <w:rPr>
          <w:b/>
        </w:rPr>
        <w:t xml:space="preserve">(5)</w:t>
      </w:r>
      <w:r>
        <w:t xml:space="preserve">……………………………………………….…trong vụ án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Đúng…..giờ….phút, 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mặt tại phòng số……,trụ sở Toà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tham gia phiên hoà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các vấn đề cần hoà giải bao gồm</w:t>
      </w:r>
      <w:r>
        <w:rPr>
          <w:b/>
        </w:rPr>
        <w:t xml:space="preserve">(6)</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Nếu người được thông báo không có mặt đúng thời gian, địa điểm ghi trong thông báo này để tham gia phiên hoà giải, Toà án sẽ tiếp tục giải quyết vụ án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thông báo về phiên hoà giải; nếu Toà án ra thông báo trả lại đơn khởi kiện là Toà án nhân dân cấp huyện cần ghi tên tỉnh, thành phố trực thuộc trung ương nào (ví dụ: Toà án nhân dân huyện Việt Yên tỉnh Bắc Giang). Nếu Toà án nhân dân tỉnh, thành phố trực thuộc trung ương, thì ghi rõ Toà án nhân dân tỉnh (thành phố) nào (ví dụ: Toà án nhân dân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và (3) Nếu là cá nhân, thì ghi họ tên, địa chỉ của người được thông báo; nếu là cơ quan, tổ chức, thì ghi tên, địa chỉ của cơ quan, tổ chức được thông báo (ghi theo đơn khởi kiện). Cần lưu ý đối với cá nhân, thì tuỳ theo độ tuổi mà ghi Ông hoặc Bà, Anh hoặc Chị trước khi ghi họ tên (ví dụ: Kính gửi: Ông Nguyễn Văn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như hướng dẫn tại điểm (2), không phải ghi 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địa vị pháp lý của người được thông báo trong vụ án (ví dụ: là nguyên đơn, bị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đầy đủ nội dung các vấn đề cần hòa giải trong vụ án (ví dụ: trong vụ án ly hôn các vấn đề cần được hoà giải có thể bao gồm: quan hệ hôn nhân, nuôi con, chia tài sản chung của vợ chồng và các vấn đề khác có liên quan,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07 (Ban hành kèm theo Nghị quyết số 02/2006/NQ-HĐTP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HOÀ GIẢI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ngày.….tháng…..năm….. vào hồi.….giờ.….phút……...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trụ sở Toà án nhân dân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Bắt đầu tiến hành phiên hoà giải để các đương sự thoả thuận với nhau về việc giải quyết vụ án dân sự thụ lý số:….../…..../TLST-...…</w:t>
      </w:r>
      <w:r>
        <w:rPr>
          <w:b/>
        </w:rPr>
        <w:t xml:space="preserve">(2)</w:t>
      </w:r>
      <w:r>
        <w:t xml:space="preserve"> ngày….. tháng….. năm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Những người tiến hành tố tụng: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trì phiên hoà giải: Ông (Bà)…………………………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 Toà án ghi biên bản hoà giải: Ông (Bà)………………………..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Những người tham gia phiên hoà giải(3)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THỦ TỤC BẮT ĐẦU PHIÊN HOÀ GIẢI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 ký Toà án báo cáo về sự có mặt, vắng mặt của những người tham gia phiên hoà giải đã được Toà án thông báo.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phán chủ trì phiên hoà giải kiểm tra lại sự có mặt và căn cước của những người tham gia phiên hoà giải.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phán chủ trì phiên hoà giải phổ biến cho các đương sự biết các quy định của pháp luật có liên quan đến việc giải quyết vụ án để các bên liên quan liên hệ đến quyền, nghĩa vụ của mình, phân tích hậu quả pháp lý của việc hoà giải thành để họ tự nguyện thoả thuận với nhau về việc giải quyết vụ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TRÌNH BÀY CỦA CÁC ĐƯƠNG SỰ</w:t>
      </w:r>
      <w:r>
        <w:rPr/>
        <w:br/>
      </w:r>
      <w:r>
        <w:t xml:space="preserve">HOẶC NGƯỜI ĐẠI DIỆN HỢP PHÁP CỦA ĐƯƠNG SỰ</w:t>
      </w:r>
      <w:r>
        <w:rPr>
          <w:b/>
        </w:rPr>
        <w:t xml:space="preserve">(4)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NỘI DUNG NHỮNG NGƯỜI THAM GIA PHIÊN HOÀ GIẢI ĐÃ THOẢ THUẬN ĐƯỢC VÀ KHÔNG THOẢ THUẬN ĐƯỢC </w:t>
      </w:r>
      <w:r>
        <w:rPr>
          <w:b/>
        </w:rPr>
        <w:t xml:space="preserve">(5)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SỬA ĐỔI, BỔ SUNG THEO YÊU CẦU</w:t>
      </w:r>
      <w:r>
        <w:rPr/>
        <w:br/>
      </w:r>
      <w:r>
        <w:t xml:space="preserve">CỦA NHỮNG NGƯỜI THAM GIA PHIÊN HOÀ GIẢI </w:t>
      </w:r>
      <w:r>
        <w:rPr>
          <w:b/>
        </w:rPr>
        <w:t xml:space="preserve">(6)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hoà giải kết thúc vào hồi….giờ…. phút, ngày ….. tháng …...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 Chủ trì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phiên hoà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biên bản hoà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đương sự</w:t>
            </w:r>
            <w:r>
              <w:rPr>
                <w:b/>
              </w:rPr>
              <w:br/>
            </w:r>
            <w:r>
              <w:rPr>
                <w:b/>
              </w:rPr>
              <w:t xml:space="preserve">tham gia phiên hoà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 hoặc điểm chỉ)</w:t>
            </w:r>
            <w:r>
              <w:rPr/>
              <w:br/>
            </w:r>
            <w:r>
              <w:t xml:space="preserve">Họ và tên</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TAND tiến hành phiên hoà giải; nếu là TAND cấp huyện, thì cần ghi rõ TAND huyện gì thuộc tỉnh, thành phố trực thuộc trung ương nào (ví vụ: TAND huyện X, tỉnh H); nếu là TAND tỉnh, thành phố trực thuộc trung ương, thì ghi rõ TAND tỉnh (thành phố) nào (ví dụ: TAND thành phố Hà Nội).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số ký hiệu và ngày, tháng, năm thụ lý vụ án (ví dụ: số 30/2006/TLST-HNGĐ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họ tên, địa vị pháp lý trong vụ án và địa chỉ của những người tham gia phiên hoà giải theo thứ tự như hướng dẫn cách ghi trong mẫu bản án sơ thẩm (ban hành kèm theo Nghị quyết</w:t>
      </w:r>
      <w:r>
        <w:rPr/>
        <w:br/>
      </w:r>
      <w:r>
        <w:t xml:space="preserve">số 01/2005/NQ-HĐTP ngày 31-3-2005 của Hội đồng Thẩm phán Toà án nhân dân tối cao).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đầy đủ ý kiến trình bày, tranh luận của những người tham gia phiên hoà giải về những vấn đề cần phải giải quyết trong vụ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những nội dung những người tham gia phiên hoà giải đã thoả thuận được trước, đến những nội dung những người tham gia phiên hoà giải không thoả thuận được. Trong trường hợp các bên đương sự thoả thuận được với nhau về việc giải quyết toàn bộ vụ án, thì Thẩm phán chủ trì phiên hoà giải lập biên bản hoà giải thành theo mẫu số 08 (ban hành kèm theo Nghị quyết số 02/2006/NQ-HĐTP ngày 12-5-2006 của Hội đồng Thẩm phán Toà án nhân dân tối cao).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địa vị pháp lý và yêu cầu sửa đổi, bổ sung cụ thể của người tham gia phiên hoà giải.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08 (Ban hành kèm theo Nghị quyết số 02/2006/NQ-HĐTP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rPr>
                <w:i/>
              </w:rP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w:t>
            </w:r>
            <w:r>
              <w:rPr>
                <w:i/>
              </w:rPr>
              <w:t xml:space="preserve"> ngày......... </w:t>
            </w:r>
            <w:r>
              <w:t xml:space="preserve"> </w:t>
            </w:r>
            <w:r>
              <w:rPr>
                <w:i/>
              </w:rPr>
              <w:t xml:space="preserve">tháng......... </w:t>
            </w:r>
            <w:r>
              <w:t xml:space="preserve"> </w:t>
            </w:r>
            <w:r>
              <w:rPr>
                <w:i/>
              </w:rPr>
              <w:t xml:space="preserve">năm.........</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 GIẢI THÀNH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khoản 2 Điều 186 của Bộ luật tố tụng dân sự;</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biên bản hoà giải ngày… tháng...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 các đương sự đã thoả thuận được với nhau về việc giải quyết vụ án dân sự thụ lý số:…/…./TLST-.....</w:t>
      </w:r>
      <w:r>
        <w:rPr>
          <w:b/>
        </w:rPr>
        <w:t xml:space="preserve">(2)</w:t>
      </w:r>
      <w:r>
        <w:t xml:space="preserve"> ngày…tháng…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biên bản hoà giải thành do các đương sự đã thoả thuận được với nhau về việc giải quyết toàn bộ vụ án; cụ thể như sau:</w:t>
      </w:r>
      <w:r>
        <w:rPr>
          <w:b/>
        </w:rPr>
        <w:t xml:space="preserve">(3)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7 ngày, kể từ ngày lập biên bản hoà giải thành, nếu đương sự nào có thay đổi ý kiến về sự thoả thuận trên đây, thì phải làm thành văn bản gửi cho Toà án. Hết thời hạn này, nếu không có đương sự nào thay đổi ý kiến về sự thoả thuận đó, thì Toà án ra quyết định công nhận sự thoả thuận của các đương sự và quyết định này có hiệu lực pháp luật ngay sau khi ban hành, không bị kháng cáo,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trì phiên hoà giải</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người tham gia hoà giải;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cụ thể các đương sự vắng mặt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khoản 3 Điều 184 của BLTTDS;</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______________________________________________________________________________</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08:</w:t>
      </w:r>
      <w:r>
        <w:t xml:space="preserve">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tiến hành phiên hoà giải và lập biên bản hoà giải thành; nếu là Toà án nhân dân cấp huyện, thì cần ghi huyện gì thuộc tỉnh, thành phố trực thuộc trung ương nào (ví dụ: Toà án nhân dân huyện X, tỉnh H). Nếu là Toà án nhân dân tỉnh, thành phố trực thuộc trung ương, thì ghi rõ Toà án nhân dân tỉnh, (thành phố) nào (ví dụ: Toà án nhân dân tỉnh 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số ký hiệu và ngày tháng năm thụ lý vụ án (ví dụ: Số 50/2006/TLST-KDTM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đầy đủ cụ thể từng vấn đề phải giải quyết trong vụ án mà các đương sự đã thoả thuận được với nhau.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Chú ý:</w:t>
      </w:r>
      <w:r>
        <w:t xml:space="preserve"> Biên bản hoà giải thành phải được giao (gửi) ngay cho các đương sự tham gia hoà giải.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09</w:t>
      </w:r>
      <w:r>
        <w:rPr>
          <w:b/>
          <w:i/>
        </w:rPr>
        <w:t xml:space="preserve"> (Ban hành kèm theo Nghị quyết số 02/2006/NQ-HĐTP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Số:...../...../QĐST-..... </w:t>
            </w:r>
            <w:r>
              <w:rPr>
                <w:b/>
              </w:rPr>
              <w:t xml:space="preserve">(2)</w:t>
            </w:r>
          </w:p>
        </w:tc>
        <w:tc>
          <w:tcPr>
            <w:tcW w:w="0" w:type="auto"/>
            <w:shd w:val="clear" w:color="auto" w:fill="auto"/>
            <w:vAlign w:val="center"/>
          </w:tcPr>
          <w:p>
            <w:pPr>
              <w:pStyle w:val="Normal(Web)"/>
              <w:spacing w:beforeAutospacing="1" w:afterAutospacing="1"/>
              <w:rPr>
                <w:vanish w:val="0"/>
              </w:rPr>
            </w:pPr>
            <w:r>
              <w:rPr>
                <w:b/>
                <w:i w:val="0"/>
                <w:sz w:val="48"/>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NHẬN SỰ THOẢ THUẬN CỦA CÁC ĐƯƠNG SỰ</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187 và Điều 188 của Bộ luật tố tụng dân sự;</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biên bản hoà giải thành ngày…..tháng……năm ….. về việc các đương sự thoả thuận được với nhau về việc giải quyết toàn bộ vụ án dân sự thụ lý số:…/…./TLST-.....</w:t>
      </w:r>
      <w:r>
        <w:rPr>
          <w:b/>
        </w:rPr>
        <w:t xml:space="preserve">(3)</w:t>
      </w:r>
      <w:r>
        <w:t xml:space="preserve"> ngày…tháng… năm.....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THẤY: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thoả thuận của các đương sự được ghi trong biên bản hoà giải thành về việc giải quyết toàn bộ vụ án là tự nguyện; nội dung thoả thuận giữa các đương sự không trái pháp luật, không trái đạo đức xã hội.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hết thời hạn bảy ngày, kể từ ngày lập biên bản hoà giải thành, không có đương sự nào thay đổi ý kiến về sự thoả thuận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nhận sự thoả thuận của các đương sự:</w:t>
      </w:r>
      <w:r>
        <w:rPr>
          <w:b/>
        </w:rPr>
        <w:t xml:space="preserve">(4)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Sự thoả thuận của các đương sự cụ thể như sau:</w:t>
      </w:r>
      <w:r>
        <w:rPr>
          <w:b/>
        </w:rPr>
        <w:t xml:space="preserve">(5)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có hiệu lực pháp luật ngay sau khi được ban hành và không bị kháng cáo, kháng nghị theo thủ tục phúc thẩm.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quy định tại đoạn 2 khoản 1</w:t>
            </w:r>
            <w:r>
              <w:rPr/>
              <w:br/>
            </w:r>
            <w:r>
              <w:t xml:space="preserve">Điều 187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__________________________________________________________________________________________</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09: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nhân dân ra quyết định công nhận sự thoả thuận của các đương sự; nếu là Toà án nhân dân cấp huyện, thì cần ghi rõ Toà án nhân dân huyện gì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(ví dụ: Số: 02/2006/QĐST-KDTM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số ký hiệu và ngày tháng năm thụ lý vụ án (ví dụ: Số 50/2006/TLST-KDTM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họ tên, địa vị pháp lý trong vụ án, địa chỉ của các đương sự theo thứ tự như hướng dẫn cách ghi trong mẫu bản án sơ thẩm (ban hành kèm theo Nghị quyết số 01/2005/NQ-HĐTP ngày 31-3-2005 của Hội đồng Thẩm phán Toà án nhân dân tối cao).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đầy đủ lần lượt các thoả thuận của các đương sự về từng vấn đề phải giải quyết trong vụ án đã được thể hiện trong biên bản hoà giải thành (kể cả án phí).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10a (</w:t>
      </w:r>
      <w:r>
        <w:rPr>
          <w:b/>
          <w:i/>
        </w:rPr>
        <w:t xml:space="preserve">Ban hành kèm theo Nghị quyết số 02/2006/NQ-HĐTP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...../...../QĐST-.....</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ĐÌNH CHỈ GIẢI QUYẾT VỤ ÁN DÂN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189 và Điều 194 của Bộ luật tố tụng dân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vụ án dân sự sơ thẩm;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w:t>
      </w:r>
      <w:r>
        <w:rPr>
          <w:b/>
        </w:rPr>
        <w:t xml:space="preserve">(3)</w:t>
      </w:r>
      <w:r>
        <w:t xml:space="preserve">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Tạm đình chỉ giải quyết vụ án dân sự thụ lý số…/…/TLST-…</w:t>
      </w:r>
      <w:r>
        <w:rPr>
          <w:b/>
        </w:rPr>
        <w:t xml:space="preserve">(4)</w:t>
      </w:r>
      <w:r>
        <w:t xml:space="preserve">ngày…tháng… 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w:t>
      </w:r>
      <w:r>
        <w:rPr>
          <w:b/>
        </w:rPr>
        <w:t xml:space="preserve">(5)</w:t>
      </w:r>
      <w:r>
        <w:t xml:space="preserve">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đơn:</w:t>
      </w:r>
      <w:r>
        <w:rPr>
          <w:b/>
        </w:rPr>
        <w:t xml:space="preserve">(6)</w:t>
      </w:r>
      <w:r>
        <w:t xml:space="preserve">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đơn:</w:t>
      </w:r>
      <w:r>
        <w:rPr>
          <w:b/>
        </w:rPr>
        <w:t xml:space="preserve">(7)</w:t>
      </w:r>
      <w:r>
        <w:t xml:space="preserve">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quyền lợi, nghĩa vụ liên quan (nếu có).</w:t>
      </w:r>
      <w:r>
        <w:rPr>
          <w:b/>
        </w:rPr>
        <w:t xml:space="preserve">(8)</w:t>
      </w:r>
      <w:r>
        <w:t xml:space="preserve">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Kể từ ngày…tháng…năm…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Toà án tiếp tục giải quyết vụ án dân sự này khi lý do tạm đình chỉ không còn.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có thể bị kháng cáo, kháng nghị theo thủ tục phúc thẩm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quy định tại khoản 2 Điều 194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10a:</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quyết định tạm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(ví dụ: Số 02/2006/QĐST- HNGĐ).</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cụ thể lý do của việc tạm đình chỉ giải quyết vụ án dân sự thuộc trường hợp nào quy định tại Điều 189 của BLTTDS (ví dụ: Xét thấy nguyên đơn là cá nhân đã chết mà chưa có cá nhân kế thừa quyền và nghĩa vụ trong tố tụng của cá nhân đó quy định tại khoản 1 Điều 189 của BLTTDS).</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số, ngày tháng năm thụ lý vụ án (ví dụ: Số 50/2006/TLST-KDTM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theo hướng dẫn việc ghi “trích yếu” vụ án tại Nghị quyết số 01/2005/NQ-HĐTP ngày 31-3-2005 của Hội đồng Thẩm phán Toà án nhân dân tối cao (ví dụ: “Về ly hôn, tranh chấp về nuôi con, chia tài sản khi ly hôn”).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(7) và (8) Nếu nguyên đơn, bị đơn, người có quyền lợi, nghĩa vụ liên quan là cá nhân, thì ghi họ tên và địa chỉ của cá nhân đó; nếu là cơ quan, tổ chức, thì ghi tên, địa chỉ trụ sở của cơ quan, tổ chức đó (ghi theo đơn khởi kiện).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10b (</w:t>
      </w:r>
      <w:r>
        <w:rPr>
          <w:b/>
          <w:i/>
        </w:rPr>
        <w:t xml:space="preserve">Ban hành kèm theo Nghị quyết số 02/2006/NQ-HĐTP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...../...../QĐST-.....</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ĐÌNH CHỈ GIẢI QUYẾT VỤ ÁN DÂN SỰ</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Hội đồng xét xử sơ thẩm gồm có:</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toạ phiên toà: Ông (Bà)…………………….…………………..</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(nếu Hội đồng xét xử gồm có 5 người): Ông (Bà)……………………..</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Hội thẩm nhân dân: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1.Ông (Bà).........................................................……..........…….</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2.Ông (Bà)..........................................................…….........…….</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3.Ông (Bà)………………………………………………………………..</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189 và Điều 210 của Bộ luật tố tụng dân sự;</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w:t>
      </w:r>
      <w:r>
        <w:rPr>
          <w:b/>
        </w:rPr>
        <w:t xml:space="preserve">(3)</w:t>
      </w:r>
      <w:r>
        <w:t xml:space="preserve">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Tạm đình chỉ giải quyết vụ án dân sự thụ lý số …/.../TLST-…</w:t>
      </w:r>
      <w:r>
        <w:rPr>
          <w:b/>
        </w:rPr>
        <w:t xml:space="preserve">(4)</w:t>
      </w:r>
      <w:r>
        <w:t xml:space="preserve">ngày…tháng…năm…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w:t>
      </w:r>
      <w:r>
        <w:rPr>
          <w:b/>
        </w:rPr>
        <w:t xml:space="preserve">(5)</w:t>
      </w:r>
      <w:r>
        <w:t xml:space="preserve">….................................................................................……..</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đơn:</w:t>
      </w:r>
      <w:r>
        <w:rPr>
          <w:b/>
        </w:rPr>
        <w:t xml:space="preserve">(6)</w:t>
      </w:r>
      <w:r>
        <w:t xml:space="preserve">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đơn:</w:t>
      </w:r>
      <w:r>
        <w:rPr>
          <w:b/>
        </w:rPr>
        <w:t xml:space="preserve">(7)</w:t>
      </w:r>
      <w:r>
        <w:t xml:space="preserve">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quyền lợi, nghĩa vụ liên quan (nếu có).</w:t>
      </w:r>
      <w:r>
        <w:rPr>
          <w:b/>
        </w:rPr>
        <w:t xml:space="preserve">(8)</w:t>
      </w:r>
      <w:r>
        <w:t xml:space="preserve">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Kể từ ngày….tháng….năm.…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Toà án tiếp tục giải quyết vụ án dân sự này khi lý do tạm đình chỉ không còn.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có thể bị kháng cáo, kháng nghị theo thủ tục phúc thẩm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quy định tại khoản 2 Điều 194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XỬ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 Chủ tọa phiên tòa</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10b:</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quyết định tạm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tạm đình chỉ giải quyết vụ án (ví dụ: Số 02/2006/QĐST- HNGĐ).</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cụ thể lý do của việc tạm đình chỉ giải quyết vụ án dân sự thuộc trường hợp nào quy định tại Điều 189 của BLTTDS (ví dụ: xét thấy nguyên đơn là cá nhân đã chết mà chưa có cá nhân kế thừa quyền và nghĩa vụ trong tố tụng của cá nhân đó quy định tại khoản 1 Điều 189 của BLTTDS).</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số, ngày tháng năm thụ lý vụ án (ví dụ: Số 50/2006/TLST-KDTM ).</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theo hướng dẫn việc ghi “trích yếu” vụ án tại Nghị quyết số 01/2005/NQ-HĐTP ngày 31-3-2005 của Hội đồng Thẩm phán Toà án nhân dân tối cao (ví dụ: “Về việc tranh chấp về thừa kế tài sản”).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(7) và (8) Nếu nguyên đơn, bị đơn, người có quyền lợi, nghĩa vụ liên quan là cá nhân, thì ghi họ tên và địa chỉ của cá nhân đó; nếu là cơ quan, tổ chức, thì ghi tên, địa chỉ trụ sở cơ quan, tổ chức đó (ghi theo đơn khởi kiện).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11a </w:t>
      </w:r>
      <w:r>
        <w:rPr>
          <w:b/>
          <w:i/>
        </w:rPr>
        <w:t xml:space="preserve">(Ban hành kèm theo Nghị quyết số 02/2006/NQ-HĐTP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Số:...../...../QĐST-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ĐÌNH CHỈ GIẢI QUYẾT VỤ ÁN DÂN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192 và Điều 194 của Bộ luật tố tụng dân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vụ án dân sự sơ thẩm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w:t>
      </w:r>
      <w:r>
        <w:rPr>
          <w:b/>
        </w:rPr>
        <w:t xml:space="preserve">(3)</w:t>
      </w:r>
      <w:r>
        <w:t xml:space="preserve">………………………………………………………………………….</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Đình chỉ giải quyết vụ án dân sự thụ lý số…/…/TLST-…</w:t>
      </w:r>
      <w:r>
        <w:rPr>
          <w:b/>
        </w:rPr>
        <w:t xml:space="preserve">(4)</w:t>
      </w:r>
      <w:r>
        <w:t xml:space="preserve">ngày… tháng…năm…. về việc</w:t>
      </w:r>
      <w:r>
        <w:rPr>
          <w:b/>
        </w:rPr>
        <w:t xml:space="preserve">(5)</w:t>
      </w:r>
      <w:r>
        <w:t xml:space="preserve">………………………………………………………………….…………….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đơn:</w:t>
      </w:r>
      <w:r>
        <w:rPr>
          <w:b/>
        </w:rPr>
        <w:t xml:space="preserve">(6)</w:t>
      </w:r>
      <w:r>
        <w:t xml:space="preserve">……………………………………………………………………..……</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đơn:</w:t>
      </w:r>
      <w:r>
        <w:rPr>
          <w:b/>
        </w:rPr>
        <w:t xml:space="preserve">(7)</w:t>
      </w:r>
      <w:r>
        <w:t xml:space="preserve">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quyền lợi và nghĩa vụ liên quan (nếu có).</w:t>
      </w:r>
      <w:r>
        <w:rPr>
          <w:b/>
        </w:rPr>
        <w:t xml:space="preserve">(8)</w:t>
      </w:r>
      <w:r>
        <w:t xml:space="preserve">………………………………….</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b/>
        </w:rPr>
        <w:t xml:space="preserve">(9)</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có thể bị kháng cáo, kháng nghị theo thủ tục phúc thẩm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VKS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w:t>
            </w:r>
          </w:p>
        </w:tc>
      </w:tr>
    </w:tbl>
    <w:p>
      <w:pPr>
        <w:pStyle w:val="Heading1"/>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 dụng mẫu số 11a</w:t>
      </w:r>
      <w:r>
        <w:t xml:space="preserve">:</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quyết định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(ví dụ: số 02/2006/QĐST - KDTM).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cụ thể lý do của việc đình chỉ giải quyết vụ án dân sự thuộc trường hợp nào quy định tại Điều 192 hoặc các điều luật khác của BLTTDS (ví dụ: xét thấy nguyên đơn là cá nhân đã chết mà quyền, nghĩa vụ của họ không được thừa kế quy định tại điểm a khoản 1 Điều 192 của BLTTDS).</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số, ngày tháng năm thụ lý vụ án (ví dụ: số 50/2006/TLST-KDTM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theo hướng dẫn việc ghi “trích yếu” vụ án tại Nghị quyết số 01/2005/NQ-HĐTP ngày 31-3-2005 của Hội đồng Thẩm phán Toà án nhân dân tối cao (ví dụ: “Về việc tranh chấp về cấp dưỡng”).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(7) và (8) Nếu nguyên đơn, bị đơn, người có quyền lợi, nghĩa vụ liên quan là cá nhân, thì ghi họ tên và địa chỉ của cá nhân đó; nếu là cơ quan, tổ chức, thì ghi tên, địa chỉ trụ sở của cơ quan, tổ chức đó (ghi theo đơn khởi kiện).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Tuỳ vào từng trường hợp đình chỉ vụ án cụ thể mà ghi hậu quả của việc đình chỉ giải quyết vụ án quy định tại Điều 193 của BLTTDS, (kể cả về tiền tạm ứng án phí).</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11b </w:t>
      </w:r>
      <w:r>
        <w:rPr>
          <w:b/>
          <w:i/>
        </w:rPr>
        <w:t xml:space="preserve">(Ban hành kèm theo Nghị quyết số 02/2006/NQ-HĐTP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Số:...../...../QĐST-…..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 ......</w:t>
            </w:r>
            <w:r>
              <w:rPr>
                <w:i/>
              </w:rPr>
              <w:t xml:space="preserve"> năm</w:t>
            </w:r>
            <w:r>
              <w:t xml:space="preserve">......</w:t>
            </w:r>
          </w:p>
        </w:tc>
      </w:tr>
    </w:tbl>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ĐÌNH CHỈ GIẢI QUYẾT VỤ ÁN DÂN SỰ</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Hội đồng xét xử sơ thẩm gồm có:</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toạ phiên toà: Ông (Bà)…………………………………………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(nếu Hội đồng xét xử gồm có 5 người): Ông (Bà)……………..………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Hội thẩm nhân dân:</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1.Ông (Bà)......……..............................................................……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2.Ông (Bà)............…….......................................................…….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3.Ông (Bà)………………………………………………………………..</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192 và Điều 210 của Bộ luật tố tụng dân sự;</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w:t>
      </w:r>
      <w:r>
        <w:rPr>
          <w:b/>
        </w:rPr>
        <w:t xml:space="preserve">(3)</w:t>
      </w:r>
      <w:r>
        <w:t xml:space="preserve">………………………………………………………………………….</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Đình chỉ giải quyết vụ án dân sự thụ lý số…/…/TLST-…</w:t>
      </w:r>
      <w:r>
        <w:rPr>
          <w:b/>
        </w:rPr>
        <w:t xml:space="preserve">(4)</w:t>
      </w:r>
      <w:r>
        <w:t xml:space="preserve">ngày… tháng…năm…. về việc</w:t>
      </w:r>
      <w:r>
        <w:rPr>
          <w:b/>
        </w:rPr>
        <w:t xml:space="preserve">(5)</w:t>
      </w:r>
      <w:r>
        <w:t xml:space="preserve">……..…………………………………………………………….……… giữa:</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đơn:</w:t>
      </w:r>
      <w:r>
        <w:rPr>
          <w:b/>
        </w:rPr>
        <w:t xml:space="preserve">(6)</w:t>
      </w:r>
      <w:r>
        <w:t xml:space="preserve">……………………………………………………………………..……</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đơn:</w:t>
      </w:r>
      <w:r>
        <w:rPr>
          <w:b/>
        </w:rPr>
        <w:t xml:space="preserve">(7)</w:t>
      </w:r>
      <w:r>
        <w:t xml:space="preserve">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quyền lợi và nghĩa vụ liên quan (nếu có).</w:t>
      </w:r>
      <w:r>
        <w:rPr>
          <w:b/>
        </w:rPr>
        <w:t xml:space="preserve">(8)</w:t>
      </w:r>
      <w:r>
        <w:t xml:space="preserve">………………………………….</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b/>
        </w:rPr>
        <w:t xml:space="preserve">(9)</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có thể bị kháng cáo, kháng nghị theo thủ tục phúc thẩm theo quy định của pháp luật tố tụng dân sự.</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VKS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MẶT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 Chủ toạ phiên toà</w:t>
            </w:r>
          </w:p>
        </w:tc>
      </w:tr>
    </w:tbl>
    <w:p>
      <w:pPr>
        <w:pStyle w:val="Heading1"/>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 dụng mẫu số 11b:</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quyết định đình chỉ giải quyết vụ án dân sự; nếu Toà án ra quyết định là Toà án nhân dân cấp huyện cần ghi rõ tên tỉnh, thành phố trực thuộc trung ương nào (ví dụ: Toà án nhân dân huyện Nghi Xuân, tỉnh Thanh Hoá). Nếu Toà án nhân dân tỉnh, thành phố trực thuộc trung ương, thì ghi rõ Toà án nhân dân tỉnh, (thành phố) nào (ví dụ: Toà án nhân dân thành phố Hà Nội).</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(ví dụ: số 02/2006/QĐST - KDTM).</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cụ thể lý do của việc đình chỉ giải quyết vụ án dân sự thuộc trường hợp nào quy định tại Điều 192 hoặc các điều luật khác của BLTTDS (ví dụ: xét thấy nguyên đơn là cá nhân đã chết mà quyền, nghĩa vụ của họ không được thừa kế quy định tại điểm a khoản 1 Điều 192 của BLTTDS).</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số, ngày tháng năm thụ lý vụ án (ví dụ: số 50/2006/TLST-KDTM ).</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theo hướng dẫn việc ghi “trích yếu” vụ án tại Nghị quyết số 01/2005/NQ-HĐTP ngày 31-3-2005 của Hội đồng Thẩm phán Toà án nhân dân tối cao (ví dụ: “Về việc tranh chấp về mua bán hàng hoá”).</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(7) và (8) Nếu nguyên đơn, bị đơn, người có quyền lợi, nghĩa vụ liên quan là cá nhân, thì ghi họ tên và địa chỉ của cá nhân đó; nếu là cơ quan, tổ chức, thì ghi tên, địa chỉ trụ sở của cơ quan, tổ chức đó (ghi theo đơn khởi kiện).</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Tuỳ vào từng trường hợp đình chỉ vụ án cụ thể mà ghi hậu quả của việc đình chỉ giải quyết vụ án quy định tại Điều 193 của BLTTDS (kể cả về tiền tạm ứng án phí).</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12 </w:t>
      </w:r>
      <w:r>
        <w:rPr>
          <w:b/>
          <w:i/>
        </w:rPr>
        <w:t xml:space="preserve">(Ban hành kèm theo Nghị quyết số 02/NQ-HĐTP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....../QĐST-…..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ngày</w:t>
            </w:r>
            <w:r>
              <w:t xml:space="preserve">...... </w:t>
            </w:r>
            <w:r>
              <w:rPr>
                <w:i/>
              </w:rPr>
              <w:t xml:space="preserve">tháng</w:t>
            </w:r>
            <w:r>
              <w:t xml:space="preserve">......</w:t>
            </w:r>
            <w:r>
              <w:rPr>
                <w:i/>
              </w:rPr>
              <w:t xml:space="preserve"> năm</w:t>
            </w:r>
            <w:r>
              <w:t xml:space="preserve">......</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ĐƯA VỤ ÁN RA XÉT XỬ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các điều 41, 179 và 195 của Bộ luật tố tụng dân sự;</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hồ sơ vụ án dân sự sơ thẩm thụ lý số</w:t>
      </w:r>
      <w:r>
        <w:rPr>
          <w:b/>
        </w:rPr>
        <w:t xml:space="preserve">…</w:t>
      </w:r>
      <w:r>
        <w:t xml:space="preserve">/</w:t>
      </w:r>
      <w:r>
        <w:rPr>
          <w:b/>
        </w:rPr>
        <w:t xml:space="preserve">…</w:t>
      </w:r>
      <w:r>
        <w:t xml:space="preserve">/TLST-..</w:t>
      </w:r>
      <w:r>
        <w:rPr>
          <w:b/>
        </w:rPr>
        <w:t xml:space="preserve">…(3)</w:t>
      </w:r>
      <w:r>
        <w:t xml:space="preserve">ngày</w:t>
      </w:r>
      <w:r>
        <w:rPr>
          <w:b/>
        </w:rPr>
        <w:t xml:space="preserve">…</w:t>
      </w:r>
      <w:r>
        <w:t xml:space="preserve"> tháng</w:t>
      </w:r>
      <w:r>
        <w:rPr>
          <w:b/>
        </w:rPr>
        <w:t xml:space="preserve">…</w:t>
      </w:r>
      <w:r>
        <w:t xml:space="preserve">năm </w:t>
      </w:r>
      <w:r>
        <w:rPr>
          <w:b/>
        </w:rPr>
        <w:t xml:space="preserve">……</w:t>
      </w:r>
      <w: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Đưa ra xét xử sơ thẩm vụ án dân sự về việc:</w:t>
      </w:r>
      <w:r>
        <w:rPr>
          <w:b/>
        </w:rPr>
        <w:t xml:space="preserve">(4)</w:t>
      </w:r>
      <w:r>
        <w:t xml:space="preserve">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đơn</w:t>
      </w:r>
      <w:r>
        <w:rPr>
          <w:b/>
        </w:rPr>
        <w:t xml:space="preserve">(5)</w:t>
      </w:r>
      <w:r>
        <w:t xml:space="preserve">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đơn</w:t>
      </w:r>
      <w:r>
        <w:rPr>
          <w:b/>
        </w:rPr>
        <w:t xml:space="preserve">(6)</w:t>
      </w:r>
      <w:r>
        <w:t xml:space="preserve">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quyền lơi, nghĩa vụ liên quan (nếu có)</w:t>
      </w:r>
      <w:r>
        <w:rPr>
          <w:b/>
        </w:rPr>
        <w:t xml:space="preserve">(7)</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r>
        <w:rPr>
          <w:b/>
        </w:rPr>
        <w:t xml:space="preserve">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khởi kiện yêu cầu Toà án giải quyết vụ án (nếu có):</w:t>
      </w:r>
      <w:r>
        <w:rPr>
          <w:b/>
        </w:rPr>
        <w:t xml:space="preserve">(8)</w:t>
      </w:r>
      <w:r>
        <w:rPr>
          <w:b/>
        </w:rPr>
        <w:t xml:space="preserve">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mở phiên toà:</w:t>
      </w:r>
      <w:r>
        <w:rPr>
          <w:b/>
        </w:rPr>
        <w:t xml:space="preserve">……</w:t>
      </w:r>
      <w:r>
        <w:t xml:space="preserve">giờ…phút</w:t>
      </w:r>
      <w:r>
        <w:rPr>
          <w:b/>
        </w:rPr>
        <w:t xml:space="preserve">, </w:t>
      </w:r>
      <w:r>
        <w:t xml:space="preserve">ngày</w:t>
      </w:r>
      <w:r>
        <w:rPr>
          <w:b/>
        </w:rPr>
        <w:t xml:space="preserve">……</w:t>
      </w:r>
      <w:r>
        <w:t xml:space="preserve">tháng</w:t>
      </w:r>
      <w:r>
        <w:rPr>
          <w:b/>
        </w:rPr>
        <w:t xml:space="preserve">……</w:t>
      </w:r>
      <w:r>
        <w:t xml:space="preserve">năm.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mở phiên toà: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án được (xét xử công khai hay xét xử kín).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Những người tiến hành tố tụng:</w:t>
      </w:r>
      <w:r>
        <w:rPr>
          <w:b/>
        </w:rPr>
        <w:t xml:space="preserve">(9)</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toạ phiên toà: Ông (Bà)..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(nếu Hội đồng xét xử sơ thẩm gồm có 5 người): Ông (Bà)………………….</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dự khuyết (nếu có): Ông (Bà)…….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Hội thẩm nhân dân: Ông (Bà)…………..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thẩm nhân dân dự khuyết (nếu có): Ông (Bà)..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 Toà án: Ông (Bà)</w:t>
      </w:r>
      <w:r>
        <w:rPr>
          <w:b/>
        </w:rPr>
        <w:t xml:space="preserve">(10)</w:t>
      </w:r>
      <w:r>
        <w:t xml:space="preserve">….</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sát viên Viện kiểm sát nhân dân:</w:t>
      </w:r>
      <w:r>
        <w:rPr>
          <w:b/>
        </w:rPr>
        <w:t xml:space="preserve">(11)</w:t>
      </w:r>
      <w:r>
        <w:t xml:space="preserve"> </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gia phiên toà:Ông (Bà)….</w:t>
      </w:r>
      <w:r>
        <w:rPr>
          <w:b/>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Những người tham gia tố tụng khác</w:t>
      </w:r>
      <w:r>
        <w:rPr>
          <w:b/>
        </w:rPr>
        <w:t xml:space="preserve">:(12)</w:t>
      </w:r>
      <w:r>
        <w:t xml:space="preserve">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VKS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hồ sơ vụ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t xml:space="preserve">ẩm phán</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___________________________________________________________________________________</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12:</w:t>
      </w:r>
      <w:r>
        <w:t xml:space="preserve">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ra quyết định đưa vụ án ra xét xử; nếu là Toà án nhân dân cấp huyện, thì cần ghi huyện gì thuộc tỉnh, thành phố trực thuộc trung ương nào (ví dụ: Toà án nhân dân huyện X, tỉnh H). Nếu là Toà án nhân dân tỉnh, thành phố trực thuộc trung ương, thì ghi rõ Toà án nhân dân tỉnh, (thành phố) nào (ví dụ: Toà án nhân dân tỉnh 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đưa vụ án ra xét xử (ví dụ: Số: 110/2006/QĐST -DS).</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số ký hiệu và ngày, tháng, năm thụ lý vụ án (ví dụ: số 15/2006/TLST-LĐ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đúng việc ghi trích yếu vụ án được hướng dẫn tại Nghị quyết số 01/2005/NQ-HĐTP ngày 31-3-2005 của Hội đồng Thẩm phán Toà án nhân dân tối cao.</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Nếu nguyên đơn là cá nhân, thì ghi họ tên và địa chỉ của các nhân đó; nếu là cơ quan, tổ chức, thì ghi tên và địa chỉ trụ sở của cơ quan, tổ chức đó (ghi theo đơn khởi kiện).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(7), và (8) Ghi tương tự như hướng dẫn tại điểm (5).</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Nếu Hội đồng xét xử gồm ba người, thì chỉ ghi họ tên của Thẩm phán chủ toạ phiên tòa, bỏ dòng “Thẩm phán…”; đối với Hội thẩm nhân dân chỉ ghi họ tên của hai Hội thẩm nhân dân; nếu Hội đồng xét xử sơ thẩm gồm có năm người, thì ghi họ tên của Thẩm phán, họ tên của cả ba Hội thẩm nhân dân. Cần chú ý là không ghi chức vụ của Thẩm phán; chức vụ, nghề nghiệp của Hội thẩm nhân dân. Nếu có Hội thẩm nhân dân dự khuyết, thì ghi họ tên của Hội thẩm nhân dân dự khuyết.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họ tên của Thư ký Toà án.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Nếu có Viện kiểm sát nhân dân tham gia phiên toà, thì ghi như hướng dẫn tại điểm (1) song đổi các chữ “ Toà án nhân dân” thành “Viện kiểm sát nhân dân”.</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Ghi họ tên, địa chỉ của những người tham gia tố tụng khác (nếu có).</w:t>
      </w:r>
    </w:p>
    <w:p>
      <w:pPr>
        <w:pStyle w:val="Heading1"/>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13 (BAN HÀNH KÈM THEO NGHỊ QUYẾT SỐ 02/2006/NQ-HĐTP </w:t>
      </w:r>
    </w:p>
    <w:p>
      <w:pPr>
        <w:pStyle w:val="Heading1"/>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12 THÁNG 5 NĂM 2006 CỦA HỘI ĐỒNG THẨM PHÁN TOÀ ÁN NHÂN DÂN TỐI CAO)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w:t>
            </w:r>
          </w:p>
        </w:tc>
        <w:tc>
          <w:tcPr>
            <w:tcW w:w="0" w:type="auto"/>
            <w:shd w:val="clear" w:color="auto" w:fill="auto"/>
            <w:vAlign w:val="center"/>
          </w:tcPr>
          <w:p>
            <w:pPr>
              <w:pStyle w:val="Normal(Web)"/>
              <w:spacing w:beforeAutospacing="1" w:afterAutospacing="1"/>
              <w:rPr>
                <w:vanish w:val="0"/>
              </w:rPr>
            </w:pPr>
            <w:r>
              <w:rPr>
                <w:b/>
                <w:i w:val="0"/>
                <w:sz w:val="36"/>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PHIÊN TOÀ SƠ THẨM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hồi... giờ...phút, ngày... tháng...năm...…………………………………….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w:t>
      </w:r>
      <w:r>
        <w:rPr>
          <w:b/>
        </w:rPr>
        <w:t xml:space="preserve">(2)</w:t>
      </w: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án nhân dân.............................................................................………….........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phiên toà để xét xử sơ thẩm vụ án dân sự thụ lý số…/.../TLST-…. ngày…..tháng…..năm…..về việc</w:t>
      </w:r>
      <w:r>
        <w:rPr>
          <w:b/>
        </w:rPr>
        <w:t xml:space="preserve">(3)</w:t>
      </w: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án được xét xử</w:t>
      </w:r>
      <w:r>
        <w:rPr>
          <w:b/>
        </w:rPr>
        <w:t xml:space="preserve">(4)</w:t>
      </w: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Những người tham gia tố tụng: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đơn:</w:t>
      </w:r>
      <w:r>
        <w:rPr>
          <w:b/>
        </w:rPr>
        <w:t xml:space="preserve">(5)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hợp pháp của nguyên đơn:</w:t>
      </w:r>
      <w:r>
        <w:rPr>
          <w:b/>
        </w:rPr>
        <w:t xml:space="preserve">(6)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bảo vệ quyền và lợi ích hợp pháp của nguyên đơn:</w:t>
      </w:r>
      <w:r>
        <w:rPr>
          <w:b/>
        </w:rPr>
        <w:t xml:space="preserve">(7)</w:t>
      </w:r>
      <w:r>
        <w:t xml:space="preserve"> ……………..……………………………………………………………………..2.Bị đơn:</w:t>
      </w:r>
      <w:r>
        <w:rPr>
          <w:b/>
        </w:rPr>
        <w:t xml:space="preserve">(8)</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hợp pháp của bị đơn:</w:t>
      </w:r>
      <w:r>
        <w:rPr>
          <w:b/>
        </w:rPr>
        <w:t xml:space="preserve">(9)</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bảo vệ quyền và lợi ích hợp pháp của bị đơn:</w:t>
      </w:r>
      <w:r>
        <w:rPr>
          <w:b/>
        </w:rPr>
        <w:t xml:space="preserve">(10)</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quyền lợi, nghĩa vụ liên quan:</w:t>
      </w:r>
      <w:r>
        <w:rPr>
          <w:b/>
        </w:rPr>
        <w:t xml:space="preserve">(11)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hợp pháp của người có quyền lợi, nghĩa vụ liên quan:</w:t>
      </w:r>
      <w:r>
        <w:rPr>
          <w:b/>
        </w:rPr>
        <w:t xml:space="preserve">(12)</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bảo vệ quyền và lợi ích hợp pháp của người có quyền lợi, nghĩa vụ liên quan:</w:t>
      </w:r>
      <w:r>
        <w:rPr>
          <w:b/>
        </w:rPr>
        <w:t xml:space="preserve">(13)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làm chứng:</w:t>
      </w:r>
      <w:r>
        <w:rPr>
          <w:b/>
        </w:rPr>
        <w:t xml:space="preserve">(14)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phiên dịch:</w:t>
      </w:r>
      <w:r>
        <w:rPr>
          <w:b/>
        </w:rPr>
        <w:t xml:space="preserve">(15)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6.Người giám định:</w:t>
      </w:r>
      <w:r>
        <w:rPr>
          <w:b/>
        </w:rPr>
        <w:t xml:space="preserve">(16)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Những người tiến hành tố tụng: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toạ phiên toà: Ông (Bà)…………………………………………..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(nếu có): Ông (Bà)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Hội thẩm nhân dân :</w:t>
      </w:r>
      <w:r>
        <w:rPr>
          <w:b/>
        </w:rPr>
        <w:t xml:space="preserve">(17)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Ông (Bà):……………………………………………………………………….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 Toà án ghi biên bản phiên toà: Ông (Bà)…………………………………..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Toà án:</w:t>
      </w:r>
      <w:r>
        <w:rPr>
          <w:b/>
        </w:rPr>
        <w:t xml:space="preserve">(18)</w:t>
      </w: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Viện kiểm sát nhân dân: </w:t>
      </w:r>
      <w:r>
        <w:rPr>
          <w:b/>
        </w:rPr>
        <w:t xml:space="preserve">(19)</w:t>
      </w:r>
      <w:r>
        <w:t xml:space="preserve"> …………….…tham gia phiên toà (nếu có).</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(Bà)……………………………………….………………………Kiểm sát viên.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Phần thủ tục bắt đầu phiên toà: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toạ phiên toà tuyên bố khai mạc phiên toà và đọc quyết định đưa vụ án ra xét xử.</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 ký Toà án báo cáo với Hội đồng xét xử về sự có mặt, vắng mặt của những người tham gia phiên toà theo giấy triệu tập, giấy báo của Toà án và lý do vắng mặt.</w:t>
      </w:r>
      <w:r>
        <w:rPr>
          <w:b/>
        </w:rPr>
        <w:t xml:space="preserve">(20)</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toạ phiên toà kiểm tra lại sự có mặt của những người tham gia phiên toà theo giấy triệu tập, giấy báo của Toà án và kiểm tra căn cước của đương sự; giải thích quyền, nghĩa vụ của các đương sự và của những người tham gia tố tụng khác tại phiên toà; yêu cầu người phiên dịch, người giám định phải cam đoan làm tròn nhiệm vụ và yêu cầu người làm chứng phải cam đoan không khai báo gian dối.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toạ phiên toà giới thiệu họ, tên những người tiến hành tố tụng, người giám định, người phiên dịch.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toạ phiên toà hỏi những người có quyền yêu cầu thay đổi những người tiến hành tố tụng xem họ có đề nghị thay đổi Thẩm phán, Hội thẩm, Kiểm sát viên (nếu có), Thư ký Toà án, người giám định, người phiên dịch hay không.</w:t>
      </w:r>
      <w:r>
        <w:rPr>
          <w:b/>
        </w:rPr>
        <w:t xml:space="preserve">(21)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toạ phiên toà hỏi những người tham gia tố tụng và Kiểm sát viên (nếu có) xem có ai cung cấp thêm tài liệu, chứng cứ mới tại phiên toà hay không.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Phần Thủ tục hỏi tại phiên toà:(22)</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Phần Tranh luận tại phiên toà:(23)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xét xử vào phòng nghị án để nghị án.(24)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sửa đổi, bổ sung theo yêu cầu của Kiểm sát viên và những người tham gia tố tụng:</w:t>
      </w:r>
      <w:r>
        <w:rPr>
          <w:b/>
        </w:rPr>
        <w:t xml:space="preserve">(25)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toà kết thúc vào hồi....... giờ....... phút,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30"/>
              </w:rPr>
              <w:t xml:space="preserve">Thư ký Toà án ghi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spacing w:beforeAutospacing="1" w:afterAutospacing="1"/>
              <w:rPr>
                <w:vanish w:val="0"/>
              </w:rPr>
            </w:pPr>
            <w:r>
              <w:rPr>
                <w:b/>
                <w:i w:val="0"/>
                <w:sz w:val="30"/>
              </w:rPr>
              <w:t xml:space="preserve">Thẩm phán - Chủ toạ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biên bản phiên toà dân sự sơ thẩm kèm theo bản hướng dẫn này được soạn thảo theo quy định của Bộ luật tố tụng dân sự năm 2005. Mẫu này được sử dụng cho tất cả các Toà án khi xét xử sơ thẩm vụ án dân sự. Sau đây là những hướng dẫn cụ thể về việc sử dụng mẫu biên bản phiên toà dân sự sơ thẩm kèm theo: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là Toà án nhân dân huyện, quận, thị xã, thành phố thuộc tỉnh, thì ghi Toà án nhân dân quận (huyện, thị xã, thành phố) gì thuộc tỉnh, thành phố trực thuộc trung ương nào (ví dụ: Toà án nhân dân huyện M, tỉnh T); nếu là Toà án nhân dân tỉnh, thành phố trực thuộc trung ương, thì ghi Toà án nhân dân tỉnh (thành phố) nào (ví dụ: Toà án nhân dân thành phố 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điểm nơi tiến hành phiên toà (ví dụ: Tại trụ sở Toà án nhân dân tỉnh N; hoặc: Tại Hội trường Uỷ ban nhân dân huyện S, thành phố 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theo hướng dẫn việc ghi “trích yếu” vụ án tại Nghị quyết số 01/2005/NQ-HĐTP ngày 31-3-2005 của Hội đồng Thẩm phán Toà án nhân dân tối cao (ví dụ: “Về tranh chấp về xử lý kỷ luật theo hình thức sa thải”).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vụ án được xét xử công khai hay xử kín.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Nếu nguyên đơn là cá nhân, thì ghi họ tên và địa chỉ của cá nhân đó. Nếu nguyên đơn là cơ quan, tổ chức, thì ghi tên, địa chỉ trụ sở của cơ quan, tổ chức đó (ghi theo đơn khởi kiện).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và địa chỉ của người đại diện hợp pháp của nguyên đơn.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và địa chỉ của người bảo vệ quyền, lợi ích hợp pháp của nguyên đơn; nếu là luật sư, thì ghi luật sư của Văn phòng luật sư nào và thuộc Đoàn luật sư nào (ví dụ: Ông Trần B, Luật sư Văn phòng luật sư Vạn Xuân thuộc Đoàn luật sư tỉnh H); nếu không phải là luật sư thì ghi nghề nghiệp, nơi công tác của người đó. Nếu có nhiều nguyên đơn, thì ghi cụ thể bảo vệ quyền và lợi ích hợp pháp cho nguyên đơn nào.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tương tự như hướng dẫn tại điểm (5).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tương tự như hướng dẫn tại điểm (6).</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tương tự như hướng dẫn tại điểm (7).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Ghi tương tự như hướng dẫn tại điểm (8).</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Ghi tương tự như hướng dẫn tại điểm (9).</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Ghi tương tự như hướng dẫn tại điểm (10).</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Ghi họ tên và địa chỉ của người làm chứng.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Ghi họ tên và địa chỉ nơi làm việc của người phiên dịch. Nếu không có nơi làm việc, thì ghi địa chỉ cư trú.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Ghi họ tên và địa chỉ nơi làm việc của người giám định. Nếu không có nơi làm việc, thì ghi địa chỉ cư trú. Nếu có mặt tại phiên toà, thì ghi “có mặt” và nếu vắng mặt tại phiên toà, thì ghi “vắng mặt”.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Ghi lần lượt họ tên, nơi công tác của các Hội thẩm nhân dân.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Ghi họ tên của Thư ký Toà án ghi biên bản phiên toà và tên của Toà án, nơi Thư ký Toà án công tác như hướng dẫn tại điểm (1).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Nếu có Viện kiểm sát nhân dân tham gia phiên toà, thì ghi như hướng dẫn tại điểm (1) song đổi các chữ “Toà án nhân dân” thành “Viện kiểm sát nhân dân” và ghi họ tên của Kiểm sát viên tham gia phiên toà (nếu có).</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Cần ghi rõ trường hợp khi có người tham gia tố tụng vắng mặt tại phiên toà (mà không thuộc trường hợp phải hoãn phiên toà), thì Chủ toạ phiên toà phải hỏi xem có ai đề nghị hoãn phiên toà hay không; nếu có người đề nghị, thì Hội đồng xét xử xem xét, quyết định chấp nhận hoặc không chấp nhận, nếu không chấp nhận, thì nêu rõ lý do và ghi quyết định của Hội đồng xét xử.</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Nếu những người có quyền yêu cầu thay đổi những người tiến hành tố tụng có đề nghị hoặc yêu cầu thay đổi những người tiến hành tố tụng, thì ghi đề nghị hoặc yêu cầu của họ và ghi quyết định của Hội đồng xét xử.</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Bắt đầu của phần này ghi: “Chủ toạ phiên toà hỏi các đương sự” sau đó ghi việc hỏi tại phiên toà.</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Ghi tóm tắt các ý kiến phát biểu và đối đáp, ghi ý kiến của Viện kiểm sát (nếu có).</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Nếu sau khi nghị án, Hội đồng xét xử tuyên án, thì tiếp đó ghi: “Hội đồng xét xử tuyên án theo bản án gốc đã được Hội đồng xét xử thông qua tại phòng nghị án” (Không phải ghi phần quyết định của bản án). Nếu Hội đồng xét xử có quyết định khác, thì ghi quyết định của Hội đồng xét xử (ví dụ: Quyết định trở lại việc hỏi và tranh luận)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Ghi theo hướng dẫn tại tiểu mục 4.2 mục 4 Phần III của Nghị quyết số 02/NQ-HĐTP ngày 12-5-2006 của Hội đồng Thẩm phán Toà án nhân dân tối cao hướng dẫn thi hành các quy định trong Phần thứ hai “Thủ tục giải quyết vụ án tại Toà án cấp sơ thẩm” của BLTTDS.</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Cần chú ý</w:t>
      </w:r>
      <w:r>
        <w:t xml:space="preserve">: Nếu phiên toà diễn ra trong nhiều ngày, thì khi kết thúc mỗi ngày cần ghi: “Hội đồng xét xử tạm nghỉ” và khi tiếp tục phiên toà cần ghi: “Ngày... tháng... năm... Hội đồng xét xử tiếp tục phiên toà”</w:t>
      </w:r>
      <w:r>
        <w:rPr>
          <w:b/>
        </w:rP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14 </w:t>
      </w:r>
      <w:r>
        <w:rPr>
          <w:b/>
          <w:i/>
        </w:rPr>
        <w:t xml:space="preserve">(Ban hành kèm theo Nghị quyết số 02/2006/NQ-HĐTP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ngày 12 tháng 5 năm 2006 của Hội đồng Thẩm phán Toà án nhân dân tối cao)</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w:t>
            </w:r>
            <w:r>
              <w:t xml:space="preserve"> </w:t>
            </w:r>
            <w:r>
              <w:rPr>
                <w:b/>
              </w:rPr>
              <w:t xml:space="preserve">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Sè:...../...../Q§ST-….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HOÃN PHIÊN TOÀ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Hội đồng xét xử sơ th���m gồm có: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 Chủ toạ phiên toà: 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phán (nếu Hội đồng xét xử gồm có 5 người): 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Hội thẩm nhân dân: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3.Ông (Bà)......................................................................…….</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ký Toà án ghi biên bản phiên toà: Ông (Bà)</w:t>
      </w:r>
      <w:r>
        <w:rPr>
          <w:b/>
        </w:rPr>
        <w:t xml:space="preserve">(3)</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cán bộ Toà án nhân dân...................…………………………………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Viện Kiểm sát nhân dân</w:t>
      </w:r>
      <w:r>
        <w:rPr>
          <w:b/>
        </w:rPr>
        <w:t xml:space="preserve">(4)</w:t>
      </w:r>
      <w:r>
        <w:t xml:space="preserve">............................tham gia phiên toà: Ông (Bà) ...........................………..….....Kiểm sát viên (nếu có)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tiến hành mở phiên toà sơ thẩm xét xử vụ án dân sự thụ lý số:.../.../TLST-......., ngày ... tháng... năm.....</w:t>
      </w:r>
      <w:r>
        <w:rPr>
          <w:b/>
        </w:rPr>
        <w:t xml:space="preserve">(5)</w:t>
      </w:r>
      <w:r>
        <w:t xml:space="preserve"> về việc</w:t>
      </w:r>
      <w:r>
        <w:rPr>
          <w:b/>
        </w:rPr>
        <w:t xml:space="preserve">(6)</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Quyết định đưa vụ án ra xét xử số:.../....../QĐST….. ngày...tháng... năm......</w:t>
      </w:r>
      <w:r>
        <w:rPr>
          <w:b/>
        </w:rPr>
        <w:t xml:space="preserve">(7)</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thấy: </w:t>
      </w:r>
      <w:r>
        <w:rPr>
          <w:b/>
        </w:rPr>
        <w:t xml:space="preserve">(8)</w:t>
      </w: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các điều</w:t>
      </w:r>
      <w:r>
        <w:rPr>
          <w:b/>
        </w:rPr>
        <w:t xml:space="preserve">(9)</w:t>
      </w:r>
      <w:r>
        <w:t xml:space="preserve"> …..…......... và 208 của Bộ luật tố tụng dân sự;</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Hoãn phiên toà xét xử sơ thẩm vụ án dân sự thụ lý số…/.../TLST-…. ngày….tháng…..năm…..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2.Thời gian, địa điểm mở lại phiên toà xét xử vụ án được ấn định như sau</w:t>
      </w:r>
      <w:r>
        <w:rPr>
          <w:b/>
        </w:rPr>
        <w:t xml:space="preserve">(10)</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quy định tại khoản 3</w:t>
            </w:r>
            <w:r>
              <w:rPr/>
              <w:br/>
            </w:r>
            <w:r>
              <w:t xml:space="preserve">Điều 208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Chủ toạ phiên toà</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Hướng dẫn sử dụng mẫu số 14:</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Toà án nhân dân ra quyết định hoãn phiên toà; nếu là Toà án nhân dân cấp huyện, thì cần ghi rõ Toà án nhân dân huyện gì thuộc tỉnh, thành phố trực thuộc trung ương nào (ví dụ: Toà án nhân dân huyện X, tỉnh H), nếu là Toà án nhân dân tỉnh, thành phố trực thuộc trung ương, thì ghi rõ Toà án nhân dân tỉnh (thành phố) nào (ví dụ: Toà án nhân dân thành phố Hà Nội).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 thứ nhất ghi số, ô thứ hai ghi năm ra quyết định hoãn phiên toà (ví dụ: Số: 89/2006/QĐST-KDTM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họ tên của Thư ký Toà án và tên Toà án nơi thư ký Toà án công tác như hướng dẫn tại điểm (1).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có Viện kiểm sát nhân dân tham gia phiên toà, thì ghi như hướng dẫn tại điểm (1) song đổi các chữ “ Toà án nhân dân” thành “Viện kiểm sát nhân dân”.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số, ngày, tháng, năm thụ lý vụ án (ví dụ: số 30/2006/TLST-LĐ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theo hướng dẫn việc ghi “trích yếu” vụ án tại Nghị quyết số 01/2005/NQ-HĐTP ngày 31/3/2005 của Hội đồng Thẩm phán Toà án nhân dân tối cao.</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số, ngày, tháng, năm của Quyết định đưa vụ án ra xét xử (ví dụ: số 02/2006/QĐST- LĐ).</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rõ lý do của việc hoãn phiên toà dân sự sơ thẩm thuộc trường hợp cụ thể nào quy định tại điều luật tương ứng của BLTTDS được nêu tại khoản 1 Điều 208 của BLTTDS (ví dụ: Xét thấy nguyên đơn đã được Toà án triệu tập hợp lệ mà vắng mặt tại phiên toà lần thứ nhất vì lý do tai nạn lao động).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Tuỳ từng trường hợp cụ thể mà ghi điều luật tương ứng của BLTTDS (ví dụ: nguyên đơn vắng mặt lần thứ nhất có lý do chính đáng (bị tai nạn lao động phải đi cấp cứu tại bệnh viện) quy định tại khoản 1 Điều 199 của BLTTDS, thì ghi: “Căn cứ vào khoản 1 Điều 199 và Điều 208 của BLTTDS”).</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rõ thời gian, địa điểm mở lại phiên toà dân sự sơ thẩm (ví dụ: Phiên toà dân sự sơ thẩm sẽ được mở lại vào hồi 08.00 giờ ngày 18 tháng 2 năm 2006 tại trụ sở Toà án nhân dân quận 1, thành phố H), địa chỉ số….phố…phường….quận 1, thành phố H. Trong trường hợp chưa ấn định được thì ghi “Thời gian, địa điểm mở lại phiên toà xét xử vụ án sẽ được Toà án thông báo sau”.</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15 (Ban hành kèm theo Nghị quyết số 02/2006/NQ-HĐTP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12 tháng 5 năm 2006 của Hội đồng Thẩm phán Toà án nhân dân tối cao)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w:t>
            </w:r>
            <w:r>
              <w:t xml:space="preserve">..... </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Sè:..../TB-TA</w:t>
            </w:r>
          </w:p>
        </w:tc>
        <w:tc>
          <w:tcPr>
            <w:tcW w:w="0" w:type="auto"/>
            <w:shd w:val="clear" w:color="auto" w:fill="auto"/>
            <w:vAlign w:val="center"/>
          </w:tcPr>
          <w:p>
            <w:pPr>
              <w:pStyle w:val="Normal(Web)"/>
              <w:spacing w:beforeAutospacing="1" w:afterAutospacing="1"/>
              <w:rPr>
                <w:vanish w:val="0"/>
              </w:rPr>
            </w:pPr>
            <w:r>
              <w:rPr>
                <w:b/>
                <w:i w:val="0"/>
                <w:sz w:val="36"/>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CHỮA, BỔ SUNG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240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thấy bản án sơ thẩm số…./…/…</w:t>
      </w:r>
      <w:r>
        <w:rPr>
          <w:b/>
        </w:rPr>
        <w:t xml:space="preserve">(2)</w:t>
      </w:r>
      <w:r>
        <w:t xml:space="preserve"> ,ngày…..tháng….năm…..về…………….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Toà án nhân dân</w:t>
      </w:r>
      <w:r>
        <w:rPr>
          <w:b/>
        </w:rPr>
        <w:t xml:space="preserve">(3)</w:t>
      </w:r>
      <w:r>
        <w:t xml:space="preserve">……………………………………..…. có những sai sót, nhầm lẫn cần được sửa chữa,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nội dung tại dòng (các dòng) từ trên xuống (hoặc từ dưới lên) trang…của bản án sơ thẩm nêu trên đã ghi:</w:t>
      </w:r>
      <w:r>
        <w:rPr>
          <w:b/>
        </w:rPr>
        <w:t xml:space="preserve">(4)</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Nay được sửa chữa, bổ sung như sau:</w:t>
      </w:r>
      <w:r>
        <w:rPr>
          <w:b/>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quy định tại khoản 1 Điều 240 của BLTTDS).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phán chủ toạ phiên toà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(hoặc Chánh án, nếu Thẩm phán chủ toạ phiên toà không còn đảm nhiệm chức vụ Thẩm phán).</w:t>
            </w:r>
            <w:r>
              <w:rPr>
                <w:b/>
              </w:rPr>
              <w:t xml:space="preserve">(6)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­­­­­­_________________________________________________________________________________________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sử dụng mẫu số</w:t>
      </w:r>
      <w:r>
        <w:t xml:space="preserve"> </w:t>
      </w:r>
      <w:r>
        <w:rPr>
          <w:b/>
          <w:i/>
        </w:rPr>
        <w:t xml:space="preserve">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tên Toà án nhân dân đã xét xử sơ thẩm và ra bản án; nếu là Toà án nhân dân cấp huyện, thì ghi rõ Toà án nhân dân huyện gì thuộc tỉnh, thành phố trực thuộc trung ương nào (ví dụ: Toà án nhân dân huyện A, tỉnh H), nếu là Toà án nhân dân tỉnh, thành phố trực thuộc trung ương, thì ghi rõ Toà án nhân dân tỉnh (thành phố) nào (ví dụ: Toà án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ký hiệu bản án theo Nghị quyết số 01/2005/NQ-HĐTP ngày 31-3-2005 của Hội đồng Thẩm phán Toà án nhân dân tối cao (ví dụ: Số:15/2006/DS-KDTM ngày 20.4.2006).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tên Toà án nhân dân đã ra bản án đó theo cách ghi hướng dẫn tại điểm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Trích lại nguyên văn phần nội dung bản án phát hiện có sai sót, nhầm lẫn cần sửa chữa,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Ghi đầy đủ nội dung cần sửa chữa, bổ sung để khắc phục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Nếu Thẩm phán chủ toạ phiên toà thực hiện việc sửa chữa, bổ sung bản án, thì ghi họ tên của Thẩm phán; nếu Chánh án Toà án thực hiện việc sửa chữa, bổ sung bản án, thì ghi họ, tên của Chánh án Toà án.</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dich-vu-luat-su-tu-van-phap-luat-dan-su-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lien-tich-03-2005-ttlt-vksndtc-tandtc-cua-vien-kiem-sat-nhan-dan-toi-cao-va-toa-an-nhan-dan-toi-cao-ve-viec-huong-dan-thi-hanh-mot-so-quy-dinh-cua-bo-luat-to-dung-dan-su-ve-kiem-sat-viec-tu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2022-06-22T13:55:46Z</dcterms:created>
  <dcterms:modified xsi:type="dcterms:W3CDTF">2022-06-22T13:55:46Z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2022-06-22T13:55:46Z</dcterms:created>
  <dcterms:modified xsi:type="dcterms:W3CDTF">2022-06-22T13:55:46Z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2022-06-22T13:55:46Z</dcterms:created>
  <dcterms:modified xsi:type="dcterms:W3CDTF">2022-06-22T13:55:46Z</dcterms:modified>
</cp:coreProperties>
</file>