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410"/>
        <w:gridCol w:w="5610"/>
      </w:tblGrid>
      <w:tr w:rsidTr="00134400">
        <w:trPr>
          <w:trHeight w:val="737"/>
        </w:trPr>
        <w:tc>
          <w:tcPr>
            <w:tcW w:w="1890" w:type="pct"/>
            <w:shd w:val="clear" w:color="auto" w:fill="auto"/>
          </w:tcPr>
          <w:p>
            <w:pPr>
              <w:pStyle w:val="BodyText"/>
              <w:spacing w:after="0" w:line="240" w:lineRule="auto"/>
              <w:ind w:firstLine="0"/>
              <w:jc w:val="center"/>
              <w:rPr>
                <w:rFonts w:ascii="Arial" w:hAnsi="Arial" w:cs="Arial"/>
                <w:sz w:val="20"/>
                <w:szCs w:val="20"/>
              </w:rPr>
            </w:pPr>
            <w:r w:rsidRPr="0001312D">
              <w:rPr>
                <w:rStyle w:val="BodyTextChar1"/>
                <w:rFonts w:ascii="Arial" w:hAnsi="Arial" w:cs="Arial"/>
                <w:b/>
                <w:bCs/>
                <w:sz w:val="20"/>
                <w:szCs w:val="20"/>
                <w:lang w:eastAsia="vi-VN"/>
              </w:rPr>
              <w:t xml:space="preserve">CHÍNH PHỦ</w:t>
            </w:r>
          </w:p>
          <w:p>
            <w:pPr>
              <w:jc w:val="center"/>
              <w:rPr>
                <w:rFonts w:ascii="Arial" w:hAnsi="Arial" w:cs="Arial"/>
                <w:b/>
                <w:color w:val="auto"/>
                <w:sz w:val="20"/>
                <w:szCs w:val="20"/>
              </w:rPr>
            </w:pPr>
            <w:r w:rsidRPr="0001312D">
              <w:rPr>
                <w:rFonts w:ascii="Arial" w:hAnsi="Arial" w:cs="Arial"/>
                <w:color w:val="auto"/>
                <w:sz w:val="20"/>
                <w:szCs w:val="20"/>
                <w:vertAlign w:val="superscript"/>
              </w:rPr>
              <w:t xml:space="preserve">_____________</w:t>
            </w:r>
          </w:p>
          <w:p>
            <w:pPr>
              <w:pStyle w:val="BodyText"/>
              <w:spacing w:after="0" w:line="240" w:lineRule="auto"/>
              <w:ind w:firstLine="0"/>
              <w:jc w:val="center"/>
              <w:rPr>
                <w:rFonts w:ascii="Arial" w:hAnsi="Arial" w:cs="Arial"/>
                <w:sz w:val="20"/>
                <w:szCs w:val="20"/>
              </w:rPr>
            </w:pPr>
            <w:r w:rsidRPr="0001312D">
              <w:rPr>
                <w:rStyle w:val="BodyTextChar1"/>
                <w:rFonts w:ascii="Arial" w:hAnsi="Arial" w:cs="Arial"/>
                <w:sz w:val="20"/>
                <w:szCs w:val="20"/>
                <w:lang w:eastAsia="vi-VN"/>
              </w:rPr>
              <w:t xml:space="preserve">Số: 85/2023/NĐ-CP</w:t>
            </w:r>
          </w:p>
        </w:tc>
        <w:tc>
          <w:tcPr>
            <w:tcW w:w="3110" w:type="pct"/>
            <w:shd w:val="clear" w:color="auto" w:fill="auto"/>
          </w:tcPr>
          <w:p>
            <w:pPr>
              <w:jc w:val="center"/>
              <w:rPr>
                <w:rFonts w:ascii="Arial" w:hAnsi="Arial" w:cs="Arial"/>
                <w:color w:val="auto"/>
                <w:sz w:val="20"/>
                <w:szCs w:val="20"/>
              </w:rPr>
            </w:pPr>
            <w:r w:rsidRPr="0001312D">
              <w:rPr>
                <w:rFonts w:ascii="Arial" w:hAnsi="Arial" w:cs="Arial"/>
                <w:b/>
                <w:color w:val="auto"/>
                <w:sz w:val="20"/>
                <w:szCs w:val="20"/>
              </w:rPr>
              <w:t xml:space="preserve">CỘNG HÒA XÃ HỘI CHỦ NGHĨA VIỆT NAM</w:t>
            </w:r>
            <w:r>
              <w:rPr>
                <w:rFonts w:ascii="Arial" w:hAnsi="Arial" w:cs="Arial"/>
                <w:b/>
                <w:color w:val="auto"/>
                <w:sz w:val="20"/>
                <w:szCs w:val="20"/>
              </w:rPr>
              <w:br/>
            </w:r>
            <w:r w:rsidRPr="0001312D">
              <w:rPr>
                <w:rFonts w:ascii="Arial" w:hAnsi="Arial" w:cs="Arial"/>
                <w:b/>
                <w:color w:val="auto"/>
                <w:sz w:val="20"/>
                <w:szCs w:val="20"/>
              </w:rPr>
              <w:t xml:space="preserve">Độc lập - Tự do - Hạnh phúc </w:t>
            </w:r>
            <w:r>
              <w:rPr>
                <w:rFonts w:ascii="Arial" w:hAnsi="Arial" w:cs="Arial"/>
                <w:b/>
                <w:color w:val="auto"/>
                <w:sz w:val="20"/>
                <w:szCs w:val="20"/>
              </w:rPr>
              <w:br/>
            </w:r>
            <w:r w:rsidRPr="0001312D">
              <w:rPr>
                <w:rFonts w:ascii="Arial" w:hAnsi="Arial" w:cs="Arial"/>
                <w:color w:val="auto"/>
                <w:sz w:val="20"/>
                <w:szCs w:val="20"/>
                <w:vertAlign w:val="superscript"/>
              </w:rPr>
              <w:t xml:space="preserve">________________________</w:t>
            </w:r>
          </w:p>
          <w:p>
            <w:pPr>
              <w:jc w:val="center"/>
              <w:rPr>
                <w:rFonts w:ascii="Arial" w:hAnsi="Arial" w:cs="Arial"/>
                <w:color w:val="auto"/>
                <w:sz w:val="20"/>
                <w:szCs w:val="20"/>
                <w:lang w:val="en-US"/>
              </w:rPr>
            </w:pPr>
            <w:r w:rsidRPr="0001312D">
              <w:rPr>
                <w:rStyle w:val="BodyTextChar1"/>
                <w:rFonts w:ascii="Arial" w:hAnsi="Arial" w:cs="Arial"/>
                <w:i/>
                <w:iCs/>
                <w:color w:val="auto"/>
                <w:sz w:val="20"/>
                <w:szCs w:val="20"/>
              </w:rPr>
              <w:t xml:space="preserve">Hà Nội, ngày 07 tháng 12 năm 2023</w:t>
            </w:r>
          </w:p>
        </w:tc>
      </w:tr>
    </w:tbl>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01312D">
        <w:rPr>
          <w:rStyle w:val="BodyTextChar1"/>
          <w:rFonts w:ascii="Arial" w:hAnsi="Arial" w:cs="Arial"/>
          <w:b/>
          <w:bCs/>
          <w:sz w:val="20"/>
          <w:szCs w:val="20"/>
          <w:lang w:eastAsia="vi-VN"/>
        </w:rPr>
        <w:t xml:space="preserve">NGHỊ ĐỊNH</w:t>
      </w:r>
    </w:p>
    <w:p>
      <w:pPr>
        <w:pStyle w:val="BodyText"/>
        <w:spacing w:after="0" w:line="240" w:lineRule="auto"/>
        <w:ind w:firstLine="0"/>
        <w:jc w:val="center"/>
        <w:rPr>
          <w:rStyle w:val="BodyTextChar1"/>
          <w:rFonts w:ascii="Arial" w:hAnsi="Arial" w:cs="Arial"/>
          <w:b/>
          <w:bCs/>
          <w:sz w:val="20"/>
          <w:szCs w:val="20"/>
          <w:lang w:eastAsia="vi-VN"/>
        </w:rPr>
      </w:pPr>
      <w:r w:rsidRPr="0001312D">
        <w:rPr>
          <w:rStyle w:val="BodyTextChar1"/>
          <w:rFonts w:ascii="Arial" w:hAnsi="Arial" w:cs="Arial"/>
          <w:b/>
          <w:bCs/>
          <w:sz w:val="20"/>
          <w:szCs w:val="20"/>
          <w:lang w:eastAsia="vi-VN"/>
        </w:rPr>
        <w:t xml:space="preserve">Sửa đổi, bổ sung một số điều của Nghị định số 115/2020/NĐ-CP ngày 25</w:t>
      </w:r>
      <w:r>
        <w:rPr>
          <w:rStyle w:val="BodyTextChar1"/>
          <w:rFonts w:ascii="Arial" w:hAnsi="Arial" w:cs="Arial"/>
          <w:b/>
          <w:bCs/>
          <w:sz w:val="20"/>
          <w:szCs w:val="20"/>
          <w:lang w:eastAsia="vi-VN"/>
        </w:rPr>
        <w:br/>
      </w:r>
      <w:r w:rsidRPr="0001312D">
        <w:rPr>
          <w:rStyle w:val="BodyTextChar1"/>
          <w:rFonts w:ascii="Arial" w:hAnsi="Arial" w:cs="Arial"/>
          <w:b/>
          <w:bCs/>
          <w:sz w:val="20"/>
          <w:szCs w:val="20"/>
          <w:lang w:eastAsia="vi-VN"/>
        </w:rPr>
        <w:t xml:space="preserve">tháng 9 năm 2020 về tuyển dụng, sử dụng và quản lý viên </w:t>
      </w:r>
      <w:r w:rsidRPr="0001312D" w:rsidR="000346FE">
        <w:rPr>
          <w:rStyle w:val="BodyTextChar1"/>
          <w:rFonts w:ascii="Arial" w:hAnsi="Arial" w:cs="Arial"/>
          <w:b/>
          <w:bCs/>
          <w:sz w:val="20"/>
          <w:szCs w:val="20"/>
          <w:lang w:eastAsia="vi-VN"/>
        </w:rPr>
        <w:t xml:space="preserve">chức</w:t>
      </w:r>
    </w:p>
    <w:p>
      <w:pPr>
        <w:pStyle w:val="BodyText"/>
        <w:spacing w:after="0" w:line="240" w:lineRule="auto"/>
        <w:ind w:firstLine="0"/>
        <w:jc w:val="center"/>
        <w:rPr>
          <w:rFonts w:ascii="Arial" w:hAnsi="Arial" w:cs="Arial"/>
          <w:sz w:val="20"/>
          <w:szCs w:val="20"/>
          <w:vertAlign w:val="superscript"/>
          <w:lang w:val="en-US"/>
        </w:rPr>
      </w:pPr>
      <w:r w:rsidRPr="0001312D">
        <w:rPr>
          <w:rFonts w:ascii="Arial" w:hAnsi="Arial" w:cs="Arial"/>
          <w:sz w:val="20"/>
          <w:szCs w:val="20"/>
          <w:vertAlign w:val="superscript"/>
          <w:lang w:val="en-US"/>
        </w:rPr>
        <w:t xml:space="preserve">_________________________</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i/>
          <w:iCs/>
          <w:sz w:val="20"/>
          <w:szCs w:val="20"/>
          <w:lang w:eastAsia="vi-VN"/>
        </w:rPr>
        <w:t xml:space="preserve">Căn cứ Luật T</w:t>
      </w:r>
      <w:r w:rsidRPr="0001312D">
        <w:rPr>
          <w:rStyle w:val="BodyTextChar1"/>
          <w:rFonts w:ascii="Arial" w:hAnsi="Arial" w:cs="Arial"/>
          <w:i/>
          <w:iCs/>
          <w:sz w:val="20"/>
          <w:szCs w:val="20"/>
          <w:lang w:val="en-US" w:eastAsia="vi-VN"/>
        </w:rPr>
        <w:t xml:space="preserve">ổ</w:t>
      </w:r>
      <w:r w:rsidRPr="0001312D" w:rsidR="00134400">
        <w:rPr>
          <w:rStyle w:val="BodyTextChar1"/>
          <w:rFonts w:ascii="Arial" w:hAnsi="Arial" w:cs="Arial"/>
          <w:i/>
          <w:iCs/>
          <w:sz w:val="20"/>
          <w:szCs w:val="20"/>
          <w:lang w:eastAsia="vi-VN"/>
        </w:rPr>
        <w:t xml:space="preserve"> chức Chính phủ ngày 19 tháng 6 năm 2015;</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i/>
          <w:iCs/>
          <w:sz w:val="20"/>
          <w:szCs w:val="20"/>
          <w:lang w:eastAsia="vi-VN"/>
        </w:rPr>
        <w:t xml:space="preserve">Căn</w:t>
      </w:r>
      <w:r w:rsidRPr="0001312D" w:rsidR="000346FE">
        <w:rPr>
          <w:rStyle w:val="BodyTextChar1"/>
          <w:rFonts w:ascii="Arial" w:hAnsi="Arial" w:cs="Arial"/>
          <w:i/>
          <w:iCs/>
          <w:sz w:val="20"/>
          <w:szCs w:val="20"/>
          <w:lang w:eastAsia="vi-VN"/>
        </w:rPr>
        <w:t xml:space="preserve"> cứ Luật sửa đ</w:t>
      </w:r>
      <w:r w:rsidRPr="0001312D" w:rsidR="000346FE">
        <w:rPr>
          <w:rStyle w:val="BodyTextChar1"/>
          <w:rFonts w:ascii="Arial" w:hAnsi="Arial" w:cs="Arial"/>
          <w:i/>
          <w:iCs/>
          <w:sz w:val="20"/>
          <w:szCs w:val="20"/>
          <w:lang w:val="en-US" w:eastAsia="vi-VN"/>
        </w:rPr>
        <w:t xml:space="preserve">ổi</w:t>
      </w:r>
      <w:r w:rsidRPr="0001312D" w:rsidR="000346FE">
        <w:rPr>
          <w:rStyle w:val="BodyTextChar1"/>
          <w:rFonts w:ascii="Arial" w:hAnsi="Arial" w:cs="Arial"/>
          <w:i/>
          <w:iCs/>
          <w:sz w:val="20"/>
          <w:szCs w:val="20"/>
          <w:lang w:eastAsia="vi-VN"/>
        </w:rPr>
        <w:t xml:space="preserve">, bổ sung một s</w:t>
      </w:r>
      <w:r w:rsidRPr="0001312D" w:rsidR="000346FE">
        <w:rPr>
          <w:rStyle w:val="BodyTextChar1"/>
          <w:rFonts w:ascii="Arial" w:hAnsi="Arial" w:cs="Arial"/>
          <w:i/>
          <w:iCs/>
          <w:sz w:val="20"/>
          <w:szCs w:val="20"/>
          <w:lang w:val="en-US" w:eastAsia="vi-VN"/>
        </w:rPr>
        <w:t xml:space="preserve">ố</w:t>
      </w:r>
      <w:r w:rsidRPr="0001312D">
        <w:rPr>
          <w:rStyle w:val="BodyTextChar1"/>
          <w:rFonts w:ascii="Arial" w:hAnsi="Arial" w:cs="Arial"/>
          <w:i/>
          <w:iCs/>
          <w:sz w:val="20"/>
          <w:szCs w:val="20"/>
          <w:lang w:eastAsia="vi-VN"/>
        </w:rPr>
        <w:t xml:space="preserve"> điều của Luật Tổ chức Chính phủ và Luật Tổ chức Ch</w:t>
      </w:r>
      <w:r w:rsidRPr="0001312D" w:rsidR="000346FE">
        <w:rPr>
          <w:rStyle w:val="BodyTextChar1"/>
          <w:rFonts w:ascii="Arial" w:hAnsi="Arial" w:cs="Arial"/>
          <w:i/>
          <w:iCs/>
          <w:sz w:val="20"/>
          <w:szCs w:val="20"/>
          <w:lang w:eastAsia="vi-VN"/>
        </w:rPr>
        <w:t xml:space="preserve">ính quyền địa phương ngày 22 th</w:t>
      </w:r>
      <w:r w:rsidRPr="0001312D" w:rsidR="000346FE">
        <w:rPr>
          <w:rStyle w:val="BodyTextChar1"/>
          <w:rFonts w:ascii="Arial" w:hAnsi="Arial" w:cs="Arial"/>
          <w:i/>
          <w:iCs/>
          <w:sz w:val="20"/>
          <w:szCs w:val="20"/>
          <w:lang w:val="en-US" w:eastAsia="vi-VN"/>
        </w:rPr>
        <w:t xml:space="preserve">á</w:t>
      </w:r>
      <w:r w:rsidRPr="0001312D">
        <w:rPr>
          <w:rStyle w:val="BodyTextChar1"/>
          <w:rFonts w:ascii="Arial" w:hAnsi="Arial" w:cs="Arial"/>
          <w:i/>
          <w:iCs/>
          <w:sz w:val="20"/>
          <w:szCs w:val="20"/>
          <w:lang w:eastAsia="vi-VN"/>
        </w:rPr>
        <w:t xml:space="preserve">ng 11 năm 2019;</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i/>
          <w:iCs/>
          <w:sz w:val="20"/>
          <w:szCs w:val="20"/>
          <w:lang w:eastAsia="vi-VN"/>
        </w:rPr>
        <w:t xml:space="preserve">Căn cứ Luật Viên chức ngày 15 tháng 11 năm 2010;</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i/>
          <w:iCs/>
          <w:sz w:val="20"/>
          <w:szCs w:val="20"/>
          <w:lang w:eastAsia="vi-VN"/>
        </w:rPr>
        <w:t xml:space="preserve">Căn cứ Luật sửa đổi,</w:t>
      </w:r>
      <w:r w:rsidRPr="0001312D" w:rsidR="000346FE">
        <w:rPr>
          <w:rStyle w:val="BodyTextChar1"/>
          <w:rFonts w:ascii="Arial" w:hAnsi="Arial" w:cs="Arial"/>
          <w:i/>
          <w:iCs/>
          <w:sz w:val="20"/>
          <w:szCs w:val="20"/>
          <w:lang w:eastAsia="vi-VN"/>
        </w:rPr>
        <w:t xml:space="preserve"> bổ sung một số điều của Luật C</w:t>
      </w:r>
      <w:r w:rsidRPr="0001312D" w:rsidR="000346FE">
        <w:rPr>
          <w:rStyle w:val="BodyTextChar1"/>
          <w:rFonts w:ascii="Arial" w:hAnsi="Arial" w:cs="Arial"/>
          <w:i/>
          <w:iCs/>
          <w:sz w:val="20"/>
          <w:szCs w:val="20"/>
          <w:lang w:val="en-US" w:eastAsia="vi-VN"/>
        </w:rPr>
        <w:t xml:space="preserve">á</w:t>
      </w:r>
      <w:r w:rsidRPr="0001312D">
        <w:rPr>
          <w:rStyle w:val="BodyTextChar1"/>
          <w:rFonts w:ascii="Arial" w:hAnsi="Arial" w:cs="Arial"/>
          <w:i/>
          <w:iCs/>
          <w:sz w:val="20"/>
          <w:szCs w:val="20"/>
          <w:lang w:eastAsia="vi-VN"/>
        </w:rPr>
        <w:t xml:space="preserve">n bộ, công chức và Luật Viên chức ngày 25 tháng 11 năm 2019;</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i/>
          <w:iCs/>
          <w:sz w:val="20"/>
          <w:szCs w:val="20"/>
          <w:lang w:eastAsia="vi-VN"/>
        </w:rPr>
        <w:t xml:space="preserve">Theo đề nghị của Bộ trưởng Bộ Nội vụ;</w:t>
      </w:r>
    </w:p>
    <w:p>
      <w:pPr>
        <w:pStyle w:val="BodyText"/>
        <w:spacing w:after="0" w:line="240" w:lineRule="auto"/>
        <w:ind w:firstLine="720"/>
        <w:jc w:val="both"/>
        <w:rPr>
          <w:rStyle w:val="BodyTextChar1"/>
          <w:rFonts w:ascii="Arial" w:hAnsi="Arial" w:cs="Arial"/>
          <w:i/>
          <w:iCs/>
          <w:sz w:val="20"/>
          <w:szCs w:val="20"/>
          <w:lang w:eastAsia="vi-VN"/>
        </w:rPr>
      </w:pPr>
      <w:r w:rsidRPr="0001312D">
        <w:rPr>
          <w:rStyle w:val="BodyTextChar1"/>
          <w:rFonts w:ascii="Arial" w:hAnsi="Arial" w:cs="Arial"/>
          <w:i/>
          <w:iCs/>
          <w:sz w:val="20"/>
          <w:szCs w:val="20"/>
          <w:lang w:eastAsia="vi-VN"/>
        </w:rPr>
        <w:t xml:space="preserve">Chính phủ ban hành Nghị định sửa đổi, bổ sung một </w:t>
      </w:r>
      <w:r w:rsidRPr="0001312D" w:rsidR="000346FE">
        <w:rPr>
          <w:rStyle w:val="BodyTextChar1"/>
          <w:rFonts w:ascii="Arial" w:hAnsi="Arial" w:cs="Arial"/>
          <w:i/>
          <w:iCs/>
          <w:sz w:val="20"/>
          <w:szCs w:val="20"/>
          <w:lang w:val="en-US" w:eastAsia="en-US"/>
        </w:rPr>
        <w:t xml:space="preserve">số</w:t>
      </w:r>
      <w:r w:rsidRPr="0001312D">
        <w:rPr>
          <w:rStyle w:val="BodyTextChar1"/>
          <w:rFonts w:ascii="Arial" w:hAnsi="Arial" w:cs="Arial"/>
          <w:i/>
          <w:iCs/>
          <w:sz w:val="20"/>
          <w:szCs w:val="20"/>
          <w:lang w:val="en-US" w:eastAsia="en-US"/>
        </w:rPr>
        <w:t xml:space="preserve"> </w:t>
      </w:r>
      <w:r w:rsidRPr="0001312D">
        <w:rPr>
          <w:rStyle w:val="BodyTextChar1"/>
          <w:rFonts w:ascii="Arial" w:hAnsi="Arial" w:cs="Arial"/>
          <w:i/>
          <w:iCs/>
          <w:sz w:val="20"/>
          <w:szCs w:val="20"/>
          <w:lang w:eastAsia="vi-VN"/>
        </w:rPr>
        <w:t xml:space="preserve">điều của Nghị định số 115/2020/NĐ-CP ngày 25 tháng 9 năm 2020 của Chính phủ về tuyển dụng, sử dụng và quản lý viên chức.</w:t>
      </w:r>
    </w:p>
    <w:p>
      <w:pPr>
        <w:pStyle w:val="BodyText"/>
        <w:spacing w:after="0" w:line="240" w:lineRule="auto"/>
        <w:ind w:firstLine="720"/>
        <w:jc w:val="both"/>
        <w:rPr>
          <w:rFonts w:ascii="Arial" w:hAnsi="Arial" w:cs="Arial"/>
          <w:sz w:val="20"/>
          <w:szCs w:val="20"/>
        </w:rPr>
      </w:pP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1. Sửa đổi, bổ sung một số điề</w:t>
      </w:r>
      <w:r w:rsidRPr="0001312D" w:rsidR="007C5A46">
        <w:rPr>
          <w:rStyle w:val="BodyTextChar1"/>
          <w:rFonts w:ascii="Arial" w:hAnsi="Arial" w:cs="Arial"/>
          <w:b/>
          <w:bCs/>
          <w:sz w:val="20"/>
          <w:szCs w:val="20"/>
          <w:lang w:eastAsia="vi-VN"/>
        </w:rPr>
        <w:t xml:space="preserve">u của Nghị định số 115/2020/NĐ-</w:t>
      </w:r>
      <w:r w:rsidRPr="0001312D">
        <w:rPr>
          <w:rStyle w:val="BodyTextChar1"/>
          <w:rFonts w:ascii="Arial" w:hAnsi="Arial" w:cs="Arial"/>
          <w:b/>
          <w:bCs/>
          <w:sz w:val="20"/>
          <w:szCs w:val="20"/>
          <w:lang w:eastAsia="vi-VN"/>
        </w:rPr>
        <w:t xml:space="preserve">CP ngày 25 tháng 9 năm 2020 về tuyển dụng, sử dụng và quản lý viên chức</w:t>
      </w:r>
    </w:p>
    <w:p>
      <w:pPr>
        <w:pStyle w:val="BodyText"/>
        <w:tabs>
          <w:tab w:val="left" w:pos="1062"/>
        </w:tabs>
        <w:spacing w:after="120" w:line="240" w:lineRule="auto"/>
        <w:ind w:firstLine="720"/>
        <w:jc w:val="both"/>
        <w:rPr>
          <w:rFonts w:ascii="Arial" w:hAnsi="Arial" w:cs="Arial"/>
          <w:sz w:val="20"/>
          <w:szCs w:val="20"/>
        </w:rPr>
      </w:pPr>
      <w:bookmarkStart w:id="0" w:name="bookmark0"/>
      <w:bookmarkEnd w:id="0"/>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Sửa đổi, bổ sung khoản 2 Điều 4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“2. Người đứng đầu đơn vị sự nghiệp công lập quy định tại khoản 1 Điều 7 Nghị định này hoặc cơ quan có thẩm quyền quản lý đơn vị sự nghiệp công lập quy định tại khoản 2 Điều 7 Nghị định này hoặc người đứng đầu cơ quan, đơn vị được phân cấp, ủy quyền xây dựng kế hoạch</w:t>
      </w:r>
      <w:r w:rsidRPr="0001312D" w:rsidR="000346FE">
        <w:rPr>
          <w:rStyle w:val="BodyTextChar1"/>
          <w:rFonts w:ascii="Arial" w:hAnsi="Arial" w:cs="Arial"/>
          <w:sz w:val="20"/>
          <w:szCs w:val="20"/>
          <w:lang w:eastAsia="vi-VN"/>
        </w:rPr>
        <w:t xml:space="preserve"> tuyển dụng, quyết định theo th</w:t>
      </w:r>
      <w:r w:rsidRPr="0001312D" w:rsidR="000346FE">
        <w:rPr>
          <w:rStyle w:val="BodyTextChar1"/>
          <w:rFonts w:ascii="Arial" w:hAnsi="Arial" w:cs="Arial"/>
          <w:sz w:val="20"/>
          <w:szCs w:val="20"/>
          <w:lang w:val="en-US" w:eastAsia="vi-VN"/>
        </w:rPr>
        <w:t xml:space="preserve">ẩ</w:t>
      </w:r>
      <w:r w:rsidRPr="0001312D">
        <w:rPr>
          <w:rStyle w:val="BodyTextChar1"/>
          <w:rFonts w:ascii="Arial" w:hAnsi="Arial" w:cs="Arial"/>
          <w:sz w:val="20"/>
          <w:szCs w:val="20"/>
          <w:lang w:eastAsia="vi-VN"/>
        </w:rPr>
        <w:t xml:space="preserve">m quyền hoặc báo cáo cơ qua</w:t>
      </w:r>
      <w:r w:rsidRPr="0001312D" w:rsidR="000346FE">
        <w:rPr>
          <w:rStyle w:val="BodyTextChar1"/>
          <w:rFonts w:ascii="Arial" w:hAnsi="Arial" w:cs="Arial"/>
          <w:sz w:val="20"/>
          <w:szCs w:val="20"/>
          <w:lang w:eastAsia="vi-VN"/>
        </w:rPr>
        <w:t xml:space="preserve">n quản lý viên chức phê duyệt đ</w:t>
      </w:r>
      <w:r w:rsidRPr="0001312D" w:rsidR="000346FE">
        <w:rPr>
          <w:rStyle w:val="BodyTextChar1"/>
          <w:rFonts w:ascii="Arial" w:hAnsi="Arial" w:cs="Arial"/>
          <w:sz w:val="20"/>
          <w:szCs w:val="20"/>
          <w:lang w:val="en-US" w:eastAsia="vi-VN"/>
        </w:rPr>
        <w:t xml:space="preserve">ể</w:t>
      </w:r>
      <w:r w:rsidRPr="0001312D">
        <w:rPr>
          <w:rStyle w:val="BodyTextChar1"/>
          <w:rFonts w:ascii="Arial" w:hAnsi="Arial" w:cs="Arial"/>
          <w:sz w:val="20"/>
          <w:szCs w:val="20"/>
          <w:lang w:eastAsia="vi-VN"/>
        </w:rPr>
        <w:t xml:space="preserve"> làm căn cứ </w:t>
      </w:r>
      <w:r w:rsidRPr="0001312D" w:rsidR="000346FE">
        <w:rPr>
          <w:rStyle w:val="BodyTextChar1"/>
          <w:rFonts w:ascii="Arial" w:hAnsi="Arial" w:cs="Arial"/>
          <w:sz w:val="20"/>
          <w:szCs w:val="20"/>
          <w:lang w:eastAsia="vi-VN"/>
        </w:rPr>
        <w:t xml:space="preserve">tuyển</w:t>
      </w:r>
      <w:r w:rsidRPr="0001312D">
        <w:rPr>
          <w:rStyle w:val="BodyTextChar1"/>
          <w:rFonts w:ascii="Arial" w:hAnsi="Arial" w:cs="Arial"/>
          <w:sz w:val="20"/>
          <w:szCs w:val="20"/>
          <w:lang w:eastAsia="vi-VN"/>
        </w:rPr>
        <w:t xml:space="preserve"> dụng trước mỗi kỳ tuyển dụng. Nội dung kế hoạch tuyển dụng bao gồm:</w:t>
      </w:r>
    </w:p>
    <w:p>
      <w:pPr>
        <w:pStyle w:val="BodyText"/>
        <w:tabs>
          <w:tab w:val="left" w:pos="1118"/>
        </w:tabs>
        <w:spacing w:after="120" w:line="240" w:lineRule="auto"/>
        <w:ind w:firstLine="720"/>
        <w:jc w:val="both"/>
        <w:rPr>
          <w:rStyle w:val="BodyTextChar1"/>
          <w:rFonts w:ascii="Arial" w:hAnsi="Arial" w:cs="Arial"/>
          <w:sz w:val="20"/>
          <w:szCs w:val="20"/>
          <w:lang w:val="en-US" w:eastAsia="vi-VN"/>
        </w:rPr>
      </w:pPr>
      <w:bookmarkStart w:id="1" w:name="bookmark1"/>
      <w:bookmarkEnd w:id="1"/>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Số lượng người làm việc được giao và số lượng người làm việc chưa sử dụng của đơn vị sự nghiệp công lập;</w:t>
      </w:r>
      <w:bookmarkStart w:id="2" w:name="bookmark2"/>
      <w:bookmarkEnd w:id="2"/>
      <w:r w:rsidRPr="0001312D">
        <w:rPr>
          <w:rStyle w:val="BodyTextChar1"/>
          <w:rFonts w:ascii="Arial" w:hAnsi="Arial" w:cs="Arial"/>
          <w:sz w:val="20"/>
          <w:szCs w:val="20"/>
          <w:lang w:val="en-US" w:eastAsia="vi-VN"/>
        </w:rPr>
        <w:t xml:space="preserve"> </w:t>
      </w:r>
    </w:p>
    <w:p>
      <w:pPr>
        <w:pStyle w:val="BodyText"/>
        <w:tabs>
          <w:tab w:val="left" w:pos="1118"/>
        </w:tabs>
        <w:spacing w:after="120" w:line="240" w:lineRule="auto"/>
        <w:ind w:firstLine="720"/>
        <w:jc w:val="both"/>
        <w:rPr>
          <w:rFonts w:ascii="Arial" w:hAnsi="Arial" w:cs="Arial"/>
          <w:sz w:val="20"/>
          <w:szCs w:val="20"/>
        </w:rPr>
      </w:pPr>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Số lượng người cần tuyển ở từng vị trí việc làm, trong đó xác định các vị trí việc làm thí sinh được đăng ký 02 nguyện vọng. Các vị trí việc làm thí sinh được đăng ký 02 nguyện vọng phải có tiêu chuẩn, điều kiện giống nhau, cùng Hội đồng thi, áp dụng hình thức thi viết (vòng 2) và chung đề thi;</w:t>
      </w:r>
    </w:p>
    <w:p>
      <w:pPr>
        <w:pStyle w:val="BodyText"/>
        <w:tabs>
          <w:tab w:val="left" w:pos="1147"/>
        </w:tabs>
        <w:spacing w:after="120" w:line="240" w:lineRule="auto"/>
        <w:ind w:firstLine="720"/>
        <w:jc w:val="both"/>
        <w:rPr>
          <w:rFonts w:ascii="Arial" w:hAnsi="Arial" w:cs="Arial"/>
          <w:sz w:val="20"/>
          <w:szCs w:val="20"/>
        </w:rPr>
      </w:pPr>
      <w:bookmarkStart w:id="3" w:name="bookmark3"/>
      <w:bookmarkEnd w:id="3"/>
      <w:r w:rsidRPr="0001312D">
        <w:rPr>
          <w:rStyle w:val="BodyTextChar1"/>
          <w:rFonts w:ascii="Arial" w:hAnsi="Arial" w:cs="Arial"/>
          <w:sz w:val="20"/>
          <w:szCs w:val="20"/>
          <w:lang w:val="en-US" w:eastAsia="vi-VN"/>
        </w:rPr>
        <w:t xml:space="preserve">c</w:t>
      </w:r>
      <w:r w:rsidRPr="0001312D" w:rsidR="000346FE">
        <w:rPr>
          <w:rStyle w:val="BodyTextChar1"/>
          <w:rFonts w:ascii="Arial" w:hAnsi="Arial" w:cs="Arial"/>
          <w:sz w:val="20"/>
          <w:szCs w:val="20"/>
          <w:lang w:val="en-US" w:eastAsia="vi-VN"/>
        </w:rPr>
        <w:t xml:space="preserve">) </w:t>
      </w:r>
      <w:r w:rsidRPr="0001312D" w:rsidR="00134400">
        <w:rPr>
          <w:rStyle w:val="BodyTextChar1"/>
          <w:rFonts w:ascii="Arial" w:hAnsi="Arial" w:cs="Arial"/>
          <w:sz w:val="20"/>
          <w:szCs w:val="20"/>
          <w:lang w:eastAsia="vi-VN"/>
        </w:rPr>
        <w:t xml:space="preserve">Số lượng vị trí việc làm cần tuyển đối với người dân tộc thiểu số (nếu có), trong đó xác định rõ chỉ tiêu, cơ cấu dân tộc cần tuyển;</w:t>
      </w:r>
    </w:p>
    <w:p>
      <w:pPr>
        <w:pStyle w:val="BodyText"/>
        <w:tabs>
          <w:tab w:val="left" w:pos="1143"/>
        </w:tabs>
        <w:spacing w:after="120" w:line="240" w:lineRule="auto"/>
        <w:ind w:firstLine="720"/>
        <w:jc w:val="both"/>
        <w:rPr>
          <w:rFonts w:ascii="Arial" w:hAnsi="Arial" w:cs="Arial"/>
          <w:sz w:val="20"/>
          <w:szCs w:val="20"/>
        </w:rPr>
      </w:pPr>
      <w:bookmarkStart w:id="4" w:name="bookmark4"/>
      <w:bookmarkEnd w:id="4"/>
      <w:r w:rsidRPr="0001312D">
        <w:rPr>
          <w:rStyle w:val="BodyTextChar1"/>
          <w:rFonts w:ascii="Arial" w:hAnsi="Arial" w:cs="Arial"/>
          <w:sz w:val="20"/>
          <w:szCs w:val="20"/>
          <w:lang w:val="en-US" w:eastAsia="vi-VN"/>
        </w:rPr>
        <w:t xml:space="preserve">d</w:t>
      </w:r>
      <w:r w:rsidRPr="0001312D" w:rsidR="000346FE">
        <w:rPr>
          <w:rStyle w:val="BodyTextChar1"/>
          <w:rFonts w:ascii="Arial" w:hAnsi="Arial" w:cs="Arial"/>
          <w:sz w:val="20"/>
          <w:szCs w:val="20"/>
          <w:lang w:val="en-US" w:eastAsia="vi-VN"/>
        </w:rPr>
        <w:t xml:space="preserve">) </w:t>
      </w:r>
      <w:r w:rsidRPr="0001312D" w:rsidR="00134400">
        <w:rPr>
          <w:rStyle w:val="BodyTextChar1"/>
          <w:rFonts w:ascii="Arial" w:hAnsi="Arial" w:cs="Arial"/>
          <w:sz w:val="20"/>
          <w:szCs w:val="20"/>
          <w:lang w:eastAsia="vi-VN"/>
        </w:rPr>
        <w:t xml:space="preserve">Tiêu chuẩn, điều kiệ</w:t>
      </w:r>
      <w:r w:rsidRPr="0001312D">
        <w:rPr>
          <w:rStyle w:val="BodyTextChar1"/>
          <w:rFonts w:ascii="Arial" w:hAnsi="Arial" w:cs="Arial"/>
          <w:sz w:val="20"/>
          <w:szCs w:val="20"/>
          <w:lang w:eastAsia="vi-VN"/>
        </w:rPr>
        <w:t xml:space="preserve">n đăng ký dự tuy</w:t>
      </w:r>
      <w:r w:rsidRPr="0001312D">
        <w:rPr>
          <w:rStyle w:val="BodyTextChar1"/>
          <w:rFonts w:ascii="Arial" w:hAnsi="Arial" w:cs="Arial"/>
          <w:sz w:val="20"/>
          <w:szCs w:val="20"/>
          <w:lang w:val="en-US" w:eastAsia="vi-VN"/>
        </w:rPr>
        <w:t xml:space="preserve">ể</w:t>
      </w:r>
      <w:r w:rsidRPr="0001312D" w:rsidR="00134400">
        <w:rPr>
          <w:rStyle w:val="BodyTextChar1"/>
          <w:rFonts w:ascii="Arial" w:hAnsi="Arial" w:cs="Arial"/>
          <w:sz w:val="20"/>
          <w:szCs w:val="20"/>
          <w:lang w:eastAsia="vi-VN"/>
        </w:rPr>
        <w:t xml:space="preserve">n ở từng vị trí việc làm;</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 Hình thức và nội dung thi tuyển hoặc xét tuyển;</w:t>
      </w:r>
    </w:p>
    <w:p>
      <w:pPr>
        <w:pStyle w:val="BodyText"/>
        <w:tabs>
          <w:tab w:val="left" w:pos="1143"/>
        </w:tabs>
        <w:spacing w:after="120" w:line="240" w:lineRule="auto"/>
        <w:ind w:firstLine="720"/>
        <w:jc w:val="both"/>
        <w:rPr>
          <w:rFonts w:ascii="Arial" w:hAnsi="Arial" w:cs="Arial"/>
          <w:sz w:val="20"/>
          <w:szCs w:val="20"/>
        </w:rPr>
      </w:pPr>
      <w:bookmarkStart w:id="5" w:name="bookmark5"/>
      <w:bookmarkEnd w:id="5"/>
      <w:r w:rsidRPr="0001312D">
        <w:rPr>
          <w:rStyle w:val="BodyTextChar1"/>
          <w:rFonts w:ascii="Arial" w:hAnsi="Arial" w:cs="Arial"/>
          <w:sz w:val="20"/>
          <w:szCs w:val="20"/>
          <w:lang w:val="en-US" w:eastAsia="vi-VN"/>
        </w:rPr>
        <w:t xml:space="preserve">e) </w:t>
      </w:r>
      <w:r w:rsidRPr="0001312D" w:rsidR="00134400">
        <w:rPr>
          <w:rStyle w:val="BodyTextChar1"/>
          <w:rFonts w:ascii="Arial" w:hAnsi="Arial" w:cs="Arial"/>
          <w:sz w:val="20"/>
          <w:szCs w:val="20"/>
          <w:lang w:eastAsia="vi-VN"/>
        </w:rPr>
        <w:t xml:space="preserve">Các nội dung khác (nếu có).</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Đơn vị sự nghiệp công lập quy định tại khoản 1 Điều 7 Nghị định này xây dựng và quyết định kế hoạch tuyển dụng theo quy định tại khoản này mà không phải báo cáo cơ quan có thẩm quyền quản lý đơn vị sự nghiệp công lập phê duyệt.”.</w:t>
      </w:r>
    </w:p>
    <w:p>
      <w:pPr>
        <w:pStyle w:val="BodyText"/>
        <w:tabs>
          <w:tab w:val="left" w:pos="1107"/>
        </w:tabs>
        <w:spacing w:after="120" w:line="240" w:lineRule="auto"/>
        <w:ind w:firstLine="720"/>
        <w:jc w:val="both"/>
        <w:rPr>
          <w:rFonts w:ascii="Arial" w:hAnsi="Arial" w:cs="Arial"/>
          <w:sz w:val="20"/>
          <w:szCs w:val="20"/>
        </w:rPr>
      </w:pPr>
      <w:bookmarkStart w:id="6" w:name="bookmark6"/>
      <w:bookmarkEnd w:id="6"/>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Bổ sung điểm d vào sau điểm c khoản 1 Điều 6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“d) Cán bộ công đoàn trưởng thành từ cơ sở, trong phong trào công nhân: Được cộng 1,5 điểm vào kết quả vòng 2.”.</w:t>
      </w:r>
    </w:p>
    <w:p>
      <w:pPr>
        <w:pStyle w:val="BodyText"/>
        <w:tabs>
          <w:tab w:val="left" w:pos="1104"/>
        </w:tabs>
        <w:spacing w:after="120" w:line="240" w:lineRule="auto"/>
        <w:ind w:firstLine="720"/>
        <w:jc w:val="both"/>
        <w:rPr>
          <w:rFonts w:ascii="Arial" w:hAnsi="Arial" w:cs="Arial"/>
          <w:sz w:val="20"/>
          <w:szCs w:val="20"/>
        </w:rPr>
      </w:pPr>
      <w:bookmarkStart w:id="7" w:name="bookmark7"/>
      <w:bookmarkEnd w:id="7"/>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Sửa đổi, bổ sung điểm d khoản 2, điểm a khoản 3 và khoản 4 Điều 8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“2. Trường hợp cơ quan có thẩm quyền quản lý đơn vị sự nghiệp công lập thực hiện việc tuyển dụng thì Hội đồng tuyển dụng có 05 hoặc 07 thành viên, bao gồm:</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d) Các ủy viên khác là người có chuyên môn, nghiệp vụ liên quan đến việc tổ chức tuyển dụng do người đứng đầu cơ</w:t>
      </w:r>
      <w:bookmarkStart w:id="8" w:name="_GoBack"/>
      <w:bookmarkEnd w:id="8"/>
      <w:r w:rsidRPr="0001312D">
        <w:rPr>
          <w:rStyle w:val="BodyTextChar1"/>
          <w:rFonts w:ascii="Arial" w:hAnsi="Arial" w:cs="Arial"/>
          <w:sz w:val="20"/>
          <w:szCs w:val="20"/>
          <w:lang w:eastAsia="vi-VN"/>
        </w:rPr>
        <w:t xml:space="preserve"> quan có thẩm quyền tuyển dụng quyết định.</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tuyển dụng viên chức vào làm việc tại nhiều đơn vị sự nghiệp công lập thì số lượng thành viên (số lẻ) và thành phần Hội đồng do người đứng đầu cơ quan có thẩm quyền tuyển dụng quyết định.</w:t>
      </w:r>
    </w:p>
    <w:p>
      <w:pPr>
        <w:pStyle w:val="BodyText"/>
        <w:tabs>
          <w:tab w:val="left" w:pos="1100"/>
        </w:tabs>
        <w:spacing w:after="120" w:line="240" w:lineRule="auto"/>
        <w:ind w:firstLine="720"/>
        <w:jc w:val="both"/>
        <w:rPr>
          <w:rFonts w:ascii="Arial" w:hAnsi="Arial" w:cs="Arial"/>
          <w:sz w:val="20"/>
          <w:szCs w:val="20"/>
        </w:rPr>
      </w:pPr>
      <w:bookmarkStart w:id="9" w:name="bookmark8"/>
      <w:bookmarkEnd w:id="9"/>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Hội đồng tuyển dụng làm việc theo nguyên tắc tập thể, quyết định theo đa số; trường hợp </w:t>
      </w:r>
      <w:r w:rsidRPr="0001312D">
        <w:rPr>
          <w:rStyle w:val="BodyTextChar1"/>
          <w:rFonts w:ascii="Arial" w:hAnsi="Arial" w:cs="Arial"/>
          <w:sz w:val="20"/>
          <w:szCs w:val="20"/>
          <w:lang w:eastAsia="vi-VN"/>
        </w:rPr>
        <w:t xml:space="preserve">bi</w:t>
      </w:r>
      <w:r w:rsidRPr="0001312D">
        <w:rPr>
          <w:rStyle w:val="BodyTextChar1"/>
          <w:rFonts w:ascii="Arial" w:hAnsi="Arial" w:cs="Arial"/>
          <w:sz w:val="20"/>
          <w:szCs w:val="20"/>
          <w:lang w:val="en-US" w:eastAsia="vi-VN"/>
        </w:rPr>
        <w:t xml:space="preserve">ể</w:t>
      </w:r>
      <w:r w:rsidRPr="0001312D" w:rsidR="00134400">
        <w:rPr>
          <w:rStyle w:val="BodyTextChar1"/>
          <w:rFonts w:ascii="Arial" w:hAnsi="Arial" w:cs="Arial"/>
          <w:sz w:val="20"/>
          <w:szCs w:val="20"/>
          <w:lang w:eastAsia="vi-VN"/>
        </w:rPr>
        <w:t xml:space="preserve">u quyết ngang nhau thì thực hiện theo ý kiến mà Chủ tịch Hội đồng tuyển dụng đã biểu quyết. Hội đồng tuyển dụng có nhiệm vụ, quyền hạn sau đây:</w:t>
      </w:r>
    </w:p>
    <w:p>
      <w:pPr>
        <w:pStyle w:val="BodyText"/>
        <w:tabs>
          <w:tab w:val="left" w:pos="1105"/>
        </w:tabs>
        <w:spacing w:after="120" w:line="240" w:lineRule="auto"/>
        <w:ind w:firstLine="720"/>
        <w:jc w:val="both"/>
        <w:rPr>
          <w:rFonts w:ascii="Arial" w:hAnsi="Arial" w:cs="Arial"/>
          <w:sz w:val="20"/>
          <w:szCs w:val="20"/>
        </w:rPr>
      </w:pPr>
      <w:bookmarkStart w:id="10" w:name="bookmark9"/>
      <w:bookmarkEnd w:id="10"/>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Căn cứ vào hình thức tuyển dụng và yêu cầu công việc quyết định việc thành lập bộ phận giúp việc phù </w:t>
      </w:r>
      <w:r w:rsidRPr="0001312D">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trong số các bộ phận sau: Ban </w:t>
      </w:r>
      <w:r w:rsidRPr="0001312D">
        <w:rPr>
          <w:rStyle w:val="BodyTextChar1"/>
          <w:rFonts w:ascii="Arial" w:hAnsi="Arial" w:cs="Arial"/>
          <w:sz w:val="20"/>
          <w:szCs w:val="20"/>
          <w:lang w:eastAsia="vi-VN"/>
        </w:rPr>
        <w:t xml:space="preserve">kiểm</w:t>
      </w:r>
      <w:r w:rsidRPr="0001312D" w:rsidR="00134400">
        <w:rPr>
          <w:rStyle w:val="BodyTextChar1"/>
          <w:rFonts w:ascii="Arial" w:hAnsi="Arial" w:cs="Arial"/>
          <w:sz w:val="20"/>
          <w:szCs w:val="20"/>
          <w:lang w:eastAsia="vi-VN"/>
        </w:rPr>
        <w:t xml:space="preserve"> tra Phiếu đăng ký dự tuyển, Ban đề thi,</w:t>
      </w:r>
      <w:r w:rsidRPr="0001312D">
        <w:rPr>
          <w:rStyle w:val="BodyTextChar1"/>
          <w:rFonts w:ascii="Arial" w:hAnsi="Arial" w:cs="Arial"/>
          <w:sz w:val="20"/>
          <w:szCs w:val="20"/>
          <w:lang w:eastAsia="vi-VN"/>
        </w:rPr>
        <w:t xml:space="preserve"> Ban coi thi, Ban phách, Ban ch</w:t>
      </w:r>
      <w:r w:rsidRPr="0001312D">
        <w:rPr>
          <w:rStyle w:val="BodyTextChar1"/>
          <w:rFonts w:ascii="Arial" w:hAnsi="Arial" w:cs="Arial"/>
          <w:sz w:val="20"/>
          <w:szCs w:val="20"/>
          <w:lang w:val="en-US" w:eastAsia="vi-VN"/>
        </w:rPr>
        <w:t xml:space="preserve">ấ</w:t>
      </w:r>
      <w:r w:rsidRPr="0001312D">
        <w:rPr>
          <w:rStyle w:val="BodyTextChar1"/>
          <w:rFonts w:ascii="Arial" w:hAnsi="Arial" w:cs="Arial"/>
          <w:sz w:val="20"/>
          <w:szCs w:val="20"/>
          <w:lang w:eastAsia="vi-VN"/>
        </w:rPr>
        <w:t xml:space="preserve">m thi, Ban ch</w:t>
      </w:r>
      <w:r w:rsidRPr="0001312D">
        <w:rPr>
          <w:rStyle w:val="BodyTextChar1"/>
          <w:rFonts w:ascii="Arial" w:hAnsi="Arial" w:cs="Arial"/>
          <w:sz w:val="20"/>
          <w:szCs w:val="20"/>
          <w:lang w:val="en-US" w:eastAsia="vi-VN"/>
        </w:rPr>
        <w:t xml:space="preserve">ấ</w:t>
      </w:r>
      <w:r w:rsidRPr="0001312D" w:rsidR="00134400">
        <w:rPr>
          <w:rStyle w:val="BodyTextChar1"/>
          <w:rFonts w:ascii="Arial" w:hAnsi="Arial" w:cs="Arial"/>
          <w:sz w:val="20"/>
          <w:szCs w:val="20"/>
          <w:lang w:eastAsia="vi-VN"/>
        </w:rPr>
        <w:t xml:space="preserve">m phúc khảo (</w:t>
      </w:r>
      <w:r w:rsidRPr="0001312D">
        <w:rPr>
          <w:rStyle w:val="BodyTextChar1"/>
          <w:rFonts w:ascii="Arial" w:hAnsi="Arial" w:cs="Arial"/>
          <w:sz w:val="20"/>
          <w:szCs w:val="20"/>
          <w:lang w:eastAsia="vi-VN"/>
        </w:rPr>
        <w:t xml:space="preserve">nếu có), Ban ki</w:t>
      </w:r>
      <w:r w:rsidRPr="0001312D">
        <w:rPr>
          <w:rStyle w:val="BodyTextChar1"/>
          <w:rFonts w:ascii="Arial" w:hAnsi="Arial" w:cs="Arial"/>
          <w:sz w:val="20"/>
          <w:szCs w:val="20"/>
          <w:lang w:val="en-US" w:eastAsia="vi-VN"/>
        </w:rPr>
        <w:t xml:space="preserve">ể</w:t>
      </w:r>
      <w:r w:rsidRPr="0001312D">
        <w:rPr>
          <w:rStyle w:val="BodyTextChar1"/>
          <w:rFonts w:ascii="Arial" w:hAnsi="Arial" w:cs="Arial"/>
          <w:sz w:val="20"/>
          <w:szCs w:val="20"/>
          <w:lang w:eastAsia="vi-VN"/>
        </w:rPr>
        <w:t xml:space="preserve">m tra sát hạch (đ</w:t>
      </w:r>
      <w:r w:rsidRPr="0001312D">
        <w:rPr>
          <w:rStyle w:val="BodyTextChar1"/>
          <w:rFonts w:ascii="Arial" w:hAnsi="Arial" w:cs="Arial"/>
          <w:sz w:val="20"/>
          <w:szCs w:val="20"/>
          <w:lang w:val="en-US" w:eastAsia="vi-VN"/>
        </w:rPr>
        <w:t xml:space="preserve">ố</w:t>
      </w:r>
      <w:r w:rsidRPr="0001312D" w:rsidR="00134400">
        <w:rPr>
          <w:rStyle w:val="BodyTextChar1"/>
          <w:rFonts w:ascii="Arial" w:hAnsi="Arial" w:cs="Arial"/>
          <w:sz w:val="20"/>
          <w:szCs w:val="20"/>
          <w:lang w:eastAsia="vi-VN"/>
        </w:rPr>
        <w:t xml:space="preserve">i với trường </w:t>
      </w:r>
      <w:r w:rsidRPr="0001312D">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w:t>
      </w:r>
      <w:r w:rsidRPr="0001312D">
        <w:rPr>
          <w:rStyle w:val="BodyTextChar1"/>
          <w:rFonts w:ascii="Arial" w:hAnsi="Arial" w:cs="Arial"/>
          <w:sz w:val="20"/>
          <w:szCs w:val="20"/>
          <w:lang w:eastAsia="vi-VN"/>
        </w:rPr>
        <w:t xml:space="preserve">tổ chức</w:t>
      </w:r>
      <w:r w:rsidRPr="0001312D" w:rsidR="00134400">
        <w:rPr>
          <w:rStyle w:val="BodyTextChar1"/>
          <w:rFonts w:ascii="Arial" w:hAnsi="Arial" w:cs="Arial"/>
          <w:sz w:val="20"/>
          <w:szCs w:val="20"/>
          <w:lang w:eastAsia="vi-VN"/>
        </w:rPr>
        <w:t xml:space="preserve"> thực hiện vấn đáp hoặc thực hành tại vòng 2). Trường hợp cần thiết, Chủ tịch Hội đồng tuyển dụng thành lập Tổ Thư ký giúp việc;</w:t>
      </w:r>
    </w:p>
    <w:p>
      <w:pPr>
        <w:pStyle w:val="BodyText"/>
        <w:tabs>
          <w:tab w:val="left" w:pos="1080"/>
        </w:tabs>
        <w:spacing w:after="120" w:line="240" w:lineRule="auto"/>
        <w:ind w:firstLine="720"/>
        <w:jc w:val="both"/>
        <w:rPr>
          <w:rFonts w:ascii="Arial" w:hAnsi="Arial" w:cs="Arial"/>
          <w:sz w:val="20"/>
          <w:szCs w:val="20"/>
        </w:rPr>
      </w:pPr>
      <w:bookmarkStart w:id="11" w:name="bookmark10"/>
      <w:bookmarkEnd w:id="11"/>
      <w:r w:rsidRPr="0001312D">
        <w:rPr>
          <w:rStyle w:val="BodyTextChar1"/>
          <w:rFonts w:ascii="Arial" w:hAnsi="Arial" w:cs="Arial"/>
          <w:sz w:val="20"/>
          <w:szCs w:val="20"/>
          <w:lang w:val="en-US" w:eastAsia="vi-VN"/>
        </w:rPr>
        <w:t xml:space="preserve">4. </w:t>
      </w:r>
      <w:r w:rsidRPr="0001312D" w:rsidR="00134400">
        <w:rPr>
          <w:rStyle w:val="BodyTextChar1"/>
          <w:rFonts w:ascii="Arial" w:hAnsi="Arial" w:cs="Arial"/>
          <w:sz w:val="20"/>
          <w:szCs w:val="20"/>
          <w:lang w:eastAsia="vi-VN"/>
        </w:rPr>
        <w:t xml:space="preserve">Không bố trí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dự tuyển; những người đang trong thời hạn xử lý kỷ luật hoặc đang thi hành quyết định kỷ luật; những người đã bị xử lý về hành vi tham nhũng, tiêu cực trong công tác cán bộ làm thành viên Hội đồng </w:t>
      </w:r>
      <w:r w:rsidRPr="0001312D">
        <w:rPr>
          <w:rStyle w:val="BodyTextChar1"/>
          <w:rFonts w:ascii="Arial" w:hAnsi="Arial" w:cs="Arial"/>
          <w:sz w:val="20"/>
          <w:szCs w:val="20"/>
          <w:lang w:eastAsia="vi-VN"/>
        </w:rPr>
        <w:t xml:space="preserve">tuyển</w:t>
      </w:r>
      <w:r w:rsidRPr="0001312D" w:rsidR="00134400">
        <w:rPr>
          <w:rStyle w:val="BodyTextChar1"/>
          <w:rFonts w:ascii="Arial" w:hAnsi="Arial" w:cs="Arial"/>
          <w:sz w:val="20"/>
          <w:szCs w:val="20"/>
          <w:lang w:eastAsia="vi-VN"/>
        </w:rPr>
        <w:t xml:space="preserve"> dụng, thành viên các bộ phận giúp việc của Hội đồng tuyển dụng.”.</w:t>
      </w:r>
    </w:p>
    <w:p>
      <w:pPr>
        <w:pStyle w:val="BodyText"/>
        <w:tabs>
          <w:tab w:val="left" w:pos="1091"/>
        </w:tabs>
        <w:spacing w:after="120" w:line="240" w:lineRule="auto"/>
        <w:ind w:firstLine="720"/>
        <w:jc w:val="both"/>
        <w:rPr>
          <w:rFonts w:ascii="Arial" w:hAnsi="Arial" w:cs="Arial"/>
          <w:sz w:val="20"/>
          <w:szCs w:val="20"/>
        </w:rPr>
      </w:pPr>
      <w:bookmarkStart w:id="12" w:name="bookmark11"/>
      <w:bookmarkEnd w:id="12"/>
      <w:r w:rsidRPr="0001312D">
        <w:rPr>
          <w:rStyle w:val="BodyTextChar1"/>
          <w:rFonts w:ascii="Arial" w:hAnsi="Arial" w:cs="Arial"/>
          <w:sz w:val="20"/>
          <w:szCs w:val="20"/>
          <w:lang w:val="en-US" w:eastAsia="vi-VN"/>
        </w:rPr>
        <w:t xml:space="preserve">4. </w:t>
      </w:r>
      <w:r w:rsidRPr="0001312D" w:rsidR="00134400">
        <w:rPr>
          <w:rStyle w:val="BodyTextChar1"/>
          <w:rFonts w:ascii="Arial" w:hAnsi="Arial" w:cs="Arial"/>
          <w:sz w:val="20"/>
          <w:szCs w:val="20"/>
          <w:lang w:eastAsia="vi-VN"/>
        </w:rPr>
        <w:t xml:space="preserve">Sửa đổi Điều 9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9. Hình thức, nội dung và thời gian thi</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Thi tuyển viên chức được thực hiện theo 02 vòng thi như sau:</w:t>
      </w:r>
    </w:p>
    <w:p>
      <w:pPr>
        <w:pStyle w:val="BodyText"/>
        <w:tabs>
          <w:tab w:val="left" w:pos="1084"/>
        </w:tabs>
        <w:spacing w:after="120" w:line="240" w:lineRule="auto"/>
        <w:ind w:firstLine="720"/>
        <w:jc w:val="both"/>
        <w:rPr>
          <w:rFonts w:ascii="Arial" w:hAnsi="Arial" w:cs="Arial"/>
          <w:sz w:val="20"/>
          <w:szCs w:val="20"/>
        </w:rPr>
      </w:pPr>
      <w:bookmarkStart w:id="13" w:name="bookmark12"/>
      <w:bookmarkEnd w:id="13"/>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Vòng 1: Thi kiểm tra kiến thức chung bằng hình thức trắc nghiệm trên máy vi tính. Nội dung thi gồm 02 phần, cụ thể như sau:</w:t>
      </w:r>
    </w:p>
    <w:p>
      <w:pPr>
        <w:pStyle w:val="BodyText"/>
        <w:tabs>
          <w:tab w:val="left" w:pos="1091"/>
        </w:tabs>
        <w:spacing w:after="120" w:line="240" w:lineRule="auto"/>
        <w:ind w:firstLine="720"/>
        <w:jc w:val="both"/>
        <w:rPr>
          <w:rFonts w:ascii="Arial" w:hAnsi="Arial" w:cs="Arial"/>
          <w:sz w:val="20"/>
          <w:szCs w:val="20"/>
        </w:rPr>
      </w:pPr>
      <w:bookmarkStart w:id="14" w:name="bookmark13"/>
      <w:bookmarkEnd w:id="14"/>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Phần I: Kiến thức chung, 60 câu hỏi hiểu biết về pháp luật viên chức, chủ trương, đường lối của Đảng, chính sách, pháp luật về ngành, lĩnh vực tuyển dụng. Thời gian thi 60 phút.</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đã đạt kết quả kiểm định chất lượng đầu vào theo quy định về kiểm định chất lượng đầu vào công chức thì được miễn thi </w:t>
      </w:r>
      <w:r w:rsidRPr="0001312D" w:rsidR="000346FE">
        <w:rPr>
          <w:rStyle w:val="BodyTextChar1"/>
          <w:rFonts w:ascii="Arial" w:hAnsi="Arial" w:cs="Arial"/>
          <w:sz w:val="20"/>
          <w:szCs w:val="20"/>
          <w:lang w:val="en-US" w:eastAsia="en-US"/>
        </w:rPr>
        <w:t xml:space="preserve">Phần</w:t>
      </w:r>
      <w:r w:rsidRPr="0001312D">
        <w:rPr>
          <w:rStyle w:val="BodyTextChar1"/>
          <w:rFonts w:ascii="Arial" w:hAnsi="Arial" w:cs="Arial"/>
          <w:sz w:val="20"/>
          <w:szCs w:val="20"/>
          <w:lang w:val="en-US" w:eastAsia="en-US"/>
        </w:rPr>
        <w:t xml:space="preserve"> </w:t>
      </w:r>
      <w:r w:rsidRPr="0001312D">
        <w:rPr>
          <w:rStyle w:val="BodyTextChar1"/>
          <w:rFonts w:ascii="Arial" w:hAnsi="Arial" w:cs="Arial"/>
          <w:sz w:val="20"/>
          <w:szCs w:val="20"/>
          <w:lang w:eastAsia="vi-VN"/>
        </w:rPr>
        <w:t xml:space="preserve">I.</w:t>
      </w:r>
    </w:p>
    <w:p>
      <w:pPr>
        <w:pStyle w:val="BodyText"/>
        <w:tabs>
          <w:tab w:val="left" w:pos="1116"/>
        </w:tabs>
        <w:spacing w:after="120" w:line="240" w:lineRule="auto"/>
        <w:ind w:firstLine="720"/>
        <w:jc w:val="both"/>
        <w:rPr>
          <w:rFonts w:ascii="Arial" w:hAnsi="Arial" w:cs="Arial"/>
          <w:sz w:val="20"/>
          <w:szCs w:val="20"/>
        </w:rPr>
      </w:pPr>
      <w:bookmarkStart w:id="15" w:name="bookmark14"/>
      <w:bookmarkEnd w:id="15"/>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Phần II: Ngoại ngữ, 30 câu hỏi theo yêu cầu của vị trí việc làm bằng một trong năm thứ tiếng Anh, Nga, Pháp, Đức, Trung Quốc hoặc lựa chọn 01 ngoại ngữ khác theo yêu cầu của vị trí việc làm. Thời gian thi 30 phút.</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Đối với vị trí việc làm không yêu cầu ngoại ngữ trong tiêu chuẩn trình độ đào tạo, bồi dưỡng và theo bản mô tả công việc và khung năng lực vị trí việc làm thì không phải tổ chức thi </w:t>
      </w:r>
      <w:r w:rsidRPr="0001312D" w:rsidR="000346FE">
        <w:rPr>
          <w:rStyle w:val="BodyTextChar1"/>
          <w:rFonts w:ascii="Arial" w:hAnsi="Arial" w:cs="Arial"/>
          <w:sz w:val="20"/>
          <w:szCs w:val="20"/>
          <w:lang w:val="en-US" w:eastAsia="en-US"/>
        </w:rPr>
        <w:t xml:space="preserve">Phần</w:t>
      </w:r>
      <w:r w:rsidRPr="0001312D">
        <w:rPr>
          <w:rStyle w:val="BodyTextChar1"/>
          <w:rFonts w:ascii="Arial" w:hAnsi="Arial" w:cs="Arial"/>
          <w:sz w:val="20"/>
          <w:szCs w:val="20"/>
          <w:lang w:val="en-US" w:eastAsia="en-US"/>
        </w:rPr>
        <w:t xml:space="preserve"> </w:t>
      </w:r>
      <w:r w:rsidRPr="0001312D">
        <w:rPr>
          <w:rStyle w:val="BodyTextChar1"/>
          <w:rFonts w:ascii="Arial" w:hAnsi="Arial" w:cs="Arial"/>
          <w:sz w:val="20"/>
          <w:szCs w:val="20"/>
          <w:lang w:eastAsia="vi-VN"/>
        </w:rPr>
        <w:t xml:space="preserve">II.</w:t>
      </w:r>
    </w:p>
    <w:p>
      <w:pPr>
        <w:pStyle w:val="BodyText"/>
        <w:tabs>
          <w:tab w:val="left" w:pos="1127"/>
        </w:tabs>
        <w:spacing w:after="120" w:line="240" w:lineRule="auto"/>
        <w:ind w:firstLine="720"/>
        <w:jc w:val="both"/>
        <w:rPr>
          <w:rFonts w:ascii="Arial" w:hAnsi="Arial" w:cs="Arial"/>
          <w:sz w:val="20"/>
          <w:szCs w:val="20"/>
        </w:rPr>
      </w:pPr>
      <w:bookmarkStart w:id="16" w:name="bookmark15"/>
      <w:bookmarkEnd w:id="16"/>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Kết quả thi vòng 1 được xác định theo số câu trả lời đúng cho từng phần thi quy định tại điểm a và điểm b khoản này; nếu trả lời đúng từ 50% số câu hỏi trở lên cho từng phần thi thì người dự tuyển được thi tiếp vòng 2.</w:t>
      </w:r>
    </w:p>
    <w:p>
      <w:pPr>
        <w:pStyle w:val="BodyText"/>
        <w:tabs>
          <w:tab w:val="left" w:pos="1091"/>
        </w:tabs>
        <w:spacing w:after="120" w:line="240" w:lineRule="auto"/>
        <w:ind w:firstLine="720"/>
        <w:jc w:val="both"/>
        <w:rPr>
          <w:rFonts w:ascii="Arial" w:hAnsi="Arial" w:cs="Arial"/>
          <w:sz w:val="20"/>
          <w:szCs w:val="20"/>
        </w:rPr>
      </w:pPr>
      <w:bookmarkStart w:id="17" w:name="bookmark16"/>
      <w:bookmarkEnd w:id="17"/>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Vòng 2: Thi môn nghiệp vụ chuyên ngành</w:t>
      </w:r>
    </w:p>
    <w:p>
      <w:pPr>
        <w:pStyle w:val="BodyText"/>
        <w:tabs>
          <w:tab w:val="left" w:pos="1094"/>
        </w:tabs>
        <w:spacing w:after="120" w:line="240" w:lineRule="auto"/>
        <w:ind w:firstLine="720"/>
        <w:jc w:val="both"/>
        <w:rPr>
          <w:rFonts w:ascii="Arial" w:hAnsi="Arial" w:cs="Arial"/>
          <w:sz w:val="20"/>
          <w:szCs w:val="20"/>
        </w:rPr>
      </w:pPr>
      <w:bookmarkStart w:id="18" w:name="bookmark17"/>
      <w:bookmarkEnd w:id="18"/>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Hình thức thi: Căn cứ vào tính chất, đặc điểm và yêu cầu của vị trí việc làm cần tuyển, người đứng đầu cơ quan có thẩm quyền tuyển dụng lựa chọn một trong ba hình thức thi: vấn đáp hoặc thực hành hoặc viết.</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lựa chọn hình thức thi viết thì được lựa chọn một trong ba hình thức: Trắc nghiệm hoặc tự luận hoặc trắc nghiệm kết hợp với tự luận.</w:t>
      </w:r>
    </w:p>
    <w:p>
      <w:pPr>
        <w:pStyle w:val="BodyText"/>
        <w:tabs>
          <w:tab w:val="left" w:pos="1078"/>
        </w:tabs>
        <w:spacing w:after="120" w:line="240" w:lineRule="auto"/>
        <w:ind w:firstLine="720"/>
        <w:jc w:val="both"/>
        <w:rPr>
          <w:rFonts w:ascii="Arial" w:hAnsi="Arial" w:cs="Arial"/>
          <w:sz w:val="20"/>
          <w:szCs w:val="20"/>
        </w:rPr>
      </w:pPr>
      <w:bookmarkStart w:id="19" w:name="bookmark18"/>
      <w:bookmarkEnd w:id="19"/>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Nội dung thi: Kiểm tra kiến thức, kỹ năng hoạt động nghề nghiệp của người dự tuyển theo yêu cầu của vị trí việc làm cần tuyển.</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Nội dung thi môn nghiệp vụ chuyên ngành phải căn cứ vào nhiệm vụ, tiêu chuẩn về năng lực chuyên môn, nghiệp vụ của chức danh nghề nghiệp viên chức và phải phù hợp với yêu cầu của vị trí việc làm cần </w:t>
      </w:r>
      <w:r w:rsidRPr="0001312D" w:rsidR="000346FE">
        <w:rPr>
          <w:rStyle w:val="BodyTextChar1"/>
          <w:rFonts w:ascii="Arial" w:hAnsi="Arial" w:cs="Arial"/>
          <w:sz w:val="20"/>
          <w:szCs w:val="20"/>
          <w:lang w:eastAsia="vi-VN"/>
        </w:rPr>
        <w:t xml:space="preserve">tuyển</w:t>
      </w:r>
      <w:r w:rsidRPr="0001312D">
        <w:rPr>
          <w:rStyle w:val="BodyTextChar1"/>
          <w:rFonts w:ascii="Arial" w:hAnsi="Arial" w:cs="Arial"/>
          <w:sz w:val="20"/>
          <w:szCs w:val="20"/>
          <w:lang w:eastAsia="vi-VN"/>
        </w:rPr>
        <w:t xml:space="preserve">. Trong cùng một kỳ thi tuyển, nếu có các vị trí việc làm yêu cầu chuyên môn, nghiệp vụ khác nhau thì Hội đồng tuyển dụng viên chức phải tổ chức xây dựng các đề thi môn nghiệp vụ chuyên ngành khác nhau tương ứng với yêu cầu của vị trí việc làm cần tuyển. Các công việc liên quan đến việc ra đề thi phải thực hiện bảo mật theo quy định của pháp luật.</w:t>
      </w:r>
    </w:p>
    <w:p>
      <w:pPr>
        <w:pStyle w:val="BodyText"/>
        <w:tabs>
          <w:tab w:val="left" w:pos="1082"/>
        </w:tabs>
        <w:spacing w:after="120" w:line="240" w:lineRule="auto"/>
        <w:ind w:firstLine="720"/>
        <w:jc w:val="both"/>
        <w:rPr>
          <w:rFonts w:ascii="Arial" w:hAnsi="Arial" w:cs="Arial"/>
          <w:sz w:val="20"/>
          <w:szCs w:val="20"/>
        </w:rPr>
      </w:pPr>
      <w:bookmarkStart w:id="20" w:name="bookmark19"/>
      <w:bookmarkEnd w:id="20"/>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Thời gian thi: vấn đáp 30 phút (thí sinh dự thi có không quá 15 phút chuẩn bị, không tính vào thời gian thi); viết 180 phút (không kể thời gian chép đề); thời gian thi thực hành do người đứng đầu cơ quan có thẩm quyền tuyển dụng quyết định căn cứ vào tính chất, đặc điểm hoạt động nghề nghiệp </w:t>
      </w:r>
      <w:r w:rsidRPr="0001312D" w:rsidR="00134400">
        <w:rPr>
          <w:rStyle w:val="BodyTextChar1"/>
          <w:rFonts w:ascii="Arial" w:hAnsi="Arial" w:cs="Arial"/>
          <w:sz w:val="20"/>
          <w:szCs w:val="20"/>
          <w:lang w:eastAsia="vi-VN"/>
        </w:rPr>
        <w:t xml:space="preserve">của vị trí việc làm cần tuyển.</w:t>
      </w:r>
    </w:p>
    <w:p>
      <w:pPr>
        <w:pStyle w:val="BodyText"/>
        <w:tabs>
          <w:tab w:val="left" w:pos="1086"/>
        </w:tabs>
        <w:spacing w:after="120" w:line="240" w:lineRule="auto"/>
        <w:ind w:firstLine="720"/>
        <w:jc w:val="both"/>
        <w:rPr>
          <w:rFonts w:ascii="Arial" w:hAnsi="Arial" w:cs="Arial"/>
          <w:sz w:val="20"/>
          <w:szCs w:val="20"/>
        </w:rPr>
      </w:pPr>
      <w:bookmarkStart w:id="21" w:name="bookmark20"/>
      <w:bookmarkEnd w:id="21"/>
      <w:r w:rsidRPr="0001312D">
        <w:rPr>
          <w:rStyle w:val="BodyTextChar1"/>
          <w:rFonts w:ascii="Arial" w:hAnsi="Arial" w:cs="Arial"/>
          <w:sz w:val="20"/>
          <w:szCs w:val="20"/>
          <w:lang w:val="en-US" w:eastAsia="vi-VN"/>
        </w:rPr>
        <w:t xml:space="preserve">d) </w:t>
      </w:r>
      <w:r w:rsidRPr="0001312D" w:rsidR="00134400">
        <w:rPr>
          <w:rStyle w:val="BodyTextChar1"/>
          <w:rFonts w:ascii="Arial" w:hAnsi="Arial" w:cs="Arial"/>
          <w:sz w:val="20"/>
          <w:szCs w:val="20"/>
          <w:lang w:eastAsia="vi-VN"/>
        </w:rPr>
        <w:t xml:space="preserve">Thang điểm (vấn đáp, thực hành, viết): 100 điểm.</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 Căn cứ vào nhu cầu và đặc thù của cơ quan, đơn vị, người đứng đầu cơ quan có thẩm quyền tuyển dụng quyết định yêu cầu cao hơn về nội dung, hình thức, thời gian thi vòng 2 quy định tại khoản này.</w:t>
      </w:r>
    </w:p>
    <w:p>
      <w:pPr>
        <w:pStyle w:val="BodyText"/>
        <w:tabs>
          <w:tab w:val="left" w:pos="1042"/>
        </w:tabs>
        <w:spacing w:after="120" w:line="240" w:lineRule="auto"/>
        <w:ind w:firstLine="720"/>
        <w:jc w:val="both"/>
        <w:rPr>
          <w:rFonts w:ascii="Arial" w:hAnsi="Arial" w:cs="Arial"/>
          <w:sz w:val="20"/>
          <w:szCs w:val="20"/>
        </w:rPr>
      </w:pPr>
      <w:bookmarkStart w:id="22" w:name="bookmark21"/>
      <w:bookmarkEnd w:id="22"/>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Trường hợp tổ chức thi ngoại ngữ thì không phải nộp chứng chỉ ngoại ngữ; nếu đạt kết quả thì được coi là đáp ứng tiêu chuẩn về ngoại ngữ.</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Miễn phần thi ngoại ngữ quy định tại điểm b khoản 1 Điều này đối với các trường hợp sau:</w:t>
      </w:r>
    </w:p>
    <w:p>
      <w:pPr>
        <w:pStyle w:val="BodyText"/>
        <w:tabs>
          <w:tab w:val="left" w:pos="1060"/>
        </w:tabs>
        <w:spacing w:after="120" w:line="240" w:lineRule="auto"/>
        <w:ind w:firstLine="720"/>
        <w:jc w:val="both"/>
        <w:rPr>
          <w:rFonts w:ascii="Arial" w:hAnsi="Arial" w:cs="Arial"/>
          <w:sz w:val="20"/>
          <w:szCs w:val="20"/>
        </w:rPr>
      </w:pPr>
      <w:bookmarkStart w:id="23" w:name="bookmark22"/>
      <w:bookmarkEnd w:id="23"/>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Có bằng tốt nghiệp chuyên ngành ngoại ngữ (Anh, Nga, Pháp, Đức, Trung Quốc hoặc ngoại ngữ khác theo yêu cầu của vị trí việc làm) cùng trình độ đào tạo hoặc ở trình độ đào tạo cao hơn so với trình độ đào tạo chuyên môn, nghiệp vụ theo yêu cầu của vị trí việc làm dự tuyển.</w:t>
      </w:r>
    </w:p>
    <w:p>
      <w:pPr>
        <w:pStyle w:val="BodyText"/>
        <w:tabs>
          <w:tab w:val="left" w:pos="1078"/>
        </w:tabs>
        <w:spacing w:after="120" w:line="240" w:lineRule="auto"/>
        <w:ind w:firstLine="720"/>
        <w:jc w:val="both"/>
        <w:rPr>
          <w:rFonts w:ascii="Arial" w:hAnsi="Arial" w:cs="Arial"/>
          <w:sz w:val="20"/>
          <w:szCs w:val="20"/>
        </w:rPr>
      </w:pPr>
      <w:bookmarkStart w:id="24" w:name="bookmark23"/>
      <w:bookmarkEnd w:id="24"/>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(Anh, Nga, Pháp, Đức, Trung Quốc hoặc ngoại ngữ khác theo yêu cầu của vị trí việc làm) ở Việt Nam, được cơ quan có thẩm quyền công nhận hoặc đương nhiên được công nhận theo quy định của pháp luật.</w:t>
      </w:r>
    </w:p>
    <w:p>
      <w:pPr>
        <w:pStyle w:val="BodyText"/>
        <w:tabs>
          <w:tab w:val="left" w:pos="1079"/>
        </w:tabs>
        <w:spacing w:after="120" w:line="240" w:lineRule="auto"/>
        <w:ind w:firstLine="720"/>
        <w:jc w:val="both"/>
        <w:rPr>
          <w:rFonts w:ascii="Arial" w:hAnsi="Arial" w:cs="Arial"/>
          <w:sz w:val="20"/>
          <w:szCs w:val="20"/>
        </w:rPr>
      </w:pPr>
      <w:bookmarkStart w:id="25" w:name="bookmark24"/>
      <w:bookmarkEnd w:id="25"/>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Có bằng tốt nghiệp chuyên môn chuẩn đầu ra về ngoại ngữ theo quy định có giá trị tương đương hoặc cao hơn tiêu chuẩn về ngoại ngữ theo yêu cầu của vị trí việc làm dự tuyển.</w:t>
      </w:r>
    </w:p>
    <w:p>
      <w:pPr>
        <w:pStyle w:val="BodyText"/>
        <w:tabs>
          <w:tab w:val="left" w:pos="1111"/>
        </w:tabs>
        <w:spacing w:after="120" w:line="240" w:lineRule="auto"/>
        <w:ind w:firstLine="720"/>
        <w:jc w:val="both"/>
        <w:rPr>
          <w:rFonts w:ascii="Arial" w:hAnsi="Arial" w:cs="Arial"/>
          <w:sz w:val="20"/>
          <w:szCs w:val="20"/>
        </w:rPr>
      </w:pPr>
      <w:bookmarkStart w:id="26" w:name="bookmark25"/>
      <w:bookmarkEnd w:id="26"/>
      <w:r w:rsidRPr="0001312D">
        <w:rPr>
          <w:rStyle w:val="BodyTextChar1"/>
          <w:rFonts w:ascii="Arial" w:hAnsi="Arial" w:cs="Arial"/>
          <w:sz w:val="20"/>
          <w:szCs w:val="20"/>
          <w:lang w:val="en-US" w:eastAsia="vi-VN"/>
        </w:rPr>
        <w:t xml:space="preserve">d) </w:t>
      </w:r>
      <w:r w:rsidRPr="0001312D" w:rsidR="00134400">
        <w:rPr>
          <w:rStyle w:val="BodyTextChar1"/>
          <w:rFonts w:ascii="Arial" w:hAnsi="Arial" w:cs="Arial"/>
          <w:sz w:val="20"/>
          <w:szCs w:val="20"/>
          <w:lang w:eastAsia="vi-VN"/>
        </w:rPr>
        <w:t xml:space="preserve">Có chứng chỉ tiếng dân tộc thiểu số dự tuyển vào vị trí việc làm liên quan trực tiếp đến người dân tộc thiểu số hoặc vị trí việc làm công tác tại vùng dân tộc thiểu số; là người dân tộc thiểu số dự tuyển vào vị trí việc làm liên quan trực tiếp đến người dân tộc thiểu số hoặc vị trí việc làm công tác ở vùng dân tộc thiểu số.”.</w:t>
      </w:r>
    </w:p>
    <w:p>
      <w:pPr>
        <w:pStyle w:val="BodyText"/>
        <w:tabs>
          <w:tab w:val="left" w:pos="1091"/>
        </w:tabs>
        <w:spacing w:after="120" w:line="240" w:lineRule="auto"/>
        <w:ind w:firstLine="720"/>
        <w:jc w:val="both"/>
        <w:rPr>
          <w:rFonts w:ascii="Arial" w:hAnsi="Arial" w:cs="Arial"/>
          <w:sz w:val="20"/>
          <w:szCs w:val="20"/>
        </w:rPr>
      </w:pPr>
      <w:bookmarkStart w:id="27" w:name="bookmark26"/>
      <w:bookmarkEnd w:id="27"/>
      <w:r w:rsidRPr="0001312D">
        <w:rPr>
          <w:rStyle w:val="BodyTextChar1"/>
          <w:rFonts w:ascii="Arial" w:hAnsi="Arial" w:cs="Arial"/>
          <w:sz w:val="20"/>
          <w:szCs w:val="20"/>
          <w:lang w:val="en-US" w:eastAsia="vi-VN"/>
        </w:rPr>
        <w:t xml:space="preserve">5. </w:t>
      </w:r>
      <w:r w:rsidRPr="0001312D" w:rsidR="00134400">
        <w:rPr>
          <w:rStyle w:val="BodyTextChar1"/>
          <w:rFonts w:ascii="Arial" w:hAnsi="Arial" w:cs="Arial"/>
          <w:sz w:val="20"/>
          <w:szCs w:val="20"/>
          <w:lang w:eastAsia="vi-VN"/>
        </w:rPr>
        <w:t xml:space="preserve">Sửa đổi Điều 10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10. Xác định người trúng tuyển trong kỳ thi tuyển viên </w:t>
      </w:r>
      <w:r w:rsidRPr="0001312D" w:rsidR="000346FE">
        <w:rPr>
          <w:rStyle w:val="BodyTextChar1"/>
          <w:rFonts w:ascii="Arial" w:hAnsi="Arial" w:cs="Arial"/>
          <w:b/>
          <w:bCs/>
          <w:sz w:val="20"/>
          <w:szCs w:val="20"/>
          <w:lang w:eastAsia="vi-VN"/>
        </w:rPr>
        <w:t xml:space="preserve">chức</w:t>
      </w:r>
    </w:p>
    <w:p>
      <w:pPr>
        <w:pStyle w:val="BodyText"/>
        <w:tabs>
          <w:tab w:val="left" w:pos="1035"/>
        </w:tabs>
        <w:spacing w:after="120" w:line="240" w:lineRule="auto"/>
        <w:ind w:firstLine="720"/>
        <w:jc w:val="both"/>
        <w:rPr>
          <w:rFonts w:ascii="Arial" w:hAnsi="Arial" w:cs="Arial"/>
          <w:sz w:val="20"/>
          <w:szCs w:val="20"/>
        </w:rPr>
      </w:pPr>
      <w:bookmarkStart w:id="28" w:name="bookmark27"/>
      <w:bookmarkEnd w:id="28"/>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Người trúng tuyển trong kỳ thi tuyển viên chức phải có đủ các điều kiện sau:</w:t>
      </w:r>
    </w:p>
    <w:p>
      <w:pPr>
        <w:pStyle w:val="BodyText"/>
        <w:tabs>
          <w:tab w:val="left" w:pos="1113"/>
        </w:tabs>
        <w:spacing w:after="120" w:line="240" w:lineRule="auto"/>
        <w:ind w:firstLine="720"/>
        <w:jc w:val="both"/>
        <w:rPr>
          <w:rFonts w:ascii="Arial" w:hAnsi="Arial" w:cs="Arial"/>
          <w:sz w:val="20"/>
          <w:szCs w:val="20"/>
        </w:rPr>
      </w:pPr>
      <w:bookmarkStart w:id="29" w:name="bookmark28"/>
      <w:bookmarkEnd w:id="29"/>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Có kết quả điểm thi tại vòng 2 đạt từ 50 điểm trở lên.</w:t>
      </w:r>
    </w:p>
    <w:p>
      <w:pPr>
        <w:pStyle w:val="BodyText"/>
        <w:tabs>
          <w:tab w:val="left" w:pos="1107"/>
        </w:tabs>
        <w:spacing w:after="120" w:line="240" w:lineRule="auto"/>
        <w:ind w:firstLine="720"/>
        <w:jc w:val="both"/>
        <w:rPr>
          <w:rFonts w:ascii="Arial" w:hAnsi="Arial" w:cs="Arial"/>
          <w:sz w:val="20"/>
          <w:szCs w:val="20"/>
        </w:rPr>
      </w:pPr>
      <w:bookmarkStart w:id="30" w:name="bookmark29"/>
      <w:bookmarkEnd w:id="30"/>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Có số điểm vòng 2 cộng với điểm ưu tiên quy định tại Điều 6 Nghị định này (nếu có) cao hơn lấy theo thứ tự điểm từ cao xuống thấp trong chỉ tiêu tuyển dụng của vị trí việc làm.</w:t>
      </w:r>
    </w:p>
    <w:p>
      <w:pPr>
        <w:pStyle w:val="BodyText"/>
        <w:tabs>
          <w:tab w:val="left" w:pos="1075"/>
        </w:tabs>
        <w:spacing w:after="120" w:line="240" w:lineRule="auto"/>
        <w:ind w:firstLine="720"/>
        <w:jc w:val="both"/>
        <w:rPr>
          <w:rFonts w:ascii="Arial" w:hAnsi="Arial" w:cs="Arial"/>
          <w:sz w:val="20"/>
          <w:szCs w:val="20"/>
        </w:rPr>
      </w:pPr>
      <w:bookmarkStart w:id="31" w:name="bookmark30"/>
      <w:bookmarkEnd w:id="31"/>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Trường hợp có từ 02 người trở lên có tổng số điểm tính theo quy định tại điểm b khoản 1 Điều này bằng nhau ở chỉ tiêu cuối cùng của vị trí việc làm cần tuyển thì người trúng tuyển là người đạt kết quả thi phần thi kiến thức chung tại vòng 1 cao hơn (nếu có).</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vẫn không xác định được thì người đứng đầu cơ quan có thẩm quyền tuyển dụng quyết định người trúng tuyển.</w:t>
      </w:r>
    </w:p>
    <w:p>
      <w:pPr>
        <w:pStyle w:val="BodyText"/>
        <w:tabs>
          <w:tab w:val="left" w:pos="1075"/>
        </w:tabs>
        <w:spacing w:after="120" w:line="240" w:lineRule="auto"/>
        <w:ind w:firstLine="720"/>
        <w:jc w:val="both"/>
        <w:rPr>
          <w:rFonts w:ascii="Arial" w:hAnsi="Arial" w:cs="Arial"/>
          <w:sz w:val="20"/>
          <w:szCs w:val="20"/>
        </w:rPr>
      </w:pPr>
      <w:bookmarkStart w:id="32" w:name="bookmark31"/>
      <w:bookmarkEnd w:id="32"/>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Trường </w:t>
      </w:r>
      <w:r w:rsidRPr="0001312D">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đăng ký 02 nguyện vọng nhưng không trúng tuyển ở nguyện vọng 1 thì được xét ở nguyện vọng 2 nếu vị trí việc làm đăng ký ở nguyện vọng 2 vẫn còn chỉ tiêu tuyển dụng sau khi đã xét hết nguyện vọng 1, bao gồm cả việc xét nguyện vọng của người có kết quả trúng tuyển thấp hơn liền kề theo quy định tại khoản 4 Điều 18 Nghị định này.</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có 02 người trở lên bằng điểm nhau ở nguyện vọng 2 thì người trúng tuyển được xác định theo quy định tại khoản 2 Điều này.</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vị trí việc làm vẫn còn chỉ tiêu tuyển dụng sau khi đã xét đủ 02 nguyện vọng thì căn cứ vào kết quả thi, Hội đồng thi báo cáo người đứng đầu cơ quan có thẩm quyền tuyển dụng quyết định tuyển dụng đối với người có kết quả tuyển dụng thấp hơn liền kề so với kết quả tuyển dụng của người trúng tuyển ở vị trí việc làm tại đơn vị khác nhưng có cùng tiêu chuẩn, điều kiện với tiêu chuẩn, điều kiện của vị trí việc làm tại đơn vị còn chỉ tiêu tuyển dụng, cùng Hội đồng thi, cùng áp dụng hình thức thi hoặc viết (vòng 2) và chung đề thi. Người được </w:t>
      </w:r>
      <w:r w:rsidRPr="0001312D" w:rsidR="000346FE">
        <w:rPr>
          <w:rStyle w:val="BodyTextChar1"/>
          <w:rFonts w:ascii="Arial" w:hAnsi="Arial" w:cs="Arial"/>
          <w:sz w:val="20"/>
          <w:szCs w:val="20"/>
          <w:lang w:eastAsia="vi-VN"/>
        </w:rPr>
        <w:t xml:space="preserve">tuyển</w:t>
      </w:r>
      <w:r w:rsidRPr="0001312D">
        <w:rPr>
          <w:rStyle w:val="BodyTextChar1"/>
          <w:rFonts w:ascii="Arial" w:hAnsi="Arial" w:cs="Arial"/>
          <w:sz w:val="20"/>
          <w:szCs w:val="20"/>
          <w:lang w:eastAsia="vi-VN"/>
        </w:rPr>
        <w:t xml:space="preserve"> dụng trong 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này phải đáp ứng quy định tại điểm a khoản 1 Điều này. Đối với các vị trí việc làm không có người đăng ký dự tuyển, người đứng đầu cơ quan có thẩm quyền tuyển dụng quyết định việc tuyển dụng theo quy định này.</w:t>
      </w:r>
    </w:p>
    <w:p>
      <w:pPr>
        <w:pStyle w:val="BodyText"/>
        <w:tabs>
          <w:tab w:val="left" w:pos="1093"/>
        </w:tabs>
        <w:spacing w:after="120" w:line="240" w:lineRule="auto"/>
        <w:ind w:firstLine="720"/>
        <w:jc w:val="both"/>
        <w:rPr>
          <w:rFonts w:ascii="Arial" w:hAnsi="Arial" w:cs="Arial"/>
          <w:sz w:val="20"/>
          <w:szCs w:val="20"/>
        </w:rPr>
      </w:pPr>
      <w:bookmarkStart w:id="33" w:name="bookmark32"/>
      <w:bookmarkEnd w:id="33"/>
      <w:r w:rsidRPr="0001312D">
        <w:rPr>
          <w:rStyle w:val="BodyTextChar1"/>
          <w:rFonts w:ascii="Arial" w:hAnsi="Arial" w:cs="Arial"/>
          <w:sz w:val="20"/>
          <w:szCs w:val="20"/>
          <w:lang w:val="en-US" w:eastAsia="vi-VN"/>
        </w:rPr>
        <w:t xml:space="preserve">4. </w:t>
      </w:r>
      <w:r w:rsidRPr="0001312D" w:rsidR="00134400">
        <w:rPr>
          <w:rStyle w:val="BodyTextChar1"/>
          <w:rFonts w:ascii="Arial" w:hAnsi="Arial" w:cs="Arial"/>
          <w:sz w:val="20"/>
          <w:szCs w:val="20"/>
          <w:lang w:eastAsia="vi-VN"/>
        </w:rPr>
        <w:t xml:space="preserve">Người không được tuyển dụng trong kỳ thi tuyển viên chức quy định tại Điều này không được bảo lưu kết quả thi tuyển cho các kỳ thi tuyển lần sau.”.</w:t>
      </w:r>
    </w:p>
    <w:p>
      <w:pPr>
        <w:pStyle w:val="BodyText"/>
        <w:tabs>
          <w:tab w:val="left" w:pos="1096"/>
        </w:tabs>
        <w:spacing w:after="120" w:line="240" w:lineRule="auto"/>
        <w:ind w:firstLine="720"/>
        <w:jc w:val="both"/>
        <w:rPr>
          <w:rFonts w:ascii="Arial" w:hAnsi="Arial" w:cs="Arial"/>
          <w:sz w:val="20"/>
          <w:szCs w:val="20"/>
        </w:rPr>
      </w:pPr>
      <w:bookmarkStart w:id="34" w:name="bookmark33"/>
      <w:bookmarkEnd w:id="34"/>
      <w:r w:rsidRPr="0001312D">
        <w:rPr>
          <w:rStyle w:val="BodyTextChar1"/>
          <w:rFonts w:ascii="Arial" w:hAnsi="Arial" w:cs="Arial"/>
          <w:sz w:val="20"/>
          <w:szCs w:val="20"/>
          <w:lang w:val="en-US" w:eastAsia="vi-VN"/>
        </w:rPr>
        <w:t xml:space="preserve">6. </w:t>
      </w:r>
      <w:r w:rsidRPr="0001312D" w:rsidR="00134400">
        <w:rPr>
          <w:rStyle w:val="BodyTextChar1"/>
          <w:rFonts w:ascii="Arial" w:hAnsi="Arial" w:cs="Arial"/>
          <w:sz w:val="20"/>
          <w:szCs w:val="20"/>
          <w:lang w:eastAsia="vi-VN"/>
        </w:rPr>
        <w:t xml:space="preserve">Sửa đổi, bổ sung Điều 11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11. Nội dung, hình thức xét tuyển viên chức</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Xét tuyển viên chức được thực hiện theo 02 vòng như sau:</w:t>
      </w:r>
    </w:p>
    <w:p>
      <w:pPr>
        <w:pStyle w:val="BodyText"/>
        <w:tabs>
          <w:tab w:val="left" w:pos="1114"/>
        </w:tabs>
        <w:spacing w:after="120" w:line="240" w:lineRule="auto"/>
        <w:ind w:firstLine="720"/>
        <w:jc w:val="both"/>
        <w:rPr>
          <w:rFonts w:ascii="Arial" w:hAnsi="Arial" w:cs="Arial"/>
          <w:sz w:val="20"/>
          <w:szCs w:val="20"/>
        </w:rPr>
      </w:pPr>
      <w:bookmarkStart w:id="35" w:name="bookmark34"/>
      <w:bookmarkEnd w:id="35"/>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Vòng 1: Kiểm tra điều kiện dự tuyển tại Phiếu đăng ký dự tuyển theo yêu cầu của vị trí việc làm cần tuyển, nếu đáp ứng đủ thì người dự tuyển được tham dự vòng 2.</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vị trí việc làm yêu cầu trình độ ngoại ngữ trong tiêu chuẩn trình độ đào tạo, bồi dưỡng và theo bản mô tả công việc và khung năng lực vị trí việc làm thì cơ quan có thẩm quyền tuyển dụng phải thông báo cụ thể yêu cầu về văn bằng, chứng chỉ ngoại ngữ. </w:t>
      </w:r>
      <w:r w:rsidRPr="0001312D" w:rsidR="004C63B1">
        <w:rPr>
          <w:rStyle w:val="BodyTextChar1"/>
          <w:rFonts w:ascii="Arial" w:hAnsi="Arial" w:cs="Arial"/>
          <w:sz w:val="20"/>
          <w:szCs w:val="20"/>
          <w:lang w:val="en-US" w:eastAsia="en-US"/>
        </w:rPr>
        <w:t xml:space="preserve">Nế</w:t>
      </w:r>
      <w:r w:rsidRPr="0001312D">
        <w:rPr>
          <w:rStyle w:val="BodyTextChar1"/>
          <w:rFonts w:ascii="Arial" w:hAnsi="Arial" w:cs="Arial"/>
          <w:sz w:val="20"/>
          <w:szCs w:val="20"/>
          <w:lang w:val="en-US" w:eastAsia="en-US"/>
        </w:rPr>
        <w:t xml:space="preserve">u </w:t>
      </w:r>
      <w:r w:rsidRPr="0001312D">
        <w:rPr>
          <w:rStyle w:val="BodyTextChar1"/>
          <w:rFonts w:ascii="Arial" w:hAnsi="Arial" w:cs="Arial"/>
          <w:sz w:val="20"/>
          <w:szCs w:val="20"/>
          <w:lang w:eastAsia="vi-VN"/>
        </w:rPr>
        <w:t xml:space="preserve">có một trong các văn bằng, ch</w:t>
      </w:r>
      <w:r w:rsidRPr="0001312D" w:rsidR="000346FE">
        <w:rPr>
          <w:rStyle w:val="BodyTextChar1"/>
          <w:rFonts w:ascii="Arial" w:hAnsi="Arial" w:cs="Arial"/>
          <w:sz w:val="20"/>
          <w:szCs w:val="20"/>
          <w:lang w:eastAsia="vi-VN"/>
        </w:rPr>
        <w:t xml:space="preserve">ứng chỉ quy định tại khoản 3 Đi</w:t>
      </w:r>
      <w:r w:rsidRPr="0001312D" w:rsidR="000346FE">
        <w:rPr>
          <w:rStyle w:val="BodyTextChar1"/>
          <w:rFonts w:ascii="Arial" w:hAnsi="Arial" w:cs="Arial"/>
          <w:sz w:val="20"/>
          <w:szCs w:val="20"/>
          <w:lang w:val="en-US" w:eastAsia="vi-VN"/>
        </w:rPr>
        <w:t xml:space="preserve">ề</w:t>
      </w:r>
      <w:r w:rsidRPr="0001312D">
        <w:rPr>
          <w:rStyle w:val="BodyTextChar1"/>
          <w:rFonts w:ascii="Arial" w:hAnsi="Arial" w:cs="Arial"/>
          <w:sz w:val="20"/>
          <w:szCs w:val="20"/>
          <w:lang w:eastAsia="vi-VN"/>
        </w:rPr>
        <w:t xml:space="preserve">u 9 Nghị đị</w:t>
      </w:r>
      <w:r w:rsidRPr="0001312D" w:rsidR="000346FE">
        <w:rPr>
          <w:rStyle w:val="BodyTextChar1"/>
          <w:rFonts w:ascii="Arial" w:hAnsi="Arial" w:cs="Arial"/>
          <w:sz w:val="20"/>
          <w:szCs w:val="20"/>
          <w:lang w:eastAsia="vi-VN"/>
        </w:rPr>
        <w:t xml:space="preserve">nh này thì được sử dụng thay th</w:t>
      </w:r>
      <w:r w:rsidRPr="0001312D" w:rsidR="000346FE">
        <w:rPr>
          <w:rStyle w:val="BodyTextChar1"/>
          <w:rFonts w:ascii="Arial" w:hAnsi="Arial" w:cs="Arial"/>
          <w:sz w:val="20"/>
          <w:szCs w:val="20"/>
          <w:lang w:val="en-US" w:eastAsia="vi-VN"/>
        </w:rPr>
        <w:t xml:space="preserve">ế</w:t>
      </w:r>
      <w:r w:rsidRPr="0001312D">
        <w:rPr>
          <w:rStyle w:val="BodyTextChar1"/>
          <w:rFonts w:ascii="Arial" w:hAnsi="Arial" w:cs="Arial"/>
          <w:sz w:val="20"/>
          <w:szCs w:val="20"/>
          <w:lang w:eastAsia="vi-VN"/>
        </w:rPr>
        <w:t xml:space="preserve">. </w:t>
      </w:r>
      <w:r w:rsidRPr="0001312D" w:rsidR="000346FE">
        <w:rPr>
          <w:rStyle w:val="BodyTextChar1"/>
          <w:rFonts w:ascii="Arial" w:hAnsi="Arial" w:cs="Arial"/>
          <w:sz w:val="20"/>
          <w:szCs w:val="20"/>
          <w:lang w:eastAsia="vi-VN"/>
        </w:rPr>
        <w:t xml:space="preserve">Nếu không có văn b</w:t>
      </w:r>
      <w:r w:rsidRPr="0001312D" w:rsidR="000346FE">
        <w:rPr>
          <w:rStyle w:val="BodyTextChar1"/>
          <w:rFonts w:ascii="Arial" w:hAnsi="Arial" w:cs="Arial"/>
          <w:sz w:val="20"/>
          <w:szCs w:val="20"/>
          <w:lang w:val="en-US" w:eastAsia="vi-VN"/>
        </w:rPr>
        <w:t xml:space="preserve">ằ</w:t>
      </w:r>
      <w:r w:rsidRPr="0001312D">
        <w:rPr>
          <w:rStyle w:val="BodyTextChar1"/>
          <w:rFonts w:ascii="Arial" w:hAnsi="Arial" w:cs="Arial"/>
          <w:sz w:val="20"/>
          <w:szCs w:val="20"/>
          <w:lang w:eastAsia="vi-VN"/>
        </w:rPr>
        <w:t xml:space="preserve">ng, chứng </w:t>
      </w:r>
      <w:r w:rsidRPr="0001312D" w:rsidR="000346FE">
        <w:rPr>
          <w:rStyle w:val="BodyTextChar1"/>
          <w:rFonts w:ascii="Arial" w:hAnsi="Arial" w:cs="Arial"/>
          <w:sz w:val="20"/>
          <w:szCs w:val="20"/>
          <w:lang w:eastAsia="vi-VN"/>
        </w:rPr>
        <w:t xml:space="preserve">chỉ ngoại ngữ phù hợp thì Hội đ</w:t>
      </w:r>
      <w:r w:rsidRPr="0001312D" w:rsidR="004C63B1">
        <w:rPr>
          <w:rStyle w:val="BodyTextChar1"/>
          <w:rFonts w:ascii="Arial" w:hAnsi="Arial" w:cs="Arial"/>
          <w:sz w:val="20"/>
          <w:szCs w:val="20"/>
          <w:lang w:val="en-US" w:eastAsia="vi-VN"/>
        </w:rPr>
        <w:t xml:space="preserve">ồ</w:t>
      </w:r>
      <w:r w:rsidRPr="0001312D">
        <w:rPr>
          <w:rStyle w:val="BodyTextChar1"/>
          <w:rFonts w:ascii="Arial" w:hAnsi="Arial" w:cs="Arial"/>
          <w:sz w:val="20"/>
          <w:szCs w:val="20"/>
          <w:lang w:eastAsia="vi-VN"/>
        </w:rPr>
        <w:t xml:space="preserve">ng xét </w:t>
      </w:r>
      <w:r w:rsidRPr="0001312D" w:rsidR="000346FE">
        <w:rPr>
          <w:rStyle w:val="BodyTextChar1"/>
          <w:rFonts w:ascii="Arial" w:hAnsi="Arial" w:cs="Arial"/>
          <w:sz w:val="20"/>
          <w:szCs w:val="20"/>
          <w:lang w:eastAsia="vi-VN"/>
        </w:rPr>
        <w:t xml:space="preserve">tuyển</w:t>
      </w:r>
      <w:r w:rsidRPr="0001312D">
        <w:rPr>
          <w:rStyle w:val="BodyTextChar1"/>
          <w:rFonts w:ascii="Arial" w:hAnsi="Arial" w:cs="Arial"/>
          <w:sz w:val="20"/>
          <w:szCs w:val="20"/>
          <w:lang w:eastAsia="vi-VN"/>
        </w:rPr>
        <w:t xml:space="preserve"> </w:t>
      </w:r>
      <w:r w:rsidRPr="0001312D" w:rsidR="000346FE">
        <w:rPr>
          <w:rStyle w:val="BodyTextChar1"/>
          <w:rFonts w:ascii="Arial" w:hAnsi="Arial" w:cs="Arial"/>
          <w:sz w:val="20"/>
          <w:szCs w:val="20"/>
          <w:lang w:eastAsia="vi-VN"/>
        </w:rPr>
        <w:t xml:space="preserve">tổ chức</w:t>
      </w:r>
      <w:r w:rsidRPr="0001312D">
        <w:rPr>
          <w:rStyle w:val="BodyTextChar1"/>
          <w:rFonts w:ascii="Arial" w:hAnsi="Arial" w:cs="Arial"/>
          <w:sz w:val="20"/>
          <w:szCs w:val="20"/>
          <w:lang w:eastAsia="vi-VN"/>
        </w:rPr>
        <w:t xml:space="preserve"> sát hạch để đánh giá năng lực ngoại ngữ theo yêu cầu của vị trí tuyển dụng.</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Hội đồng tuyển dụng kiểm tra việc đáp ứng yêu cầu về ngoại ngữ theo thông tin người dự tuyển kê khai tại Phiếu đăng ký dự tuyển. Sau khi trúng tuyển, người trúng tuyển nộp bản sao văn bằng, chứng chỉ ngoại ngữ theo quy định tại khoản 1 Điều 17 Nghị định này.</w:t>
      </w:r>
    </w:p>
    <w:p>
      <w:pPr>
        <w:pStyle w:val="BodyText"/>
        <w:tabs>
          <w:tab w:val="left" w:pos="1096"/>
        </w:tabs>
        <w:spacing w:after="120" w:line="240" w:lineRule="auto"/>
        <w:ind w:firstLine="720"/>
        <w:jc w:val="both"/>
        <w:rPr>
          <w:rFonts w:ascii="Arial" w:hAnsi="Arial" w:cs="Arial"/>
          <w:sz w:val="20"/>
          <w:szCs w:val="20"/>
        </w:rPr>
      </w:pPr>
      <w:bookmarkStart w:id="36" w:name="bookmark35"/>
      <w:bookmarkEnd w:id="36"/>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Vòng 2 được thực hiện theo quy định tại khoản 2 Điều 9 Nghị định này.”.</w:t>
      </w:r>
    </w:p>
    <w:p>
      <w:pPr>
        <w:pStyle w:val="BodyText"/>
        <w:tabs>
          <w:tab w:val="left" w:pos="1100"/>
        </w:tabs>
        <w:spacing w:after="120" w:line="240" w:lineRule="auto"/>
        <w:ind w:firstLine="720"/>
        <w:jc w:val="both"/>
        <w:rPr>
          <w:rFonts w:ascii="Arial" w:hAnsi="Arial" w:cs="Arial"/>
          <w:sz w:val="20"/>
          <w:szCs w:val="20"/>
        </w:rPr>
      </w:pPr>
      <w:bookmarkStart w:id="37" w:name="bookmark36"/>
      <w:bookmarkEnd w:id="37"/>
      <w:r w:rsidRPr="0001312D">
        <w:rPr>
          <w:rStyle w:val="BodyTextChar1"/>
          <w:rFonts w:ascii="Arial" w:hAnsi="Arial" w:cs="Arial"/>
          <w:sz w:val="20"/>
          <w:szCs w:val="20"/>
          <w:lang w:val="en-US" w:eastAsia="vi-VN"/>
        </w:rPr>
        <w:t xml:space="preserve">7. </w:t>
      </w:r>
      <w:r w:rsidRPr="0001312D" w:rsidR="00134400">
        <w:rPr>
          <w:rStyle w:val="BodyTextChar1"/>
          <w:rFonts w:ascii="Arial" w:hAnsi="Arial" w:cs="Arial"/>
          <w:sz w:val="20"/>
          <w:szCs w:val="20"/>
          <w:lang w:eastAsia="vi-VN"/>
        </w:rPr>
        <w:t xml:space="preserve">Sửa đổi Điều 13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13. Tiếp nhận vào viên chức</w:t>
      </w:r>
    </w:p>
    <w:p>
      <w:pPr>
        <w:pStyle w:val="BodyText"/>
        <w:tabs>
          <w:tab w:val="left" w:pos="1103"/>
        </w:tabs>
        <w:spacing w:after="120" w:line="240" w:lineRule="auto"/>
        <w:ind w:firstLine="720"/>
        <w:jc w:val="both"/>
        <w:rPr>
          <w:rFonts w:ascii="Arial" w:hAnsi="Arial" w:cs="Arial"/>
          <w:sz w:val="20"/>
          <w:szCs w:val="20"/>
        </w:rPr>
      </w:pPr>
      <w:bookmarkStart w:id="38" w:name="bookmark37"/>
      <w:bookmarkEnd w:id="38"/>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Căn cứ điều kiện đăng ký dự tuyển viên chức và theo yêu cầu của vị trí việc làm cần tuyển, người đứng đầu cơ quan có thẩm quyền tuyển dụng quyết định tiếp nhận vào viên chức đối với các trường hợp đáp ứng tiêu chuẩn, điều kiện của vị trí việc làm, cụ thể như sau:</w:t>
      </w:r>
    </w:p>
    <w:p>
      <w:pPr>
        <w:pStyle w:val="BodyText"/>
        <w:tabs>
          <w:tab w:val="left" w:pos="1118"/>
        </w:tabs>
        <w:spacing w:after="120" w:line="240" w:lineRule="auto"/>
        <w:ind w:firstLine="720"/>
        <w:jc w:val="both"/>
        <w:rPr>
          <w:rFonts w:ascii="Arial" w:hAnsi="Arial" w:cs="Arial"/>
          <w:sz w:val="20"/>
          <w:szCs w:val="20"/>
        </w:rPr>
      </w:pPr>
      <w:bookmarkStart w:id="39" w:name="bookmark38"/>
      <w:bookmarkEnd w:id="39"/>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Người có đủ 05 năm công tác trở lên đang làm công việc chuyên môn, nghiệp vụ phù hợp với công việc ở vị trí việc làm dự kiến tiếp nhận tại cơ quan, tổ chức, đơn vị được thành lập theo quy định của pháp luật.</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Thời gian công tác quy định tại điểm này là thời gian làm chuyên môn, nghiệp vụ phù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với công việc ở vị trí việc làm dự kiến tiếp nhận theo đúng quy định của pháp luật, có đóng bảo hiểm xã hội bắt buộc, không tính thời gian tập sự theo quy định tại Điều 21 Nghị định này.</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thời gian tập sự, thử việc tại công việc đang làm theo quy định của pháp luật ít hơn thời gian tập sự của công việc được tiếp nhận quy định tại khoản 2 Điều 21 Nghị định này thì thời gian chênh lệch ít hơn này được tính vào thời gian tập sự.</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có thời gian công tác không liên tục mà chưa nhận trợ cấp bảo hiểm xã hội một lần thì được cộng dồn.</w:t>
      </w:r>
    </w:p>
    <w:p>
      <w:pPr>
        <w:pStyle w:val="BodyText"/>
        <w:tabs>
          <w:tab w:val="left" w:pos="1093"/>
        </w:tabs>
        <w:spacing w:after="120" w:line="240" w:lineRule="auto"/>
        <w:ind w:firstLine="720"/>
        <w:jc w:val="both"/>
        <w:rPr>
          <w:rFonts w:ascii="Arial" w:hAnsi="Arial" w:cs="Arial"/>
          <w:sz w:val="20"/>
          <w:szCs w:val="20"/>
        </w:rPr>
      </w:pPr>
      <w:bookmarkStart w:id="40" w:name="bookmark39"/>
      <w:bookmarkEnd w:id="40"/>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Cán bộ, công chức cấp xã đang làm công việc phù hợp với công việc ở vị trí việc làm dự kiến tiếp nhận.</w:t>
      </w:r>
    </w:p>
    <w:p>
      <w:pPr>
        <w:pStyle w:val="BodyText"/>
        <w:tabs>
          <w:tab w:val="left" w:pos="1100"/>
        </w:tabs>
        <w:spacing w:after="120" w:line="240" w:lineRule="auto"/>
        <w:ind w:firstLine="720"/>
        <w:jc w:val="both"/>
        <w:rPr>
          <w:rFonts w:ascii="Arial" w:hAnsi="Arial" w:cs="Arial"/>
          <w:sz w:val="20"/>
          <w:szCs w:val="20"/>
        </w:rPr>
      </w:pPr>
      <w:bookmarkStart w:id="41" w:name="bookmark40"/>
      <w:bookmarkEnd w:id="41"/>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Người đã từng là cán bộ, công chức, viên chức, sau đó được cấp có thẩm quyền quyết định bằng văn bản chuyển công tác đến làm việc tại các cơ quan, tổ chức, đơn vị khác nhưng vẫn làm công việc phù hợp với vị trí việc làm dự kiến tiếp nhận.</w:t>
      </w:r>
    </w:p>
    <w:p>
      <w:pPr>
        <w:pStyle w:val="BodyText"/>
        <w:tabs>
          <w:tab w:val="left" w:pos="1104"/>
        </w:tabs>
        <w:spacing w:after="120" w:line="240" w:lineRule="auto"/>
        <w:ind w:firstLine="720"/>
        <w:jc w:val="both"/>
        <w:rPr>
          <w:rFonts w:ascii="Arial" w:hAnsi="Arial" w:cs="Arial"/>
          <w:sz w:val="20"/>
          <w:szCs w:val="20"/>
        </w:rPr>
      </w:pPr>
      <w:bookmarkStart w:id="42" w:name="bookmark41"/>
      <w:bookmarkEnd w:id="42"/>
      <w:r w:rsidRPr="0001312D">
        <w:rPr>
          <w:rStyle w:val="BodyTextChar1"/>
          <w:rFonts w:ascii="Arial" w:hAnsi="Arial" w:cs="Arial"/>
          <w:sz w:val="20"/>
          <w:szCs w:val="20"/>
          <w:lang w:val="en-US" w:eastAsia="vi-VN"/>
        </w:rPr>
        <w:t xml:space="preserve">d) </w:t>
      </w:r>
      <w:r w:rsidRPr="0001312D" w:rsidR="00134400">
        <w:rPr>
          <w:rStyle w:val="BodyTextChar1"/>
          <w:rFonts w:ascii="Arial" w:hAnsi="Arial" w:cs="Arial"/>
          <w:sz w:val="20"/>
          <w:szCs w:val="20"/>
          <w:lang w:eastAsia="vi-VN"/>
        </w:rPr>
        <w:t xml:space="preserve">Người tốt nghiệp tiến sĩ trở lên (được cơ quan có thẩm quyền công nhận theo quy định) đang làm việc tại cơ quan, tổ chức có trụ sở hoặc chi nhánh được thành lập ở nước ngoài hoặc tại cơ quan, tổ chức nước ngoài có trụ sở hoặc chi nhánh được thành lập ở Việt Nam, có chuyên ngành đào tạo phù hợp với vị trí việc làm cần tuyển dụng và có đủ 03 năm công tác trở lên làm công việc chuyên môn, nghiệp vụ phù hợp với công việc ở vị trí việc làm dự kiến tiếp nhận.</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 Người có tài năng, năng khiếu đặc biệt phù hợp với vị trí việc làm trong các lĩnh vực văn hóa, nghệ thuật, thể dục thể thao, các nghề truyền thống theo quy định của Bộ quản lý ngành, lĩnh vực.</w:t>
      </w:r>
      <w:bookmarkStart w:id="43" w:name="bookmark42"/>
      <w:bookmarkEnd w:id="43"/>
    </w:p>
    <w:p>
      <w:pPr>
        <w:pStyle w:val="BodyText"/>
        <w:spacing w:after="120" w:line="240" w:lineRule="auto"/>
        <w:ind w:firstLine="720"/>
        <w:jc w:val="both"/>
        <w:rPr>
          <w:rFonts w:ascii="Arial" w:hAnsi="Arial" w:cs="Arial"/>
          <w:sz w:val="20"/>
          <w:szCs w:val="20"/>
        </w:rPr>
      </w:pPr>
      <w:r w:rsidRPr="0001312D">
        <w:rPr>
          <w:rFonts w:ascii="Arial" w:hAnsi="Arial" w:cs="Arial"/>
          <w:sz w:val="20"/>
          <w:szCs w:val="20"/>
          <w:lang w:val="en-US"/>
        </w:rPr>
        <w:t xml:space="preserve">e) </w:t>
      </w:r>
      <w:r w:rsidRPr="0001312D" w:rsidR="00134400">
        <w:rPr>
          <w:rStyle w:val="BodyTextChar1"/>
          <w:rFonts w:ascii="Arial" w:hAnsi="Arial" w:cs="Arial"/>
          <w:sz w:val="20"/>
          <w:szCs w:val="20"/>
          <w:lang w:eastAsia="vi-VN"/>
        </w:rPr>
        <w:t xml:space="preserve">Người học theo chế độ cử tuyển theo quy định của pháp luật, sau khi tốt nghiệp về công tác tại địa phương nơi cử đi học.</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Cơ quan có thẩm quyền tuyển dụng hoặc được phân cấp thẩm quyền tuyển dụng căn cứ vào đặc thù của cơ q</w:t>
      </w:r>
      <w:r w:rsidRPr="0001312D" w:rsidR="00491759">
        <w:rPr>
          <w:rStyle w:val="BodyTextChar1"/>
          <w:rFonts w:ascii="Arial" w:hAnsi="Arial" w:cs="Arial"/>
          <w:sz w:val="20"/>
          <w:szCs w:val="20"/>
          <w:lang w:eastAsia="vi-VN"/>
        </w:rPr>
        <w:t xml:space="preserve">uan, tổ chức, đơn vị mình có th</w:t>
      </w:r>
      <w:r w:rsidRPr="0001312D" w:rsidR="00491759">
        <w:rPr>
          <w:rStyle w:val="BodyTextChar1"/>
          <w:rFonts w:ascii="Arial" w:hAnsi="Arial" w:cs="Arial"/>
          <w:sz w:val="20"/>
          <w:szCs w:val="20"/>
          <w:lang w:val="en-US" w:eastAsia="vi-VN"/>
        </w:rPr>
        <w:t xml:space="preserve">ể</w:t>
      </w:r>
      <w:r w:rsidRPr="0001312D">
        <w:rPr>
          <w:rStyle w:val="BodyTextChar1"/>
          <w:rFonts w:ascii="Arial" w:hAnsi="Arial" w:cs="Arial"/>
          <w:sz w:val="20"/>
          <w:szCs w:val="20"/>
          <w:lang w:eastAsia="vi-VN"/>
        </w:rPr>
        <w:t xml:space="preserve"> quy định tiêu chuẩn, điều kiện cao hơn đối với các trường hợp tiếp nhận quy định tại khoản này.</w:t>
      </w:r>
    </w:p>
    <w:p>
      <w:pPr>
        <w:pStyle w:val="BodyText"/>
        <w:tabs>
          <w:tab w:val="left" w:pos="1068"/>
        </w:tabs>
        <w:spacing w:after="120" w:line="240" w:lineRule="auto"/>
        <w:ind w:firstLine="720"/>
        <w:jc w:val="both"/>
        <w:rPr>
          <w:rFonts w:ascii="Arial" w:hAnsi="Arial" w:cs="Arial"/>
          <w:sz w:val="20"/>
          <w:szCs w:val="20"/>
        </w:rPr>
      </w:pPr>
      <w:bookmarkStart w:id="44" w:name="bookmark43"/>
      <w:bookmarkEnd w:id="44"/>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Quy trình xem xét tiếp nhận vào viên chức</w:t>
      </w:r>
    </w:p>
    <w:p>
      <w:pPr>
        <w:pStyle w:val="BodyText"/>
        <w:tabs>
          <w:tab w:val="left" w:pos="1082"/>
        </w:tabs>
        <w:spacing w:after="120" w:line="240" w:lineRule="auto"/>
        <w:ind w:firstLine="720"/>
        <w:jc w:val="both"/>
        <w:rPr>
          <w:rFonts w:ascii="Arial" w:hAnsi="Arial" w:cs="Arial"/>
          <w:sz w:val="20"/>
          <w:szCs w:val="20"/>
        </w:rPr>
      </w:pPr>
      <w:bookmarkStart w:id="45" w:name="bookmark44"/>
      <w:bookmarkEnd w:id="45"/>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Khi xem xét tiếp nhận vào viên chức không giữ chức vụ quản lý đối với các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quy định tại điểm a, điểm b và </w:t>
      </w:r>
      <w:r w:rsidRPr="0001312D">
        <w:rPr>
          <w:rStyle w:val="BodyTextChar1"/>
          <w:rFonts w:ascii="Arial" w:hAnsi="Arial" w:cs="Arial"/>
          <w:sz w:val="20"/>
          <w:szCs w:val="20"/>
          <w:lang w:eastAsia="vi-VN"/>
        </w:rPr>
        <w:t xml:space="preserve">điểm</w:t>
      </w:r>
      <w:r w:rsidRPr="0001312D" w:rsidR="00134400">
        <w:rPr>
          <w:rStyle w:val="BodyTextChar1"/>
          <w:rFonts w:ascii="Arial" w:hAnsi="Arial" w:cs="Arial"/>
          <w:sz w:val="20"/>
          <w:szCs w:val="20"/>
          <w:lang w:eastAsia="vi-VN"/>
        </w:rPr>
        <w:t xml:space="preserve"> e khoản 1 Điều này, người đứng đầu cơ quan có thẩm quyền tuyển </w:t>
      </w:r>
      <w:r w:rsidRPr="0001312D" w:rsidR="00134400">
        <w:rPr>
          <w:rStyle w:val="BodyTextChar1"/>
          <w:rFonts w:ascii="Arial" w:hAnsi="Arial" w:cs="Arial"/>
          <w:sz w:val="20"/>
          <w:szCs w:val="20"/>
          <w:lang w:eastAsia="vi-VN"/>
        </w:rPr>
        <w:t xml:space="preserve">dụng thành lập Hội đồng </w:t>
      </w:r>
      <w:r w:rsidRPr="0001312D" w:rsidR="000346FE">
        <w:rPr>
          <w:rStyle w:val="BodyTextChar1"/>
          <w:rFonts w:ascii="Arial" w:hAnsi="Arial" w:cs="Arial"/>
          <w:sz w:val="20"/>
          <w:szCs w:val="20"/>
          <w:lang w:eastAsia="vi-VN"/>
        </w:rPr>
        <w:t xml:space="preserve">kiểm</w:t>
      </w:r>
      <w:r w:rsidRPr="0001312D" w:rsidR="00134400">
        <w:rPr>
          <w:rStyle w:val="BodyTextChar1"/>
          <w:rFonts w:ascii="Arial" w:hAnsi="Arial" w:cs="Arial"/>
          <w:sz w:val="20"/>
          <w:szCs w:val="20"/>
          <w:lang w:eastAsia="vi-VN"/>
        </w:rPr>
        <w:t xml:space="preserve"> tra, sát hạch. Thành phần Hội đồng kiểm tra, sát hạch được thực hiện theo quy định tại Điều 8 Nghị định này.</w:t>
      </w:r>
    </w:p>
    <w:p>
      <w:pPr>
        <w:pStyle w:val="BodyText"/>
        <w:tabs>
          <w:tab w:val="left" w:pos="1097"/>
        </w:tabs>
        <w:spacing w:after="120" w:line="240" w:lineRule="auto"/>
        <w:ind w:firstLine="720"/>
        <w:jc w:val="both"/>
        <w:rPr>
          <w:rFonts w:ascii="Arial" w:hAnsi="Arial" w:cs="Arial"/>
          <w:sz w:val="20"/>
          <w:szCs w:val="20"/>
        </w:rPr>
      </w:pPr>
      <w:bookmarkStart w:id="46" w:name="bookmark45"/>
      <w:bookmarkEnd w:id="46"/>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Hội đồng kiểm tra, sát hạch thực hiện các nhiệm vụ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Kiểm tra về các điều kiện, tiêu chuẩn, văn bằng, chứng chỉ của người được đề nghị tiếp nhận theo yêu cầu của vị trí việc làm cần tuyển.</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Tổ chức sát hạch về trình độ hiểu biết chung và năng lực chuyên môn, nghiệp vụ của người được đề nghị tiếp nhận. Hội đồng kiểm tra, sát hạch phải báo cáo người đứng đầu cơ quan có thẩm quyền tuyển dụng thống nhất về hình thức và nội dung sát hạch trước khi thực hiện.</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quyết định thành lập Tổ thư ký giúp việc trong trường hợp cần thiết.</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vị trí việc làm không yêu cầu về trình độ ngoại ngữ thì không phải thực hiện sát hạch ngoại ngữ.</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Báo cáo người đứng đầu cơ quan có thẩm quyền tuyển dụng về kết quả kiểm tra, sát hạch.</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Hội đồng kiểm tra, sát hạch tự giải thể sau khi hoàn thành nhiệm vụ.</w:t>
      </w:r>
    </w:p>
    <w:p>
      <w:pPr>
        <w:pStyle w:val="BodyText"/>
        <w:tabs>
          <w:tab w:val="left" w:pos="1122"/>
        </w:tabs>
        <w:spacing w:after="120" w:line="240" w:lineRule="auto"/>
        <w:ind w:firstLine="720"/>
        <w:jc w:val="both"/>
        <w:rPr>
          <w:rFonts w:ascii="Arial" w:hAnsi="Arial" w:cs="Arial"/>
          <w:sz w:val="20"/>
          <w:szCs w:val="20"/>
        </w:rPr>
      </w:pPr>
      <w:bookmarkStart w:id="47" w:name="bookmark46"/>
      <w:bookmarkEnd w:id="47"/>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Người đứng đầu cơ quan có thẩm quyền tuyển dụng quyết định theo thẩm quyền.</w:t>
      </w:r>
    </w:p>
    <w:p>
      <w:pPr>
        <w:pStyle w:val="BodyText"/>
        <w:tabs>
          <w:tab w:val="left" w:pos="1107"/>
        </w:tabs>
        <w:spacing w:after="120" w:line="240" w:lineRule="auto"/>
        <w:ind w:firstLine="720"/>
        <w:jc w:val="both"/>
        <w:rPr>
          <w:rFonts w:ascii="Arial" w:hAnsi="Arial" w:cs="Arial"/>
          <w:sz w:val="20"/>
          <w:szCs w:val="20"/>
        </w:rPr>
      </w:pPr>
      <w:bookmarkStart w:id="48" w:name="bookmark47"/>
      <w:bookmarkEnd w:id="48"/>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Hồ sơ của người được đề nghị tiếp nhận vào viên chức:</w:t>
      </w:r>
    </w:p>
    <w:p>
      <w:pPr>
        <w:pStyle w:val="BodyText"/>
        <w:tabs>
          <w:tab w:val="left" w:pos="1125"/>
        </w:tabs>
        <w:spacing w:after="120" w:line="240" w:lineRule="auto"/>
        <w:ind w:firstLine="720"/>
        <w:jc w:val="both"/>
        <w:rPr>
          <w:rFonts w:ascii="Arial" w:hAnsi="Arial" w:cs="Arial"/>
          <w:sz w:val="20"/>
          <w:szCs w:val="20"/>
        </w:rPr>
      </w:pPr>
      <w:bookmarkStart w:id="49" w:name="bookmark48"/>
      <w:bookmarkEnd w:id="49"/>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Sơ yếu lý lịch cá nhân theo quy định hiện hành được lập trong thời hạn 30 ngày trước ngày nộp hồ sơ tiếp nhận, có xác nhận của cơ quan có thẩm quyền;</w:t>
      </w:r>
    </w:p>
    <w:p>
      <w:pPr>
        <w:pStyle w:val="BodyText"/>
        <w:tabs>
          <w:tab w:val="left" w:pos="1140"/>
        </w:tabs>
        <w:spacing w:after="120" w:line="240" w:lineRule="auto"/>
        <w:ind w:firstLine="720"/>
        <w:jc w:val="both"/>
        <w:rPr>
          <w:rFonts w:ascii="Arial" w:hAnsi="Arial" w:cs="Arial"/>
          <w:sz w:val="20"/>
          <w:szCs w:val="20"/>
        </w:rPr>
      </w:pPr>
      <w:bookmarkStart w:id="50" w:name="bookmark49"/>
      <w:bookmarkEnd w:id="50"/>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Bản sao các văn bằng, chứng chỉ theo yêu cầu của vị trí việc làm cần tuyển;</w:t>
      </w:r>
    </w:p>
    <w:p>
      <w:pPr>
        <w:pStyle w:val="BodyText"/>
        <w:tabs>
          <w:tab w:val="left" w:pos="1147"/>
        </w:tabs>
        <w:spacing w:after="120" w:line="240" w:lineRule="auto"/>
        <w:ind w:firstLine="720"/>
        <w:jc w:val="both"/>
        <w:rPr>
          <w:rFonts w:ascii="Arial" w:hAnsi="Arial" w:cs="Arial"/>
          <w:sz w:val="20"/>
          <w:szCs w:val="20"/>
        </w:rPr>
      </w:pPr>
      <w:bookmarkStart w:id="51" w:name="bookmark50"/>
      <w:bookmarkEnd w:id="51"/>
      <w:r w:rsidRPr="0001312D">
        <w:rPr>
          <w:rStyle w:val="BodyTextChar1"/>
          <w:rFonts w:ascii="Arial" w:hAnsi="Arial" w:cs="Arial"/>
          <w:sz w:val="20"/>
          <w:szCs w:val="20"/>
          <w:lang w:val="en-US" w:eastAsia="vi-VN"/>
        </w:rPr>
        <w:t xml:space="preserve">c) </w:t>
      </w:r>
      <w:r w:rsidRPr="0001312D" w:rsidR="004C63B1">
        <w:rPr>
          <w:rStyle w:val="BodyTextChar1"/>
          <w:rFonts w:ascii="Arial" w:hAnsi="Arial" w:cs="Arial"/>
          <w:sz w:val="20"/>
          <w:szCs w:val="20"/>
          <w:lang w:eastAsia="vi-VN"/>
        </w:rPr>
        <w:t xml:space="preserve">Giấy chứng nhận sức kh</w:t>
      </w:r>
      <w:r w:rsidRPr="0001312D" w:rsidR="004C63B1">
        <w:rPr>
          <w:rStyle w:val="BodyTextChar1"/>
          <w:rFonts w:ascii="Arial" w:hAnsi="Arial" w:cs="Arial"/>
          <w:sz w:val="20"/>
          <w:szCs w:val="20"/>
          <w:lang w:val="en-US" w:eastAsia="vi-VN"/>
        </w:rPr>
        <w:t xml:space="preserve">ỏe</w:t>
      </w:r>
      <w:r w:rsidRPr="0001312D" w:rsidR="00134400">
        <w:rPr>
          <w:rStyle w:val="BodyTextChar1"/>
          <w:rFonts w:ascii="Arial" w:hAnsi="Arial" w:cs="Arial"/>
          <w:sz w:val="20"/>
          <w:szCs w:val="20"/>
          <w:lang w:eastAsia="vi-VN"/>
        </w:rPr>
        <w:t xml:space="preserve"> do cơ quan y tế có thẩm quyền cấp trong thời hạn 30 ngày trước ngày nộp hồ sơ tiếp nhận;</w:t>
      </w:r>
    </w:p>
    <w:p>
      <w:pPr>
        <w:pStyle w:val="BodyText"/>
        <w:tabs>
          <w:tab w:val="left" w:pos="1140"/>
        </w:tabs>
        <w:spacing w:after="120" w:line="240" w:lineRule="auto"/>
        <w:ind w:firstLine="720"/>
        <w:jc w:val="both"/>
        <w:rPr>
          <w:rFonts w:ascii="Arial" w:hAnsi="Arial" w:cs="Arial"/>
          <w:sz w:val="20"/>
          <w:szCs w:val="20"/>
        </w:rPr>
      </w:pPr>
      <w:bookmarkStart w:id="52" w:name="bookmark51"/>
      <w:bookmarkEnd w:id="52"/>
      <w:r w:rsidRPr="0001312D">
        <w:rPr>
          <w:rStyle w:val="BodyTextChar1"/>
          <w:rFonts w:ascii="Arial" w:hAnsi="Arial" w:cs="Arial"/>
          <w:sz w:val="20"/>
          <w:szCs w:val="20"/>
          <w:lang w:val="en-US" w:eastAsia="vi-VN"/>
        </w:rPr>
        <w:t xml:space="preserve">d) </w:t>
      </w:r>
      <w:r w:rsidRPr="0001312D" w:rsidR="00134400">
        <w:rPr>
          <w:rStyle w:val="BodyTextChar1"/>
          <w:rFonts w:ascii="Arial" w:hAnsi="Arial" w:cs="Arial"/>
          <w:sz w:val="20"/>
          <w:szCs w:val="20"/>
          <w:lang w:eastAsia="vi-VN"/>
        </w:rPr>
        <w:t xml:space="preserve">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 (nếu có).</w:t>
      </w:r>
    </w:p>
    <w:p>
      <w:pPr>
        <w:pStyle w:val="BodyText"/>
        <w:tabs>
          <w:tab w:val="left" w:pos="1104"/>
        </w:tabs>
        <w:spacing w:after="120" w:line="240" w:lineRule="auto"/>
        <w:ind w:firstLine="720"/>
        <w:jc w:val="both"/>
        <w:rPr>
          <w:rFonts w:ascii="Arial" w:hAnsi="Arial" w:cs="Arial"/>
          <w:sz w:val="20"/>
          <w:szCs w:val="20"/>
        </w:rPr>
      </w:pPr>
      <w:bookmarkStart w:id="53" w:name="bookmark52"/>
      <w:bookmarkEnd w:id="53"/>
      <w:r w:rsidRPr="0001312D">
        <w:rPr>
          <w:rStyle w:val="BodyTextChar1"/>
          <w:rFonts w:ascii="Arial" w:hAnsi="Arial" w:cs="Arial"/>
          <w:sz w:val="20"/>
          <w:szCs w:val="20"/>
          <w:lang w:val="en-US" w:eastAsia="vi-VN"/>
        </w:rPr>
        <w:t xml:space="preserve">4. </w:t>
      </w:r>
      <w:r w:rsidRPr="0001312D" w:rsidR="00134400">
        <w:rPr>
          <w:rStyle w:val="BodyTextChar1"/>
          <w:rFonts w:ascii="Arial" w:hAnsi="Arial" w:cs="Arial"/>
          <w:sz w:val="20"/>
          <w:szCs w:val="20"/>
          <w:lang w:eastAsia="vi-VN"/>
        </w:rPr>
        <w:t xml:space="preserve">Không thực hiện quy trình tại khoản 2 Điều này đối với các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sau:</w:t>
      </w:r>
    </w:p>
    <w:p>
      <w:pPr>
        <w:pStyle w:val="BodyText"/>
        <w:tabs>
          <w:tab w:val="left" w:pos="1114"/>
        </w:tabs>
        <w:spacing w:after="120" w:line="240" w:lineRule="auto"/>
        <w:ind w:firstLine="720"/>
        <w:jc w:val="both"/>
        <w:rPr>
          <w:rFonts w:ascii="Arial" w:hAnsi="Arial" w:cs="Arial"/>
          <w:sz w:val="20"/>
          <w:szCs w:val="20"/>
        </w:rPr>
      </w:pPr>
      <w:bookmarkStart w:id="54" w:name="bookmark53"/>
      <w:bookmarkEnd w:id="54"/>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Tiếp nhận các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quy định tại khoản 1 Điều này để bổ nhiệm viên chức quản lý. Quyết định bổ nhiệm đồng thời là quyết định tiếp nhận vào viên chức.</w:t>
      </w:r>
    </w:p>
    <w:p>
      <w:pPr>
        <w:pStyle w:val="BodyText"/>
        <w:tabs>
          <w:tab w:val="left" w:pos="1100"/>
        </w:tabs>
        <w:spacing w:after="120" w:line="240" w:lineRule="auto"/>
        <w:ind w:firstLine="720"/>
        <w:jc w:val="both"/>
        <w:rPr>
          <w:rFonts w:ascii="Arial" w:hAnsi="Arial" w:cs="Arial"/>
          <w:sz w:val="20"/>
          <w:szCs w:val="20"/>
        </w:rPr>
      </w:pPr>
      <w:bookmarkStart w:id="55" w:name="bookmark54"/>
      <w:bookmarkEnd w:id="55"/>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Tiếp nhận các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quy định tại điểm c, điểm d và điểm đ khoản 1 Điều này.</w:t>
      </w:r>
    </w:p>
    <w:p>
      <w:pPr>
        <w:pStyle w:val="BodyText"/>
        <w:tabs>
          <w:tab w:val="left" w:pos="1104"/>
        </w:tabs>
        <w:spacing w:after="120" w:line="240" w:lineRule="auto"/>
        <w:ind w:firstLine="720"/>
        <w:jc w:val="both"/>
        <w:rPr>
          <w:rFonts w:ascii="Arial" w:hAnsi="Arial" w:cs="Arial"/>
          <w:sz w:val="20"/>
          <w:szCs w:val="20"/>
        </w:rPr>
      </w:pPr>
      <w:bookmarkStart w:id="56" w:name="bookmark55"/>
      <w:bookmarkEnd w:id="56"/>
      <w:r w:rsidRPr="0001312D">
        <w:rPr>
          <w:rStyle w:val="BodyTextChar1"/>
          <w:rFonts w:ascii="Arial" w:hAnsi="Arial" w:cs="Arial"/>
          <w:sz w:val="20"/>
          <w:szCs w:val="20"/>
          <w:lang w:val="en-US" w:eastAsia="vi-VN"/>
        </w:rPr>
        <w:t xml:space="preserve">5. </w:t>
      </w:r>
      <w:r w:rsidRPr="0001312D" w:rsidR="00134400">
        <w:rPr>
          <w:rStyle w:val="BodyTextChar1"/>
          <w:rFonts w:ascii="Arial" w:hAnsi="Arial" w:cs="Arial"/>
          <w:sz w:val="20"/>
          <w:szCs w:val="20"/>
          <w:lang w:eastAsia="vi-VN"/>
        </w:rPr>
        <w:t xml:space="preserve">Trường hợp người được tuyển dụng, tiếp nhận vào viên chức theo quy định tại Nghị định này mà trước đó đã có thời gian công tác theo đúng quy định của pháp luật, có đóng bảo </w:t>
      </w:r>
      <w:r w:rsidRPr="0001312D">
        <w:rPr>
          <w:rStyle w:val="BodyTextChar1"/>
          <w:rFonts w:ascii="Arial" w:hAnsi="Arial" w:cs="Arial"/>
          <w:sz w:val="20"/>
          <w:szCs w:val="20"/>
          <w:lang w:eastAsia="vi-VN"/>
        </w:rPr>
        <w:t xml:space="preserve">hiểm xã hội b</w:t>
      </w:r>
      <w:r w:rsidRPr="0001312D">
        <w:rPr>
          <w:rStyle w:val="BodyTextChar1"/>
          <w:rFonts w:ascii="Arial" w:hAnsi="Arial" w:cs="Arial"/>
          <w:sz w:val="20"/>
          <w:szCs w:val="20"/>
          <w:lang w:val="en-US" w:eastAsia="vi-VN"/>
        </w:rPr>
        <w:t xml:space="preserve">ắ</w:t>
      </w:r>
      <w:r w:rsidRPr="0001312D" w:rsidR="00134400">
        <w:rPr>
          <w:rStyle w:val="BodyTextChar1"/>
          <w:rFonts w:ascii="Arial" w:hAnsi="Arial" w:cs="Arial"/>
          <w:sz w:val="20"/>
          <w:szCs w:val="20"/>
          <w:lang w:eastAsia="vi-VN"/>
        </w:rPr>
        <w:t xml:space="preserve">t buộc (</w:t>
      </w:r>
      <w:r w:rsidRPr="0001312D" w:rsidR="000346FE">
        <w:rPr>
          <w:rStyle w:val="BodyTextChar1"/>
          <w:rFonts w:ascii="Arial" w:hAnsi="Arial" w:cs="Arial"/>
          <w:sz w:val="20"/>
          <w:szCs w:val="20"/>
          <w:lang w:eastAsia="vi-VN"/>
        </w:rPr>
        <w:t xml:space="preserve">nếu</w:t>
      </w:r>
      <w:r w:rsidRPr="0001312D" w:rsidR="00134400">
        <w:rPr>
          <w:rStyle w:val="BodyTextChar1"/>
          <w:rFonts w:ascii="Arial" w:hAnsi="Arial" w:cs="Arial"/>
          <w:sz w:val="20"/>
          <w:szCs w:val="20"/>
          <w:lang w:eastAsia="vi-VN"/>
        </w:rPr>
        <w:t xml:space="preserve"> kh</w:t>
      </w:r>
      <w:r w:rsidRPr="0001312D">
        <w:rPr>
          <w:rStyle w:val="BodyTextChar1"/>
          <w:rFonts w:ascii="Arial" w:hAnsi="Arial" w:cs="Arial"/>
          <w:sz w:val="20"/>
          <w:szCs w:val="20"/>
          <w:lang w:eastAsia="vi-VN"/>
        </w:rPr>
        <w:t xml:space="preserve">ông liên tục mà chưa nhận trợ c</w:t>
      </w:r>
      <w:r w:rsidRPr="0001312D">
        <w:rPr>
          <w:rStyle w:val="BodyTextChar1"/>
          <w:rFonts w:ascii="Arial" w:hAnsi="Arial" w:cs="Arial"/>
          <w:sz w:val="20"/>
          <w:szCs w:val="20"/>
          <w:lang w:val="en-US" w:eastAsia="vi-VN"/>
        </w:rPr>
        <w:t xml:space="preserve">ấ</w:t>
      </w:r>
      <w:r w:rsidRPr="0001312D" w:rsidR="00134400">
        <w:rPr>
          <w:rStyle w:val="BodyTextChar1"/>
          <w:rFonts w:ascii="Arial" w:hAnsi="Arial" w:cs="Arial"/>
          <w:sz w:val="20"/>
          <w:szCs w:val="20"/>
          <w:lang w:eastAsia="vi-VN"/>
        </w:rPr>
        <w:t xml:space="preserve">p bảo </w:t>
      </w:r>
      <w:r w:rsidRPr="0001312D">
        <w:rPr>
          <w:rStyle w:val="BodyTextChar1"/>
          <w:rFonts w:ascii="Arial" w:hAnsi="Arial" w:cs="Arial"/>
          <w:sz w:val="20"/>
          <w:szCs w:val="20"/>
          <w:lang w:eastAsia="vi-VN"/>
        </w:rPr>
        <w:t xml:space="preserve">hiểm xã hội một l</w:t>
      </w:r>
      <w:r w:rsidRPr="0001312D">
        <w:rPr>
          <w:rStyle w:val="BodyTextChar1"/>
          <w:rFonts w:ascii="Arial" w:hAnsi="Arial" w:cs="Arial"/>
          <w:sz w:val="20"/>
          <w:szCs w:val="20"/>
          <w:lang w:val="en-US" w:eastAsia="vi-VN"/>
        </w:rPr>
        <w:t xml:space="preserve">ầ</w:t>
      </w:r>
      <w:r w:rsidRPr="0001312D">
        <w:rPr>
          <w:rStyle w:val="BodyTextChar1"/>
          <w:rFonts w:ascii="Arial" w:hAnsi="Arial" w:cs="Arial"/>
          <w:sz w:val="20"/>
          <w:szCs w:val="20"/>
          <w:lang w:eastAsia="vi-VN"/>
        </w:rPr>
        <w:t xml:space="preserve">n thì được cộng d</w:t>
      </w:r>
      <w:r w:rsidRPr="0001312D">
        <w:rPr>
          <w:rStyle w:val="BodyTextChar1"/>
          <w:rFonts w:ascii="Arial" w:hAnsi="Arial" w:cs="Arial"/>
          <w:sz w:val="20"/>
          <w:szCs w:val="20"/>
          <w:lang w:val="en-US" w:eastAsia="vi-VN"/>
        </w:rPr>
        <w:t xml:space="preserve">ồ</w:t>
      </w:r>
      <w:r w:rsidRPr="0001312D" w:rsidR="00134400">
        <w:rPr>
          <w:rStyle w:val="BodyTextChar1"/>
          <w:rFonts w:ascii="Arial" w:hAnsi="Arial" w:cs="Arial"/>
          <w:sz w:val="20"/>
          <w:szCs w:val="20"/>
          <w:lang w:eastAsia="vi-VN"/>
        </w:rPr>
        <w:t xml:space="preserve">n) thì thời gian đó được tính làm căn cứ </w:t>
      </w:r>
      <w:r w:rsidRPr="0001312D">
        <w:rPr>
          <w:rStyle w:val="BodyTextChar1"/>
          <w:rFonts w:ascii="Arial" w:hAnsi="Arial" w:cs="Arial"/>
          <w:sz w:val="20"/>
          <w:szCs w:val="20"/>
          <w:lang w:eastAsia="vi-VN"/>
        </w:rPr>
        <w:t xml:space="preserve">đ</w:t>
      </w:r>
      <w:r w:rsidRPr="0001312D">
        <w:rPr>
          <w:rStyle w:val="BodyTextChar1"/>
          <w:rFonts w:ascii="Arial" w:hAnsi="Arial" w:cs="Arial"/>
          <w:sz w:val="20"/>
          <w:szCs w:val="20"/>
          <w:lang w:val="en-US" w:eastAsia="vi-VN"/>
        </w:rPr>
        <w:t xml:space="preserve">ể</w:t>
      </w:r>
      <w:r w:rsidRPr="0001312D">
        <w:rPr>
          <w:rStyle w:val="BodyTextChar1"/>
          <w:rFonts w:ascii="Arial" w:hAnsi="Arial" w:cs="Arial"/>
          <w:sz w:val="20"/>
          <w:szCs w:val="20"/>
          <w:lang w:eastAsia="vi-VN"/>
        </w:rPr>
        <w:t xml:space="preserve"> x</w:t>
      </w:r>
      <w:r w:rsidRPr="0001312D">
        <w:rPr>
          <w:rStyle w:val="BodyTextChar1"/>
          <w:rFonts w:ascii="Arial" w:hAnsi="Arial" w:cs="Arial"/>
          <w:sz w:val="20"/>
          <w:szCs w:val="20"/>
          <w:lang w:val="en-US" w:eastAsia="vi-VN"/>
        </w:rPr>
        <w:t xml:space="preserve">ế</w:t>
      </w:r>
      <w:r w:rsidRPr="0001312D" w:rsidR="00134400">
        <w:rPr>
          <w:rStyle w:val="BodyTextChar1"/>
          <w:rFonts w:ascii="Arial" w:hAnsi="Arial" w:cs="Arial"/>
          <w:sz w:val="20"/>
          <w:szCs w:val="20"/>
          <w:lang w:eastAsia="vi-VN"/>
        </w:rPr>
        <w:t xml:space="preserve">p lương theo chức danh</w:t>
      </w:r>
      <w:r w:rsidRPr="0001312D">
        <w:rPr>
          <w:rStyle w:val="BodyTextChar1"/>
          <w:rFonts w:ascii="Arial" w:hAnsi="Arial" w:cs="Arial"/>
          <w:sz w:val="20"/>
          <w:szCs w:val="20"/>
          <w:lang w:eastAsia="vi-VN"/>
        </w:rPr>
        <w:t xml:space="preserve"> ngh</w:t>
      </w:r>
      <w:r w:rsidRPr="0001312D">
        <w:rPr>
          <w:rStyle w:val="BodyTextChar1"/>
          <w:rFonts w:ascii="Arial" w:hAnsi="Arial" w:cs="Arial"/>
          <w:sz w:val="20"/>
          <w:szCs w:val="20"/>
          <w:lang w:val="en-US" w:eastAsia="vi-VN"/>
        </w:rPr>
        <w:t xml:space="preserve">ề</w:t>
      </w:r>
      <w:r w:rsidRPr="0001312D" w:rsidR="00134400">
        <w:rPr>
          <w:rStyle w:val="BodyTextChar1"/>
          <w:rFonts w:ascii="Arial" w:hAnsi="Arial" w:cs="Arial"/>
          <w:sz w:val="20"/>
          <w:szCs w:val="20"/>
          <w:lang w:eastAsia="vi-VN"/>
        </w:rPr>
        <w:t xml:space="preserve"> nghiệp phù hợp với vị trí việc làm được tuyển dụng, tiếp nhận nếu đáp ứng đủ các điều kiện theo quy định.</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Bộ Nội vụ hướng dẫn việc xếp lương đối với các trường hợp quy định tại khoản này.”.</w:t>
      </w:r>
    </w:p>
    <w:p>
      <w:pPr>
        <w:pStyle w:val="BodyText"/>
        <w:tabs>
          <w:tab w:val="left" w:pos="1104"/>
        </w:tabs>
        <w:spacing w:after="120" w:line="240" w:lineRule="auto"/>
        <w:ind w:firstLine="720"/>
        <w:jc w:val="both"/>
        <w:rPr>
          <w:rFonts w:ascii="Arial" w:hAnsi="Arial" w:cs="Arial"/>
          <w:sz w:val="20"/>
          <w:szCs w:val="20"/>
        </w:rPr>
      </w:pPr>
      <w:bookmarkStart w:id="57" w:name="bookmark56"/>
      <w:bookmarkEnd w:id="57"/>
      <w:r w:rsidRPr="0001312D">
        <w:rPr>
          <w:rStyle w:val="BodyTextChar1"/>
          <w:rFonts w:ascii="Arial" w:hAnsi="Arial" w:cs="Arial"/>
          <w:sz w:val="20"/>
          <w:szCs w:val="20"/>
          <w:lang w:val="en-US" w:eastAsia="vi-VN"/>
        </w:rPr>
        <w:t xml:space="preserve">8. </w:t>
      </w:r>
      <w:r w:rsidRPr="0001312D" w:rsidR="00134400">
        <w:rPr>
          <w:rStyle w:val="BodyTextChar1"/>
          <w:rFonts w:ascii="Arial" w:hAnsi="Arial" w:cs="Arial"/>
          <w:sz w:val="20"/>
          <w:szCs w:val="20"/>
          <w:lang w:eastAsia="vi-VN"/>
        </w:rPr>
        <w:t xml:space="preserve">Bổ sung điểm e vào sau điểm đ khoản 2 và bổ sung khoản 6 vào sau khoản 5 Điều 14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“2. Nội dung thông báo tuyển dụng bao gồm:</w:t>
      </w:r>
    </w:p>
    <w:p>
      <w:pPr>
        <w:pStyle w:val="BodyText"/>
        <w:tabs>
          <w:tab w:val="left" w:pos="1122"/>
        </w:tabs>
        <w:spacing w:after="120" w:line="240" w:lineRule="auto"/>
        <w:ind w:firstLine="720"/>
        <w:jc w:val="both"/>
        <w:rPr>
          <w:rFonts w:ascii="Arial" w:hAnsi="Arial" w:cs="Arial"/>
          <w:sz w:val="20"/>
          <w:szCs w:val="20"/>
        </w:rPr>
      </w:pPr>
      <w:bookmarkStart w:id="58" w:name="bookmark57"/>
      <w:bookmarkEnd w:id="58"/>
      <w:r w:rsidRPr="0001312D">
        <w:rPr>
          <w:rStyle w:val="BodyTextChar1"/>
          <w:rFonts w:ascii="Arial" w:hAnsi="Arial" w:cs="Arial"/>
          <w:sz w:val="20"/>
          <w:szCs w:val="20"/>
          <w:lang w:val="en-US" w:eastAsia="vi-VN"/>
        </w:rPr>
        <w:t xml:space="preserve">e) </w:t>
      </w:r>
      <w:r w:rsidRPr="0001312D" w:rsidR="00134400">
        <w:rPr>
          <w:rStyle w:val="BodyTextChar1"/>
          <w:rFonts w:ascii="Arial" w:hAnsi="Arial" w:cs="Arial"/>
          <w:sz w:val="20"/>
          <w:szCs w:val="20"/>
          <w:lang w:eastAsia="vi-VN"/>
        </w:rPr>
        <w:t xml:space="preserve">Các vị trí việc làm được đăng ký 02 nguyện vọng</w:t>
      </w:r>
      <w:r w:rsidRPr="0001312D">
        <w:rPr>
          <w:rStyle w:val="BodyTextChar1"/>
          <w:rFonts w:ascii="Arial" w:hAnsi="Arial" w:cs="Arial"/>
          <w:sz w:val="20"/>
          <w:szCs w:val="20"/>
          <w:lang w:eastAsia="vi-VN"/>
        </w:rPr>
        <w:t xml:space="preserve"> (Phiếu đăng ký dự tuyển theo M</w:t>
      </w:r>
      <w:r w:rsidRPr="0001312D">
        <w:rPr>
          <w:rStyle w:val="BodyTextChar1"/>
          <w:rFonts w:ascii="Arial" w:hAnsi="Arial" w:cs="Arial"/>
          <w:sz w:val="20"/>
          <w:szCs w:val="20"/>
          <w:lang w:val="en-US" w:eastAsia="vi-VN"/>
        </w:rPr>
        <w:t xml:space="preserve">ẫ</w:t>
      </w:r>
      <w:r w:rsidRPr="0001312D" w:rsidR="00134400">
        <w:rPr>
          <w:rStyle w:val="BodyTextChar1"/>
          <w:rFonts w:ascii="Arial" w:hAnsi="Arial" w:cs="Arial"/>
          <w:sz w:val="20"/>
          <w:szCs w:val="20"/>
          <w:lang w:eastAsia="vi-VN"/>
        </w:rPr>
        <w:t xml:space="preserve">u số 01 ban hành kèm theo Nghị định này).</w:t>
      </w:r>
    </w:p>
    <w:p>
      <w:pPr>
        <w:pStyle w:val="BodyText"/>
        <w:tabs>
          <w:tab w:val="left" w:pos="1100"/>
        </w:tabs>
        <w:spacing w:after="120" w:line="240" w:lineRule="auto"/>
        <w:ind w:firstLine="720"/>
        <w:jc w:val="both"/>
        <w:rPr>
          <w:rFonts w:ascii="Arial" w:hAnsi="Arial" w:cs="Arial"/>
          <w:sz w:val="20"/>
          <w:szCs w:val="20"/>
        </w:rPr>
      </w:pPr>
      <w:bookmarkStart w:id="59" w:name="bookmark58"/>
      <w:bookmarkEnd w:id="59"/>
      <w:r w:rsidRPr="0001312D">
        <w:rPr>
          <w:rStyle w:val="BodyTextChar1"/>
          <w:rFonts w:ascii="Arial" w:hAnsi="Arial" w:cs="Arial"/>
          <w:sz w:val="20"/>
          <w:szCs w:val="20"/>
          <w:lang w:val="en-US" w:eastAsia="vi-VN"/>
        </w:rPr>
        <w:t xml:space="preserve">6. </w:t>
      </w:r>
      <w:r w:rsidRPr="0001312D" w:rsidR="00134400">
        <w:rPr>
          <w:rStyle w:val="BodyTextChar1"/>
          <w:rFonts w:ascii="Arial" w:hAnsi="Arial" w:cs="Arial"/>
          <w:sz w:val="20"/>
          <w:szCs w:val="20"/>
          <w:lang w:eastAsia="vi-VN"/>
        </w:rPr>
        <w:t xml:space="preserve">Cơ quan có thẩm quyền tuyển dụng xác định các vị trí việc làm được đăng ký theo nguyện vọng 1 và nguyện vọng 2 nếu đáp ứng đủ các điều kiện sau đây:</w:t>
      </w:r>
    </w:p>
    <w:p>
      <w:pPr>
        <w:pStyle w:val="BodyText"/>
        <w:tabs>
          <w:tab w:val="left" w:pos="1122"/>
        </w:tabs>
        <w:spacing w:after="120" w:line="240" w:lineRule="auto"/>
        <w:ind w:firstLine="720"/>
        <w:jc w:val="both"/>
        <w:rPr>
          <w:rFonts w:ascii="Arial" w:hAnsi="Arial" w:cs="Arial"/>
          <w:sz w:val="20"/>
          <w:szCs w:val="20"/>
        </w:rPr>
      </w:pPr>
      <w:bookmarkStart w:id="60" w:name="bookmark59"/>
      <w:bookmarkEnd w:id="60"/>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V</w:t>
      </w:r>
      <w:r w:rsidRPr="0001312D">
        <w:rPr>
          <w:rStyle w:val="BodyTextChar1"/>
          <w:rFonts w:ascii="Arial" w:hAnsi="Arial" w:cs="Arial"/>
          <w:sz w:val="20"/>
          <w:szCs w:val="20"/>
          <w:lang w:eastAsia="vi-VN"/>
        </w:rPr>
        <w:t xml:space="preserve">ị trí việc làm có tiêu chuẩn</w:t>
      </w:r>
      <w:r w:rsidRPr="0001312D">
        <w:rPr>
          <w:rStyle w:val="BodyTextChar1"/>
          <w:rFonts w:ascii="Arial" w:hAnsi="Arial" w:cs="Arial"/>
          <w:sz w:val="20"/>
          <w:szCs w:val="20"/>
          <w:lang w:val="en-US" w:eastAsia="vi-VN"/>
        </w:rPr>
        <w:t xml:space="preserve">, </w:t>
      </w:r>
      <w:r w:rsidRPr="0001312D" w:rsidR="00134400">
        <w:rPr>
          <w:rStyle w:val="BodyTextChar1"/>
          <w:rFonts w:ascii="Arial" w:hAnsi="Arial" w:cs="Arial"/>
          <w:sz w:val="20"/>
          <w:szCs w:val="20"/>
          <w:lang w:eastAsia="vi-VN"/>
        </w:rPr>
        <w:t xml:space="preserve">điều kiện như nhau nhưng tuyển dụng vào các cơ quan, đơn vị sử dụng khác nhau;</w:t>
      </w:r>
    </w:p>
    <w:p>
      <w:pPr>
        <w:pStyle w:val="BodyText"/>
        <w:tabs>
          <w:tab w:val="left" w:pos="1140"/>
        </w:tabs>
        <w:spacing w:after="120" w:line="240" w:lineRule="auto"/>
        <w:ind w:firstLine="720"/>
        <w:jc w:val="both"/>
        <w:rPr>
          <w:rFonts w:ascii="Arial" w:hAnsi="Arial" w:cs="Arial"/>
          <w:sz w:val="20"/>
          <w:szCs w:val="20"/>
        </w:rPr>
      </w:pPr>
      <w:bookmarkStart w:id="61" w:name="bookmark60"/>
      <w:bookmarkEnd w:id="61"/>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Trong cùng Hội đồng tuyển dụng;</w:t>
      </w:r>
    </w:p>
    <w:p>
      <w:pPr>
        <w:pStyle w:val="BodyText"/>
        <w:tabs>
          <w:tab w:val="left" w:pos="1140"/>
        </w:tabs>
        <w:spacing w:after="120" w:line="240" w:lineRule="auto"/>
        <w:ind w:firstLine="720"/>
        <w:jc w:val="both"/>
        <w:rPr>
          <w:rFonts w:ascii="Arial" w:hAnsi="Arial" w:cs="Arial"/>
          <w:sz w:val="20"/>
          <w:szCs w:val="20"/>
        </w:rPr>
      </w:pPr>
      <w:bookmarkStart w:id="62" w:name="bookmark61"/>
      <w:bookmarkEnd w:id="62"/>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Phương thức, hình thức tổ chức thi hoặc viết, nội dung thi giống nhau;</w:t>
      </w:r>
    </w:p>
    <w:p>
      <w:pPr>
        <w:pStyle w:val="BodyText"/>
        <w:tabs>
          <w:tab w:val="left" w:pos="1140"/>
        </w:tabs>
        <w:spacing w:after="120" w:line="240" w:lineRule="auto"/>
        <w:ind w:firstLine="720"/>
        <w:jc w:val="both"/>
        <w:rPr>
          <w:rFonts w:ascii="Arial" w:hAnsi="Arial" w:cs="Arial"/>
          <w:sz w:val="20"/>
          <w:szCs w:val="20"/>
        </w:rPr>
      </w:pPr>
      <w:bookmarkStart w:id="63" w:name="bookmark62"/>
      <w:bookmarkEnd w:id="63"/>
      <w:r w:rsidRPr="0001312D">
        <w:rPr>
          <w:rStyle w:val="BodyTextChar1"/>
          <w:rFonts w:ascii="Arial" w:hAnsi="Arial" w:cs="Arial"/>
          <w:sz w:val="20"/>
          <w:szCs w:val="20"/>
          <w:lang w:val="en-US" w:eastAsia="vi-VN"/>
        </w:rPr>
        <w:t xml:space="preserve">d) </w:t>
      </w:r>
      <w:r w:rsidRPr="0001312D" w:rsidR="00134400">
        <w:rPr>
          <w:rStyle w:val="BodyTextChar1"/>
          <w:rFonts w:ascii="Arial" w:hAnsi="Arial" w:cs="Arial"/>
          <w:sz w:val="20"/>
          <w:szCs w:val="20"/>
          <w:lang w:eastAsia="vi-VN"/>
        </w:rPr>
        <w:t xml:space="preserve">Đã có trong kế hoạch được cấp có thẩm quyền phê duyệt.”.</w:t>
      </w:r>
    </w:p>
    <w:p>
      <w:pPr>
        <w:pStyle w:val="BodyText"/>
        <w:tabs>
          <w:tab w:val="left" w:pos="1111"/>
        </w:tabs>
        <w:spacing w:after="120" w:line="240" w:lineRule="auto"/>
        <w:ind w:firstLine="720"/>
        <w:jc w:val="both"/>
        <w:rPr>
          <w:rFonts w:ascii="Arial" w:hAnsi="Arial" w:cs="Arial"/>
          <w:sz w:val="20"/>
          <w:szCs w:val="20"/>
        </w:rPr>
      </w:pPr>
      <w:bookmarkStart w:id="64" w:name="bookmark63"/>
      <w:bookmarkEnd w:id="64"/>
      <w:r w:rsidRPr="0001312D">
        <w:rPr>
          <w:rStyle w:val="BodyTextChar1"/>
          <w:rFonts w:ascii="Arial" w:hAnsi="Arial" w:cs="Arial"/>
          <w:sz w:val="20"/>
          <w:szCs w:val="20"/>
          <w:lang w:val="en-US" w:eastAsia="vi-VN"/>
        </w:rPr>
        <w:t xml:space="preserve">9. </w:t>
      </w:r>
      <w:r w:rsidRPr="0001312D" w:rsidR="00134400">
        <w:rPr>
          <w:rStyle w:val="BodyTextChar1"/>
          <w:rFonts w:ascii="Arial" w:hAnsi="Arial" w:cs="Arial"/>
          <w:sz w:val="20"/>
          <w:szCs w:val="20"/>
          <w:lang w:eastAsia="vi-VN"/>
        </w:rPr>
        <w:t xml:space="preserve">Sửa đổi điểm b khoản 3 Điều 15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“b) Tổ chức thi vòng 1:</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Thí sinh được thông báo kết quả vòng 1 ngay sau khi kết thúc thời gian làm bài thi. Không thực hiện việc phúc khảo đối với kết quả thi vòng 1.”.</w:t>
      </w:r>
    </w:p>
    <w:p>
      <w:pPr>
        <w:pStyle w:val="BodyText"/>
        <w:tabs>
          <w:tab w:val="left" w:pos="1222"/>
        </w:tabs>
        <w:spacing w:after="120" w:line="240" w:lineRule="auto"/>
        <w:ind w:firstLine="720"/>
        <w:jc w:val="both"/>
        <w:rPr>
          <w:rFonts w:ascii="Arial" w:hAnsi="Arial" w:cs="Arial"/>
          <w:sz w:val="20"/>
          <w:szCs w:val="20"/>
        </w:rPr>
      </w:pPr>
      <w:bookmarkStart w:id="65" w:name="bookmark64"/>
      <w:bookmarkEnd w:id="65"/>
      <w:r w:rsidRPr="0001312D">
        <w:rPr>
          <w:rStyle w:val="BodyTextChar1"/>
          <w:rFonts w:ascii="Arial" w:hAnsi="Arial" w:cs="Arial"/>
          <w:sz w:val="20"/>
          <w:szCs w:val="20"/>
          <w:lang w:val="en-US" w:eastAsia="vi-VN"/>
        </w:rPr>
        <w:t xml:space="preserve">10. </w:t>
      </w:r>
      <w:r w:rsidRPr="0001312D" w:rsidR="00134400">
        <w:rPr>
          <w:rStyle w:val="BodyTextChar1"/>
          <w:rFonts w:ascii="Arial" w:hAnsi="Arial" w:cs="Arial"/>
          <w:sz w:val="20"/>
          <w:szCs w:val="20"/>
          <w:lang w:eastAsia="vi-VN"/>
        </w:rPr>
        <w:t xml:space="preserve">Sửa đổi khoản 1 Điều 17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 1. Trong thời hạn 30 ngày kể từ ngày nhận được thông báo kết quả trúng tuyển, người trúng tuyển phải hoàn thiện hồ sơ tuyển dụng, bao gồm:</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a) Bản sao văn bằng, chứng chỉ theo yêu cầu của vị trí việc làm </w:t>
      </w:r>
      <w:r w:rsidRPr="0001312D" w:rsidR="00491759">
        <w:rPr>
          <w:rStyle w:val="BodyTextChar1"/>
          <w:rFonts w:ascii="Arial" w:hAnsi="Arial" w:cs="Arial"/>
          <w:sz w:val="20"/>
          <w:szCs w:val="20"/>
          <w:lang w:eastAsia="vi-VN"/>
        </w:rPr>
        <w:t xml:space="preserve">dự tuyển, ch</w:t>
      </w:r>
      <w:r w:rsidRPr="0001312D" w:rsidR="00491759">
        <w:rPr>
          <w:rStyle w:val="BodyTextChar1"/>
          <w:rFonts w:ascii="Arial" w:hAnsi="Arial" w:cs="Arial"/>
          <w:sz w:val="20"/>
          <w:szCs w:val="20"/>
          <w:lang w:val="en-US" w:eastAsia="vi-VN"/>
        </w:rPr>
        <w:t xml:space="preserve">ứ</w:t>
      </w:r>
      <w:r w:rsidRPr="0001312D" w:rsidR="008361FB">
        <w:rPr>
          <w:rStyle w:val="BodyTextChar1"/>
          <w:rFonts w:ascii="Arial" w:hAnsi="Arial" w:cs="Arial"/>
          <w:sz w:val="20"/>
          <w:szCs w:val="20"/>
          <w:lang w:eastAsia="vi-VN"/>
        </w:rPr>
        <w:t xml:space="preserve">ng nhận đối tượng </w:t>
      </w:r>
      <w:r w:rsidRPr="0001312D" w:rsidR="008361FB">
        <w:rPr>
          <w:rStyle w:val="BodyTextChar1"/>
          <w:rFonts w:ascii="Arial" w:hAnsi="Arial" w:cs="Arial"/>
          <w:sz w:val="20"/>
          <w:szCs w:val="20"/>
          <w:lang w:val="en-US" w:eastAsia="vi-VN"/>
        </w:rPr>
        <w:t xml:space="preserve">ư</w:t>
      </w:r>
      <w:r w:rsidRPr="0001312D">
        <w:rPr>
          <w:rStyle w:val="BodyTextChar1"/>
          <w:rFonts w:ascii="Arial" w:hAnsi="Arial" w:cs="Arial"/>
          <w:sz w:val="20"/>
          <w:szCs w:val="20"/>
          <w:lang w:eastAsia="vi-VN"/>
        </w:rPr>
        <w:t xml:space="preserve">u tiên (nếu có);</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có một trong các văn bằng, chứng chỉ quy định tại khoản 3 Điều 9 Nghị định này thì được sử dụng thay thế chứng chỉ ngoại ngữ.</w:t>
      </w:r>
    </w:p>
    <w:p>
      <w:pPr>
        <w:pStyle w:val="BodyText"/>
        <w:tabs>
          <w:tab w:val="left" w:pos="1074"/>
        </w:tabs>
        <w:spacing w:after="120" w:line="240" w:lineRule="auto"/>
        <w:ind w:firstLine="720"/>
        <w:jc w:val="both"/>
        <w:rPr>
          <w:rFonts w:ascii="Arial" w:hAnsi="Arial" w:cs="Arial"/>
          <w:sz w:val="20"/>
          <w:szCs w:val="20"/>
        </w:rPr>
      </w:pPr>
      <w:bookmarkStart w:id="66" w:name="bookmark65"/>
      <w:bookmarkEnd w:id="66"/>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Phiếu lý lịch tư pháp số 1 do cơ quan có thẩm quyền cấp.”.</w:t>
      </w:r>
    </w:p>
    <w:p>
      <w:pPr>
        <w:pStyle w:val="BodyText"/>
        <w:tabs>
          <w:tab w:val="left" w:pos="1150"/>
        </w:tabs>
        <w:spacing w:after="120" w:line="240" w:lineRule="auto"/>
        <w:ind w:firstLine="720"/>
        <w:jc w:val="both"/>
        <w:rPr>
          <w:rFonts w:ascii="Arial" w:hAnsi="Arial" w:cs="Arial"/>
          <w:sz w:val="20"/>
          <w:szCs w:val="20"/>
        </w:rPr>
      </w:pPr>
      <w:bookmarkStart w:id="67" w:name="bookmark66"/>
      <w:bookmarkEnd w:id="67"/>
      <w:r w:rsidRPr="0001312D">
        <w:rPr>
          <w:rStyle w:val="BodyTextChar1"/>
          <w:rFonts w:ascii="Arial" w:hAnsi="Arial" w:cs="Arial"/>
          <w:sz w:val="20"/>
          <w:szCs w:val="20"/>
          <w:lang w:val="en-US" w:eastAsia="vi-VN"/>
        </w:rPr>
        <w:t xml:space="preserve">11. </w:t>
      </w:r>
      <w:r w:rsidRPr="0001312D" w:rsidR="00134400">
        <w:rPr>
          <w:rStyle w:val="BodyTextChar1"/>
          <w:rFonts w:ascii="Arial" w:hAnsi="Arial" w:cs="Arial"/>
          <w:sz w:val="20"/>
          <w:szCs w:val="20"/>
          <w:lang w:eastAsia="vi-VN"/>
        </w:rPr>
        <w:t xml:space="preserve">Sửa đổi, bổ sung khoản 4 Điều 18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“4. Trong thời hạn 30 ngày kể từ ngày hết thời hạn quy định tại khoản 2 Điều này, người đứng đầu cơ quan có thẩm quyền tuyển dụng thông báo công khai trên trang thông tin điện tử hoặc cổng thông tin điện tử của cơ quan có thẩm quyền tuyển dụng và gửi thông báo tới những người dự tuyển có kết quả tuyển dụng thấp hơn liền kề (theo thứ tự) so với kết quả tuyển dụng của người trúng tuyển đã bị hủy bỏ kết quả trúng tuyển theo quy định tại khoản 2 Điều 17 Nghị định này hoặc khoản 3 Điều này để hoàn thiện hồ sơ, ra quyết định tuyển dụng và ký hợp đồng làm việc. Hết thời hạn 30 ngày tại khoản này mà vẫn chưa tuyển đủ chỉ tiêu theo nguyện vọng 1 thì xét nguyện vọng 2 theo quy định tại khoản 3 Điều 10 Nghị định này.</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ngay sau kỳ tuyển dụng mà phát sinh nhu cầu tuyển dụng mới đối với vị trí việc làm có yêu cầu về tiêu chuẩn, điều kiện như vị trí việc làm mà người dự tuyển đã đăng ký thì trong thời hạn 12 tháng kể từ ngày phê duyệt kế hoạch của kỳ tuyển dụng, người đứng đầu cơ quan có thẩm quyền tuyển dụng xem xét, quyết định việc trúng tuyển đối với người dự tuyển có kết quả tuyển dụng thấp hơn liền kề so với kết quả tuyển dụng của người trúng tuyển cho đến khi đủ nhu cầu tuyển dụng phát sinh.</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có từ 02 người trở lên có kết quả tuyển dụng thấp hơn liền kề bằng nhau thì người đứng đầu cơ quan có thẩm quyền tuyển dụng quyết định người trúng tuyển theo quy định tại Điều 10 Nghị định này.”.</w:t>
      </w:r>
    </w:p>
    <w:p>
      <w:pPr>
        <w:pStyle w:val="BodyText"/>
        <w:tabs>
          <w:tab w:val="left" w:pos="1153"/>
        </w:tabs>
        <w:spacing w:after="120" w:line="240" w:lineRule="auto"/>
        <w:ind w:firstLine="720"/>
        <w:jc w:val="both"/>
        <w:rPr>
          <w:rFonts w:ascii="Arial" w:hAnsi="Arial" w:cs="Arial"/>
          <w:sz w:val="20"/>
          <w:szCs w:val="20"/>
        </w:rPr>
      </w:pPr>
      <w:bookmarkStart w:id="68" w:name="bookmark67"/>
      <w:bookmarkEnd w:id="68"/>
      <w:r w:rsidRPr="0001312D">
        <w:rPr>
          <w:rStyle w:val="BodyTextChar1"/>
          <w:rFonts w:ascii="Arial" w:hAnsi="Arial" w:cs="Arial"/>
          <w:sz w:val="20"/>
          <w:szCs w:val="20"/>
          <w:lang w:val="en-US" w:eastAsia="vi-VN"/>
        </w:rPr>
        <w:t xml:space="preserve">12. </w:t>
      </w:r>
      <w:r w:rsidRPr="0001312D" w:rsidR="00134400">
        <w:rPr>
          <w:rStyle w:val="BodyTextChar1"/>
          <w:rFonts w:ascii="Arial" w:hAnsi="Arial" w:cs="Arial"/>
          <w:sz w:val="20"/>
          <w:szCs w:val="20"/>
          <w:lang w:eastAsia="vi-VN"/>
        </w:rPr>
        <w:t xml:space="preserve">Sửa đổi khoản 5 Điều 21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“5. Các 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được tuyển dụng vào viên chức không phải thực hiện chế độ tập sự nếu đáp ứng đủ các điều kiện sau đây:</w:t>
      </w:r>
    </w:p>
    <w:p>
      <w:pPr>
        <w:pStyle w:val="BodyText"/>
        <w:tabs>
          <w:tab w:val="left" w:pos="1065"/>
        </w:tabs>
        <w:spacing w:after="120" w:line="240" w:lineRule="auto"/>
        <w:ind w:firstLine="720"/>
        <w:jc w:val="both"/>
        <w:rPr>
          <w:rFonts w:ascii="Arial" w:hAnsi="Arial" w:cs="Arial"/>
          <w:sz w:val="20"/>
          <w:szCs w:val="20"/>
        </w:rPr>
      </w:pPr>
      <w:bookmarkStart w:id="69" w:name="bookmark68"/>
      <w:bookmarkEnd w:id="69"/>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Được bố trí làm công việc theo đúng chuyên ngành được đào tạo và theo đúng chuyên môn, nghiệp vụ của công việc trước đây đã đảm nhiệm;</w:t>
      </w:r>
    </w:p>
    <w:p>
      <w:pPr>
        <w:pStyle w:val="BodyText"/>
        <w:tabs>
          <w:tab w:val="left" w:pos="1080"/>
        </w:tabs>
        <w:spacing w:after="120" w:line="240" w:lineRule="auto"/>
        <w:ind w:firstLine="720"/>
        <w:jc w:val="both"/>
        <w:rPr>
          <w:rFonts w:ascii="Arial" w:hAnsi="Arial" w:cs="Arial"/>
          <w:sz w:val="20"/>
          <w:szCs w:val="20"/>
        </w:rPr>
      </w:pPr>
      <w:bookmarkStart w:id="70" w:name="bookmark69"/>
      <w:bookmarkEnd w:id="70"/>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Thời gian công tác làm công việc chuyên môn, nghiệp vụ trước đây đã đảm nhiệm theo đúng quy định của pháp luật, có đóng bảo hiểm xã hội bắt buộc (nếu không liên tục thì được cộng dồn), bằng hoặc lớn hơn thời gian tập sự tương ứng theo quy định tại khoản 2 Điều này.</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w:t>
      </w:r>
      <w:r w:rsidRPr="0001312D" w:rsidR="00D22B47">
        <w:rPr>
          <w:rStyle w:val="BodyTextChar1"/>
          <w:rFonts w:ascii="Arial" w:hAnsi="Arial" w:cs="Arial"/>
          <w:sz w:val="20"/>
          <w:szCs w:val="20"/>
          <w:lang w:eastAsia="vi-VN"/>
        </w:rPr>
        <w:t xml:space="preserve">đáp ứng điều kiện tại điểm a nh</w:t>
      </w:r>
      <w:r w:rsidRPr="0001312D" w:rsidR="00D22B47">
        <w:rPr>
          <w:rStyle w:val="BodyTextChar1"/>
          <w:rFonts w:ascii="Arial" w:hAnsi="Arial" w:cs="Arial"/>
          <w:sz w:val="20"/>
          <w:szCs w:val="20"/>
          <w:lang w:val="en-US" w:eastAsia="vi-VN"/>
        </w:rPr>
        <w:t xml:space="preserve">ư</w:t>
      </w:r>
      <w:r w:rsidRPr="0001312D">
        <w:rPr>
          <w:rStyle w:val="BodyTextChar1"/>
          <w:rFonts w:ascii="Arial" w:hAnsi="Arial" w:cs="Arial"/>
          <w:sz w:val="20"/>
          <w:szCs w:val="20"/>
          <w:lang w:eastAsia="vi-VN"/>
        </w:rPr>
        <w:t xml:space="preserve">ng chưa đủ thời gian theo quy định tại điểm b thì thời gian đã công tác được trừ vào thời gian tập sự theo quy định.</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Đối với các trường hợp không phải thực hiện chế độ tập sự được hưởng 100% tiền lương và các loại phụ cấp (nếu có). Người đứng đầu đơn vị sự nghiệp công lập phải cử viên chức tham gia khóa b</w:t>
      </w:r>
      <w:r w:rsidRPr="0001312D" w:rsidR="008361FB">
        <w:rPr>
          <w:rStyle w:val="BodyTextChar1"/>
          <w:rFonts w:ascii="Arial" w:hAnsi="Arial" w:cs="Arial"/>
          <w:sz w:val="20"/>
          <w:szCs w:val="20"/>
          <w:lang w:eastAsia="vi-VN"/>
        </w:rPr>
        <w:t xml:space="preserve">ồi dưỡng để hoàn thiện tiêu chu</w:t>
      </w:r>
      <w:r w:rsidRPr="0001312D" w:rsidR="008361FB">
        <w:rPr>
          <w:rStyle w:val="BodyTextChar1"/>
          <w:rFonts w:ascii="Arial" w:hAnsi="Arial" w:cs="Arial"/>
          <w:sz w:val="20"/>
          <w:szCs w:val="20"/>
          <w:lang w:val="en-US" w:eastAsia="vi-VN"/>
        </w:rPr>
        <w:t xml:space="preserve">ẩ</w:t>
      </w:r>
      <w:r w:rsidRPr="0001312D">
        <w:rPr>
          <w:rStyle w:val="BodyTextChar1"/>
          <w:rFonts w:ascii="Arial" w:hAnsi="Arial" w:cs="Arial"/>
          <w:sz w:val="20"/>
          <w:szCs w:val="20"/>
          <w:lang w:eastAsia="vi-VN"/>
        </w:rPr>
        <w:t xml:space="preserve">n, điều kiện của chức danh nghề nghiệp viên chức trước khi bổ nhiệm.”.</w:t>
      </w:r>
    </w:p>
    <w:p>
      <w:pPr>
        <w:pStyle w:val="BodyText"/>
        <w:tabs>
          <w:tab w:val="left" w:pos="1222"/>
        </w:tabs>
        <w:spacing w:after="120" w:line="240" w:lineRule="auto"/>
        <w:ind w:firstLine="720"/>
        <w:jc w:val="both"/>
        <w:rPr>
          <w:rFonts w:ascii="Arial" w:hAnsi="Arial" w:cs="Arial"/>
          <w:sz w:val="20"/>
          <w:szCs w:val="20"/>
        </w:rPr>
      </w:pPr>
      <w:bookmarkStart w:id="71" w:name="bookmark70"/>
      <w:bookmarkEnd w:id="71"/>
      <w:r w:rsidRPr="0001312D">
        <w:rPr>
          <w:rStyle w:val="BodyTextChar1"/>
          <w:rFonts w:ascii="Arial" w:hAnsi="Arial" w:cs="Arial"/>
          <w:sz w:val="20"/>
          <w:szCs w:val="20"/>
          <w:lang w:val="en-US" w:eastAsia="vi-VN"/>
        </w:rPr>
        <w:t xml:space="preserve">13. </w:t>
      </w:r>
      <w:r w:rsidRPr="0001312D" w:rsidR="00134400">
        <w:rPr>
          <w:rStyle w:val="BodyTextChar1"/>
          <w:rFonts w:ascii="Arial" w:hAnsi="Arial" w:cs="Arial"/>
          <w:sz w:val="20"/>
          <w:szCs w:val="20"/>
          <w:lang w:eastAsia="vi-VN"/>
        </w:rPr>
        <w:t xml:space="preserve">Sửa đổi khoản 1 Điều 23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“1. Trong thời gian tập sự, người tập sự được hưởng 85% mức lương bậc 1 của chức danh nghề nghiệp tuyển dụng.</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người tập sự có bằng tốt nghiệp ở trình độ đào tạo cao </w:t>
      </w:r>
      <w:r w:rsidRPr="0001312D" w:rsidR="00491759">
        <w:rPr>
          <w:rStyle w:val="BodyTextChar1"/>
          <w:rFonts w:ascii="Arial" w:hAnsi="Arial" w:cs="Arial"/>
          <w:sz w:val="20"/>
          <w:szCs w:val="20"/>
          <w:lang w:eastAsia="vi-VN"/>
        </w:rPr>
        <w:t xml:space="preserve">hơn so với yêu c</w:t>
      </w:r>
      <w:r w:rsidRPr="0001312D" w:rsidR="00491759">
        <w:rPr>
          <w:rStyle w:val="BodyTextChar1"/>
          <w:rFonts w:ascii="Arial" w:hAnsi="Arial" w:cs="Arial"/>
          <w:sz w:val="20"/>
          <w:szCs w:val="20"/>
          <w:lang w:val="en-US" w:eastAsia="vi-VN"/>
        </w:rPr>
        <w:t xml:space="preserve">ầ</w:t>
      </w:r>
      <w:r w:rsidRPr="0001312D" w:rsidR="00491759">
        <w:rPr>
          <w:rStyle w:val="BodyTextChar1"/>
          <w:rFonts w:ascii="Arial" w:hAnsi="Arial" w:cs="Arial"/>
          <w:sz w:val="20"/>
          <w:szCs w:val="20"/>
          <w:lang w:eastAsia="vi-VN"/>
        </w:rPr>
        <w:t xml:space="preserve">u v</w:t>
      </w:r>
      <w:r w:rsidRPr="0001312D" w:rsidR="00491759">
        <w:rPr>
          <w:rStyle w:val="BodyTextChar1"/>
          <w:rFonts w:ascii="Arial" w:hAnsi="Arial" w:cs="Arial"/>
          <w:sz w:val="20"/>
          <w:szCs w:val="20"/>
          <w:lang w:val="en-US" w:eastAsia="vi-VN"/>
        </w:rPr>
        <w:t xml:space="preserve">ề</w:t>
      </w:r>
      <w:r w:rsidRPr="0001312D">
        <w:rPr>
          <w:rStyle w:val="BodyTextChar1"/>
          <w:rFonts w:ascii="Arial" w:hAnsi="Arial" w:cs="Arial"/>
          <w:sz w:val="20"/>
          <w:szCs w:val="20"/>
          <w:lang w:eastAsia="vi-VN"/>
        </w:rPr>
        <w:t xml:space="preserve"> trình độ đào tạo của vị trí việc làm </w:t>
      </w:r>
      <w:r w:rsidRPr="0001312D" w:rsidR="000346FE">
        <w:rPr>
          <w:rStyle w:val="BodyTextChar1"/>
          <w:rFonts w:ascii="Arial" w:hAnsi="Arial" w:cs="Arial"/>
          <w:sz w:val="20"/>
          <w:szCs w:val="20"/>
          <w:lang w:eastAsia="vi-VN"/>
        </w:rPr>
        <w:t xml:space="preserve">tuyển</w:t>
      </w:r>
      <w:r w:rsidRPr="0001312D" w:rsidR="00936EF6">
        <w:rPr>
          <w:rStyle w:val="BodyTextChar1"/>
          <w:rFonts w:ascii="Arial" w:hAnsi="Arial" w:cs="Arial"/>
          <w:sz w:val="20"/>
          <w:szCs w:val="20"/>
          <w:lang w:eastAsia="vi-VN"/>
        </w:rPr>
        <w:t xml:space="preserve"> dụng thì m</w:t>
      </w:r>
      <w:r w:rsidRPr="0001312D" w:rsidR="00936EF6">
        <w:rPr>
          <w:rStyle w:val="BodyTextChar1"/>
          <w:rFonts w:ascii="Arial" w:hAnsi="Arial" w:cs="Arial"/>
          <w:sz w:val="20"/>
          <w:szCs w:val="20"/>
          <w:lang w:val="en-US" w:eastAsia="vi-VN"/>
        </w:rPr>
        <w:t xml:space="preserve">ỗ</w:t>
      </w:r>
      <w:r w:rsidRPr="0001312D">
        <w:rPr>
          <w:rStyle w:val="BodyTextChar1"/>
          <w:rFonts w:ascii="Arial" w:hAnsi="Arial" w:cs="Arial"/>
          <w:sz w:val="20"/>
          <w:szCs w:val="20"/>
          <w:lang w:eastAsia="vi-VN"/>
        </w:rPr>
        <w:t xml:space="preserve">i mức trình độ đào tạo cao hơn được cộng thêm 01 bậc lương và được hưởng 85% hệ số lương ở bậc được xếp. Các khoản phụ cấp được hưởng theo </w:t>
      </w:r>
      <w:r w:rsidRPr="0001312D">
        <w:rPr>
          <w:rStyle w:val="BodyTextChar1"/>
          <w:rFonts w:ascii="Arial" w:hAnsi="Arial" w:cs="Arial"/>
          <w:sz w:val="20"/>
          <w:szCs w:val="20"/>
          <w:lang w:eastAsia="vi-VN"/>
        </w:rPr>
        <w:t xml:space="preserve">quy định của pháp luật.”.</w:t>
      </w:r>
    </w:p>
    <w:p>
      <w:pPr>
        <w:pStyle w:val="BodyText"/>
        <w:tabs>
          <w:tab w:val="left" w:pos="1222"/>
        </w:tabs>
        <w:spacing w:after="120" w:line="240" w:lineRule="auto"/>
        <w:ind w:firstLine="720"/>
        <w:jc w:val="both"/>
        <w:rPr>
          <w:rFonts w:ascii="Arial" w:hAnsi="Arial" w:cs="Arial"/>
          <w:sz w:val="20"/>
          <w:szCs w:val="20"/>
        </w:rPr>
      </w:pPr>
      <w:bookmarkStart w:id="72" w:name="bookmark71"/>
      <w:bookmarkEnd w:id="72"/>
      <w:r w:rsidRPr="0001312D">
        <w:rPr>
          <w:rStyle w:val="BodyTextChar1"/>
          <w:rFonts w:ascii="Arial" w:hAnsi="Arial" w:cs="Arial"/>
          <w:sz w:val="20"/>
          <w:szCs w:val="20"/>
          <w:lang w:val="en-US" w:eastAsia="vi-VN"/>
        </w:rPr>
        <w:t xml:space="preserve">14. </w:t>
      </w:r>
      <w:r w:rsidRPr="0001312D" w:rsidR="00134400">
        <w:rPr>
          <w:rStyle w:val="BodyTextChar1"/>
          <w:rFonts w:ascii="Arial" w:hAnsi="Arial" w:cs="Arial"/>
          <w:sz w:val="20"/>
          <w:szCs w:val="20"/>
          <w:lang w:eastAsia="vi-VN"/>
        </w:rPr>
        <w:t xml:space="preserve">Sửa đổi khoản 1 và bổ sung khoản 4 vào sau khoản 3 Điều 25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“1. Người tập sự bị chấm dứt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đồng làm việc và hủy bỏ quyết định tuyển dụng khi không đạt yêu </w:t>
      </w:r>
      <w:r w:rsidRPr="0001312D" w:rsidR="007C5A46">
        <w:rPr>
          <w:rStyle w:val="BodyTextChar1"/>
          <w:rFonts w:ascii="Arial" w:hAnsi="Arial" w:cs="Arial"/>
          <w:sz w:val="20"/>
          <w:szCs w:val="20"/>
          <w:lang w:eastAsia="vi-VN"/>
        </w:rPr>
        <w:t xml:space="preserve">cầu</w:t>
      </w:r>
      <w:r w:rsidRPr="0001312D">
        <w:rPr>
          <w:rStyle w:val="BodyTextChar1"/>
          <w:rFonts w:ascii="Arial" w:hAnsi="Arial" w:cs="Arial"/>
          <w:sz w:val="20"/>
          <w:szCs w:val="20"/>
          <w:lang w:eastAsia="vi-VN"/>
        </w:rPr>
        <w:t xml:space="preserve"> sau thời gian tập sự hoặc có hành vi vi phạm liên quan </w:t>
      </w:r>
      <w:r w:rsidRPr="0001312D" w:rsidR="00936EF6">
        <w:rPr>
          <w:rStyle w:val="BodyTextChar1"/>
          <w:rFonts w:ascii="Arial" w:hAnsi="Arial" w:cs="Arial"/>
          <w:sz w:val="20"/>
          <w:szCs w:val="20"/>
          <w:lang w:eastAsia="vi-VN"/>
        </w:rPr>
        <w:t xml:space="preserve">đế</w:t>
      </w:r>
      <w:r w:rsidRPr="0001312D">
        <w:rPr>
          <w:rStyle w:val="BodyTextChar1"/>
          <w:rFonts w:ascii="Arial" w:hAnsi="Arial" w:cs="Arial"/>
          <w:sz w:val="20"/>
          <w:szCs w:val="20"/>
          <w:lang w:eastAsia="vi-VN"/>
        </w:rPr>
        <w:t xml:space="preserve">n đạo đức </w:t>
      </w:r>
      <w:r w:rsidRPr="0001312D" w:rsidR="007C5A46">
        <w:rPr>
          <w:rStyle w:val="BodyTextChar1"/>
          <w:rFonts w:ascii="Arial" w:hAnsi="Arial" w:cs="Arial"/>
          <w:sz w:val="20"/>
          <w:szCs w:val="20"/>
          <w:lang w:eastAsia="vi-VN"/>
        </w:rPr>
        <w:t xml:space="preserve">nghề</w:t>
      </w:r>
      <w:r w:rsidRPr="0001312D">
        <w:rPr>
          <w:rStyle w:val="BodyTextChar1"/>
          <w:rFonts w:ascii="Arial" w:hAnsi="Arial" w:cs="Arial"/>
          <w:sz w:val="20"/>
          <w:szCs w:val="20"/>
          <w:lang w:eastAsia="vi-VN"/>
        </w:rPr>
        <w:t xml:space="preserve"> nghiệp, hoạt động </w:t>
      </w:r>
      <w:r w:rsidRPr="0001312D" w:rsidR="007C5A46">
        <w:rPr>
          <w:rStyle w:val="BodyTextChar1"/>
          <w:rFonts w:ascii="Arial" w:hAnsi="Arial" w:cs="Arial"/>
          <w:sz w:val="20"/>
          <w:szCs w:val="20"/>
          <w:lang w:eastAsia="vi-VN"/>
        </w:rPr>
        <w:t xml:space="preserve">nghề</w:t>
      </w:r>
      <w:r w:rsidRPr="0001312D">
        <w:rPr>
          <w:rStyle w:val="BodyTextChar1"/>
          <w:rFonts w:ascii="Arial" w:hAnsi="Arial" w:cs="Arial"/>
          <w:sz w:val="20"/>
          <w:szCs w:val="20"/>
          <w:lang w:eastAsia="vi-VN"/>
        </w:rPr>
        <w:t xml:space="preserve"> nghiệp </w:t>
      </w:r>
      <w:r w:rsidRPr="0001312D" w:rsidR="00936EF6">
        <w:rPr>
          <w:rStyle w:val="BodyTextChar1"/>
          <w:rFonts w:ascii="Arial" w:hAnsi="Arial" w:cs="Arial"/>
          <w:sz w:val="20"/>
          <w:szCs w:val="20"/>
          <w:lang w:eastAsia="vi-VN"/>
        </w:rPr>
        <w:t xml:space="preserve">đế</w:t>
      </w:r>
      <w:r w:rsidRPr="0001312D">
        <w:rPr>
          <w:rStyle w:val="BodyTextChar1"/>
          <w:rFonts w:ascii="Arial" w:hAnsi="Arial" w:cs="Arial"/>
          <w:sz w:val="20"/>
          <w:szCs w:val="20"/>
          <w:lang w:eastAsia="vi-VN"/>
        </w:rPr>
        <w:t xml:space="preserve">n mức phải xem xét xử lý kỷ luật theo quy định của pháp luật.</w:t>
      </w:r>
    </w:p>
    <w:p>
      <w:pPr>
        <w:pStyle w:val="BodyText"/>
        <w:tabs>
          <w:tab w:val="left" w:pos="1107"/>
        </w:tabs>
        <w:spacing w:after="120" w:line="240" w:lineRule="auto"/>
        <w:ind w:firstLine="720"/>
        <w:jc w:val="both"/>
        <w:rPr>
          <w:rFonts w:ascii="Arial" w:hAnsi="Arial" w:cs="Arial"/>
          <w:sz w:val="20"/>
          <w:szCs w:val="20"/>
        </w:rPr>
      </w:pPr>
      <w:bookmarkStart w:id="73" w:name="bookmark72"/>
      <w:bookmarkEnd w:id="73"/>
      <w:r w:rsidRPr="0001312D">
        <w:rPr>
          <w:rStyle w:val="BodyTextChar1"/>
          <w:rFonts w:ascii="Arial" w:hAnsi="Arial" w:cs="Arial"/>
          <w:sz w:val="20"/>
          <w:szCs w:val="20"/>
          <w:lang w:val="en-US" w:eastAsia="vi-VN"/>
        </w:rPr>
        <w:t xml:space="preserve">4. </w:t>
      </w:r>
      <w:r w:rsidRPr="0001312D" w:rsidR="00134400">
        <w:rPr>
          <w:rStyle w:val="BodyTextChar1"/>
          <w:rFonts w:ascii="Arial" w:hAnsi="Arial" w:cs="Arial"/>
          <w:sz w:val="20"/>
          <w:szCs w:val="20"/>
          <w:lang w:eastAsia="vi-VN"/>
        </w:rPr>
        <w:t xml:space="preserve">Các trường hợp khác theo quy định của pháp luật.”.</w:t>
      </w:r>
    </w:p>
    <w:p>
      <w:pPr>
        <w:pStyle w:val="BodyText"/>
        <w:tabs>
          <w:tab w:val="left" w:pos="1222"/>
        </w:tabs>
        <w:spacing w:after="120" w:line="240" w:lineRule="auto"/>
        <w:ind w:firstLine="720"/>
        <w:jc w:val="both"/>
        <w:rPr>
          <w:rFonts w:ascii="Arial" w:hAnsi="Arial" w:cs="Arial"/>
          <w:sz w:val="20"/>
          <w:szCs w:val="20"/>
        </w:rPr>
      </w:pPr>
      <w:bookmarkStart w:id="74" w:name="bookmark73"/>
      <w:bookmarkEnd w:id="74"/>
      <w:r w:rsidRPr="0001312D">
        <w:rPr>
          <w:rStyle w:val="BodyTextChar1"/>
          <w:rFonts w:ascii="Arial" w:hAnsi="Arial" w:cs="Arial"/>
          <w:sz w:val="20"/>
          <w:szCs w:val="20"/>
          <w:lang w:val="en-US" w:eastAsia="vi-VN"/>
        </w:rPr>
        <w:t xml:space="preserve">15. </w:t>
      </w:r>
      <w:r w:rsidRPr="0001312D" w:rsidR="00134400">
        <w:rPr>
          <w:rStyle w:val="BodyTextChar1"/>
          <w:rFonts w:ascii="Arial" w:hAnsi="Arial" w:cs="Arial"/>
          <w:sz w:val="20"/>
          <w:szCs w:val="20"/>
          <w:lang w:eastAsia="vi-VN"/>
        </w:rPr>
        <w:t xml:space="preserve">Sửa đổi Điều 27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27. Biệt phái viên </w:t>
      </w:r>
      <w:r w:rsidRPr="0001312D" w:rsidR="000346FE">
        <w:rPr>
          <w:rStyle w:val="BodyTextChar1"/>
          <w:rFonts w:ascii="Arial" w:hAnsi="Arial" w:cs="Arial"/>
          <w:b/>
          <w:bCs/>
          <w:sz w:val="20"/>
          <w:szCs w:val="20"/>
          <w:lang w:eastAsia="vi-VN"/>
        </w:rPr>
        <w:t xml:space="preserve">chức</w:t>
      </w:r>
    </w:p>
    <w:p>
      <w:pPr>
        <w:pStyle w:val="BodyText"/>
        <w:tabs>
          <w:tab w:val="left" w:pos="1062"/>
        </w:tabs>
        <w:spacing w:after="120" w:line="240" w:lineRule="auto"/>
        <w:ind w:firstLine="720"/>
        <w:jc w:val="both"/>
        <w:rPr>
          <w:rFonts w:ascii="Arial" w:hAnsi="Arial" w:cs="Arial"/>
          <w:sz w:val="20"/>
          <w:szCs w:val="20"/>
        </w:rPr>
      </w:pPr>
      <w:bookmarkStart w:id="75" w:name="bookmark74"/>
      <w:bookmarkEnd w:id="75"/>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Việc biệt phái viên chức được thực hiện trong các trường hợp sau đây:</w:t>
      </w:r>
    </w:p>
    <w:p>
      <w:pPr>
        <w:pStyle w:val="BodyText"/>
        <w:tabs>
          <w:tab w:val="left" w:pos="1105"/>
        </w:tabs>
        <w:spacing w:after="120" w:line="240" w:lineRule="auto"/>
        <w:ind w:firstLine="720"/>
        <w:jc w:val="both"/>
        <w:rPr>
          <w:rFonts w:ascii="Arial" w:hAnsi="Arial" w:cs="Arial"/>
          <w:sz w:val="20"/>
          <w:szCs w:val="20"/>
        </w:rPr>
      </w:pPr>
      <w:bookmarkStart w:id="76" w:name="bookmark75"/>
      <w:bookmarkEnd w:id="76"/>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Theo nhiệm vụ đột xuất, cấp bách;</w:t>
      </w:r>
    </w:p>
    <w:p>
      <w:pPr>
        <w:pStyle w:val="BodyText"/>
        <w:tabs>
          <w:tab w:val="left" w:pos="1147"/>
        </w:tabs>
        <w:spacing w:after="120" w:line="240" w:lineRule="auto"/>
        <w:ind w:firstLine="720"/>
        <w:jc w:val="both"/>
        <w:rPr>
          <w:rFonts w:ascii="Arial" w:hAnsi="Arial" w:cs="Arial"/>
          <w:sz w:val="20"/>
          <w:szCs w:val="20"/>
        </w:rPr>
      </w:pPr>
      <w:bookmarkStart w:id="77" w:name="bookmark76"/>
      <w:bookmarkEnd w:id="77"/>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Để thực hiện công việc cần giải quyết trong một thời gian nhất định.</w:t>
      </w:r>
    </w:p>
    <w:p>
      <w:pPr>
        <w:pStyle w:val="BodyText"/>
        <w:tabs>
          <w:tab w:val="left" w:pos="1104"/>
        </w:tabs>
        <w:spacing w:after="120" w:line="240" w:lineRule="auto"/>
        <w:ind w:firstLine="720"/>
        <w:jc w:val="both"/>
        <w:rPr>
          <w:rFonts w:ascii="Arial" w:hAnsi="Arial" w:cs="Arial"/>
          <w:sz w:val="20"/>
          <w:szCs w:val="20"/>
        </w:rPr>
      </w:pPr>
      <w:bookmarkStart w:id="78" w:name="bookmark77"/>
      <w:bookmarkEnd w:id="78"/>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Thời gian biệt phái viên chức không quá 03 năm. Đối với ngành, lĩnh vực đặc thù, thời gian biệt phái thực hiện theo quy định của pháp luật chuyên ngành. Khi hết thời gian biệt phái thì cơ quan, đơn vị nơi cử viên chức đi biệt phái xem xét, quyết định việc kết thúc hoặc gia hạn thời gian biệt phái đối với viên chức.</w:t>
      </w:r>
    </w:p>
    <w:p>
      <w:pPr>
        <w:pStyle w:val="BodyText"/>
        <w:tabs>
          <w:tab w:val="left" w:pos="1107"/>
        </w:tabs>
        <w:spacing w:after="120" w:line="240" w:lineRule="auto"/>
        <w:ind w:firstLine="720"/>
        <w:jc w:val="both"/>
        <w:rPr>
          <w:rFonts w:ascii="Arial" w:hAnsi="Arial" w:cs="Arial"/>
          <w:sz w:val="20"/>
          <w:szCs w:val="20"/>
        </w:rPr>
      </w:pPr>
      <w:bookmarkStart w:id="79" w:name="bookmark78"/>
      <w:bookmarkEnd w:id="79"/>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Viên chức được cử biệt phái chịu sự phân công, bố trí, đánh giá, kiểm tra việc thực hiện nhiệm vụ của cơ quan, tổ chức, đơn vị nơi được cử đến biệt phái.</w:t>
      </w:r>
    </w:p>
    <w:p>
      <w:pPr>
        <w:pStyle w:val="BodyText"/>
        <w:tabs>
          <w:tab w:val="left" w:pos="1111"/>
        </w:tabs>
        <w:spacing w:after="120" w:line="240" w:lineRule="auto"/>
        <w:ind w:firstLine="720"/>
        <w:jc w:val="both"/>
        <w:rPr>
          <w:rFonts w:ascii="Arial" w:hAnsi="Arial" w:cs="Arial"/>
          <w:sz w:val="20"/>
          <w:szCs w:val="20"/>
        </w:rPr>
      </w:pPr>
      <w:bookmarkStart w:id="80" w:name="bookmark79"/>
      <w:bookmarkEnd w:id="80"/>
      <w:r w:rsidRPr="0001312D">
        <w:rPr>
          <w:rStyle w:val="BodyTextChar1"/>
          <w:rFonts w:ascii="Arial" w:hAnsi="Arial" w:cs="Arial"/>
          <w:sz w:val="20"/>
          <w:szCs w:val="20"/>
          <w:lang w:val="en-US" w:eastAsia="vi-VN"/>
        </w:rPr>
        <w:t xml:space="preserve">4. </w:t>
      </w:r>
      <w:r w:rsidRPr="0001312D" w:rsidR="00134400">
        <w:rPr>
          <w:rStyle w:val="BodyTextChar1"/>
          <w:rFonts w:ascii="Arial" w:hAnsi="Arial" w:cs="Arial"/>
          <w:sz w:val="20"/>
          <w:szCs w:val="20"/>
          <w:lang w:eastAsia="vi-VN"/>
        </w:rPr>
        <w:t xml:space="preserve">Thẩm quyền biệt phái viên chức:</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a) Người đứng đầu cơ quan có thẩm quyền tuyển dụng quy định tại Điều 7 Nghị định này quyết định việc biệt phái viên chức.</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b) Việc biệt phái viên chức làm công việc ở vị trí việc làm của công chức phải được sự đồng ý của người đứng đầu cơ quan có thẩm quyền quản lý công chức.</w:t>
      </w:r>
    </w:p>
    <w:p>
      <w:pPr>
        <w:pStyle w:val="BodyText"/>
        <w:tabs>
          <w:tab w:val="left" w:pos="1077"/>
        </w:tabs>
        <w:spacing w:after="120" w:line="240" w:lineRule="auto"/>
        <w:ind w:firstLine="720"/>
        <w:jc w:val="both"/>
        <w:rPr>
          <w:rFonts w:ascii="Arial" w:hAnsi="Arial" w:cs="Arial"/>
          <w:sz w:val="20"/>
          <w:szCs w:val="20"/>
        </w:rPr>
      </w:pPr>
      <w:bookmarkStart w:id="81" w:name="bookmark80"/>
      <w:bookmarkEnd w:id="81"/>
      <w:r w:rsidRPr="0001312D">
        <w:rPr>
          <w:rStyle w:val="BodyTextChar1"/>
          <w:rFonts w:ascii="Arial" w:hAnsi="Arial" w:cs="Arial"/>
          <w:sz w:val="20"/>
          <w:szCs w:val="20"/>
          <w:lang w:val="en-US" w:eastAsia="vi-VN"/>
        </w:rPr>
        <w:t xml:space="preserve">5. </w:t>
      </w:r>
      <w:r w:rsidRPr="0001312D" w:rsidR="00134400">
        <w:rPr>
          <w:rStyle w:val="BodyTextChar1"/>
          <w:rFonts w:ascii="Arial" w:hAnsi="Arial" w:cs="Arial"/>
          <w:sz w:val="20"/>
          <w:szCs w:val="20"/>
          <w:lang w:eastAsia="vi-VN"/>
        </w:rPr>
        <w:t xml:space="preserve">Trình tự, thủ tục biệt phái viên chức:</w:t>
      </w:r>
    </w:p>
    <w:p>
      <w:pPr>
        <w:pStyle w:val="BodyText"/>
        <w:tabs>
          <w:tab w:val="left" w:pos="1092"/>
        </w:tabs>
        <w:spacing w:after="120" w:line="240" w:lineRule="auto"/>
        <w:ind w:firstLine="720"/>
        <w:jc w:val="both"/>
        <w:rPr>
          <w:rFonts w:ascii="Arial" w:hAnsi="Arial" w:cs="Arial"/>
          <w:sz w:val="20"/>
          <w:szCs w:val="20"/>
        </w:rPr>
      </w:pPr>
      <w:bookmarkStart w:id="82" w:name="bookmark81"/>
      <w:bookmarkEnd w:id="82"/>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Bước 1: Trao đổi, lấy ý kiến của tập thể lãnh đạo nơi tiếp nhận viên chức biệt phái;</w:t>
      </w:r>
    </w:p>
    <w:p>
      <w:pPr>
        <w:pStyle w:val="BodyText"/>
        <w:tabs>
          <w:tab w:val="left" w:pos="1113"/>
        </w:tabs>
        <w:spacing w:after="120" w:line="240" w:lineRule="auto"/>
        <w:ind w:firstLine="720"/>
        <w:jc w:val="both"/>
        <w:rPr>
          <w:rFonts w:ascii="Arial" w:hAnsi="Arial" w:cs="Arial"/>
          <w:sz w:val="20"/>
          <w:szCs w:val="20"/>
        </w:rPr>
      </w:pPr>
      <w:bookmarkStart w:id="83" w:name="bookmark82"/>
      <w:bookmarkEnd w:id="83"/>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Bước 2: Gặp viên chức để trao đổi về chủ trương biệt phái và yêu cầu nhiệm vụ cụ thể;</w:t>
      </w:r>
    </w:p>
    <w:p>
      <w:pPr>
        <w:pStyle w:val="BodyText"/>
        <w:tabs>
          <w:tab w:val="left" w:pos="1117"/>
        </w:tabs>
        <w:spacing w:after="120" w:line="240" w:lineRule="auto"/>
        <w:ind w:firstLine="720"/>
        <w:jc w:val="both"/>
        <w:rPr>
          <w:rFonts w:ascii="Arial" w:hAnsi="Arial" w:cs="Arial"/>
          <w:sz w:val="20"/>
          <w:szCs w:val="20"/>
        </w:rPr>
      </w:pPr>
      <w:bookmarkStart w:id="84" w:name="bookmark83"/>
      <w:bookmarkEnd w:id="84"/>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Bước 3: Trình cấp có thẩm quyền xem xét, quyết định.</w:t>
      </w:r>
    </w:p>
    <w:p>
      <w:pPr>
        <w:pStyle w:val="BodyText"/>
        <w:tabs>
          <w:tab w:val="left" w:pos="1077"/>
        </w:tabs>
        <w:spacing w:after="120" w:line="240" w:lineRule="auto"/>
        <w:ind w:firstLine="720"/>
        <w:jc w:val="both"/>
        <w:rPr>
          <w:rFonts w:ascii="Arial" w:hAnsi="Arial" w:cs="Arial"/>
          <w:sz w:val="20"/>
          <w:szCs w:val="20"/>
        </w:rPr>
      </w:pPr>
      <w:bookmarkStart w:id="85" w:name="bookmark84"/>
      <w:bookmarkEnd w:id="85"/>
      <w:r w:rsidRPr="0001312D">
        <w:rPr>
          <w:rStyle w:val="BodyTextChar1"/>
          <w:rFonts w:ascii="Arial" w:hAnsi="Arial" w:cs="Arial"/>
          <w:sz w:val="20"/>
          <w:szCs w:val="20"/>
          <w:lang w:val="en-US" w:eastAsia="vi-VN"/>
        </w:rPr>
        <w:t xml:space="preserve">6. </w:t>
      </w:r>
      <w:r w:rsidRPr="0001312D" w:rsidR="00134400">
        <w:rPr>
          <w:rStyle w:val="BodyTextChar1"/>
          <w:rFonts w:ascii="Arial" w:hAnsi="Arial" w:cs="Arial"/>
          <w:sz w:val="20"/>
          <w:szCs w:val="20"/>
          <w:lang w:eastAsia="vi-VN"/>
        </w:rPr>
        <w:t xml:space="preserve">Viên chức biệt phái được hưởng quyền lợi quy định tại khoản 4, khoản 5 và khoản 6 Điều 36 Luật Viên chức.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cơ quan, tổ chức, đơn vị nơi được cử đến biệt phái có chế độ, chính sách đặc thù thì ngoài lương và các quyền lợi khác do cơ quan, đơn vị cử viên chức biệt phái chi trả, viên chức còn được hưởng các chế độ, chính sách đặc thù do cơ quan, tổ chức, đơn vị nơi nhận biệt phái chi trả.”.</w:t>
      </w:r>
    </w:p>
    <w:p>
      <w:pPr>
        <w:pStyle w:val="BodyText"/>
        <w:tabs>
          <w:tab w:val="left" w:pos="1176"/>
        </w:tabs>
        <w:spacing w:after="120" w:line="240" w:lineRule="auto"/>
        <w:ind w:firstLine="720"/>
        <w:jc w:val="both"/>
        <w:rPr>
          <w:rFonts w:ascii="Arial" w:hAnsi="Arial" w:cs="Arial"/>
          <w:sz w:val="20"/>
          <w:szCs w:val="20"/>
        </w:rPr>
      </w:pPr>
      <w:bookmarkStart w:id="86" w:name="bookmark85"/>
      <w:bookmarkEnd w:id="86"/>
      <w:r w:rsidRPr="0001312D">
        <w:rPr>
          <w:rStyle w:val="BodyTextChar1"/>
          <w:rFonts w:ascii="Arial" w:hAnsi="Arial" w:cs="Arial"/>
          <w:sz w:val="20"/>
          <w:szCs w:val="20"/>
          <w:lang w:val="en-US" w:eastAsia="vi-VN"/>
        </w:rPr>
        <w:t xml:space="preserve">16. </w:t>
      </w:r>
      <w:r w:rsidRPr="0001312D" w:rsidR="00134400">
        <w:rPr>
          <w:rStyle w:val="BodyTextChar1"/>
          <w:rFonts w:ascii="Arial" w:hAnsi="Arial" w:cs="Arial"/>
          <w:sz w:val="20"/>
          <w:szCs w:val="20"/>
          <w:lang w:eastAsia="vi-VN"/>
        </w:rPr>
        <w:t xml:space="preserve">Sửa đổi Điều 32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32. Tiêu chuẩn, điều kiện đăng ký dự xét thăng hạng </w:t>
      </w:r>
      <w:r w:rsidRPr="0001312D" w:rsidR="000346FE">
        <w:rPr>
          <w:rStyle w:val="BodyTextChar1"/>
          <w:rFonts w:ascii="Arial" w:hAnsi="Arial" w:cs="Arial"/>
          <w:b/>
          <w:bCs/>
          <w:sz w:val="20"/>
          <w:szCs w:val="20"/>
          <w:lang w:eastAsia="vi-VN"/>
        </w:rPr>
        <w:t xml:space="preserve">chức</w:t>
      </w:r>
      <w:r w:rsidRPr="0001312D">
        <w:rPr>
          <w:rStyle w:val="BodyTextChar1"/>
          <w:rFonts w:ascii="Arial" w:hAnsi="Arial" w:cs="Arial"/>
          <w:b/>
          <w:bCs/>
          <w:sz w:val="20"/>
          <w:szCs w:val="20"/>
          <w:lang w:eastAsia="vi-VN"/>
        </w:rPr>
        <w:t xml:space="preserve"> danh nghề nghiệp</w:t>
      </w:r>
    </w:p>
    <w:p>
      <w:pPr>
        <w:pStyle w:val="BodyText"/>
        <w:tabs>
          <w:tab w:val="left" w:pos="1070"/>
        </w:tabs>
        <w:spacing w:after="120" w:line="240" w:lineRule="auto"/>
        <w:ind w:firstLine="720"/>
        <w:jc w:val="both"/>
        <w:rPr>
          <w:rFonts w:ascii="Arial" w:hAnsi="Arial" w:cs="Arial"/>
          <w:sz w:val="20"/>
          <w:szCs w:val="20"/>
        </w:rPr>
      </w:pPr>
      <w:bookmarkStart w:id="87" w:name="bookmark86"/>
      <w:bookmarkEnd w:id="87"/>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Viên chức được đăng ký dự xét thăng hạng lên chức danh nghề nghiệp cao hơn liền kề khi đáp ứng đủ các tiêu chuẩn, điều kiện sau:</w:t>
      </w:r>
    </w:p>
    <w:p>
      <w:pPr>
        <w:pStyle w:val="BodyText"/>
        <w:tabs>
          <w:tab w:val="left" w:pos="1092"/>
        </w:tabs>
        <w:spacing w:after="120" w:line="240" w:lineRule="auto"/>
        <w:ind w:firstLine="720"/>
        <w:jc w:val="both"/>
        <w:rPr>
          <w:rFonts w:ascii="Arial" w:hAnsi="Arial" w:cs="Arial"/>
          <w:sz w:val="20"/>
          <w:szCs w:val="20"/>
        </w:rPr>
      </w:pPr>
      <w:bookmarkStart w:id="88" w:name="bookmark87"/>
      <w:bookmarkEnd w:id="88"/>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luật; không trong thời gian thực hiện các quy định liên quan đến kỷ luật theo quy định của Đảng và của pháp luật;</w:t>
      </w:r>
    </w:p>
    <w:p>
      <w:pPr>
        <w:pStyle w:val="BodyText"/>
        <w:tabs>
          <w:tab w:val="left" w:pos="1110"/>
        </w:tabs>
        <w:spacing w:after="120" w:line="240" w:lineRule="auto"/>
        <w:ind w:firstLine="720"/>
        <w:jc w:val="both"/>
        <w:rPr>
          <w:rFonts w:ascii="Arial" w:hAnsi="Arial" w:cs="Arial"/>
          <w:sz w:val="20"/>
          <w:szCs w:val="20"/>
        </w:rPr>
      </w:pPr>
      <w:bookmarkStart w:id="89" w:name="bookmark88"/>
      <w:bookmarkEnd w:id="89"/>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Có năng lực, trình độ chuyên </w:t>
      </w:r>
      <w:r w:rsidRPr="0001312D">
        <w:rPr>
          <w:rStyle w:val="BodyTextChar1"/>
          <w:rFonts w:ascii="Arial" w:hAnsi="Arial" w:cs="Arial"/>
          <w:sz w:val="20"/>
          <w:szCs w:val="20"/>
          <w:lang w:eastAsia="vi-VN"/>
        </w:rPr>
        <w:t xml:space="preserve">môn, nghiệp vụ để đảm nhận chức</w:t>
      </w:r>
      <w:r w:rsidRPr="0001312D">
        <w:rPr>
          <w:rStyle w:val="BodyTextChar1"/>
          <w:rFonts w:ascii="Arial" w:hAnsi="Arial" w:cs="Arial"/>
          <w:sz w:val="20"/>
          <w:szCs w:val="20"/>
          <w:lang w:val="en-US" w:eastAsia="vi-VN"/>
        </w:rPr>
        <w:t xml:space="preserve"> </w:t>
      </w:r>
      <w:r w:rsidRPr="0001312D" w:rsidR="00134400">
        <w:rPr>
          <w:rStyle w:val="BodyTextChar1"/>
          <w:rFonts w:ascii="Arial" w:hAnsi="Arial" w:cs="Arial"/>
          <w:sz w:val="20"/>
          <w:szCs w:val="20"/>
          <w:lang w:eastAsia="vi-VN"/>
        </w:rPr>
        <w:t xml:space="preserve">danh nghề nghiệp ở hạng cao hơn liền kề hạng chức danh nghề nghiệp hiện giữ trong cùng lĩnh vực nghề nghiệp;</w:t>
      </w:r>
    </w:p>
    <w:p>
      <w:pPr>
        <w:pStyle w:val="BodyText"/>
        <w:tabs>
          <w:tab w:val="left" w:pos="1110"/>
        </w:tabs>
        <w:spacing w:after="120" w:line="240" w:lineRule="auto"/>
        <w:ind w:firstLine="720"/>
        <w:jc w:val="both"/>
        <w:rPr>
          <w:rFonts w:ascii="Arial" w:hAnsi="Arial" w:cs="Arial"/>
          <w:sz w:val="20"/>
          <w:szCs w:val="20"/>
        </w:rPr>
      </w:pPr>
      <w:bookmarkStart w:id="90" w:name="bookmark89"/>
      <w:bookmarkEnd w:id="90"/>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Đáp ứng yêu </w:t>
      </w:r>
      <w:r w:rsidRPr="0001312D" w:rsidR="007C5A46">
        <w:rPr>
          <w:rStyle w:val="BodyTextChar1"/>
          <w:rFonts w:ascii="Arial" w:hAnsi="Arial" w:cs="Arial"/>
          <w:sz w:val="20"/>
          <w:szCs w:val="20"/>
          <w:lang w:eastAsia="vi-VN"/>
        </w:rPr>
        <w:t xml:space="preserve">cầu</w:t>
      </w:r>
      <w:r w:rsidRPr="0001312D" w:rsidR="00134400">
        <w:rPr>
          <w:rStyle w:val="BodyTextChar1"/>
          <w:rFonts w:ascii="Arial" w:hAnsi="Arial" w:cs="Arial"/>
          <w:sz w:val="20"/>
          <w:szCs w:val="20"/>
          <w:lang w:eastAsia="vi-VN"/>
        </w:rPr>
        <w:t xml:space="preserve"> về văn bằng, chứng chỉ và yêu cầu khác của tiêu chuẩn chức danh nghề nghiệp dự xét thăng hạng.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tại thời điểm xét thăng hạng mà Bộ quản lý chức danh nghề nghiệp viên chức chuyên ngành chưa ban hành quy định nội dung, chương trình, hình thức, thời gian bồi dưỡng theo quy định tại khoản 1 Điều 64 Nghị định này thì không phải đáp ứng yêu cầu về chứng chỉ bồi dưỡng chức danh nghề nghiệp; viên chức được xét thăng hạng được coi là đáp ứng tiêu chuẩn, điều kiện của hạng được xét;</w:t>
      </w:r>
    </w:p>
    <w:p>
      <w:pPr>
        <w:pStyle w:val="BodyText"/>
        <w:tabs>
          <w:tab w:val="left" w:pos="1076"/>
        </w:tabs>
        <w:spacing w:after="120" w:line="240" w:lineRule="auto"/>
        <w:ind w:firstLine="720"/>
        <w:jc w:val="both"/>
        <w:rPr>
          <w:rFonts w:ascii="Arial" w:hAnsi="Arial" w:cs="Arial"/>
          <w:sz w:val="20"/>
          <w:szCs w:val="20"/>
        </w:rPr>
      </w:pPr>
      <w:bookmarkStart w:id="91" w:name="bookmark90"/>
      <w:bookmarkEnd w:id="91"/>
      <w:r w:rsidRPr="0001312D">
        <w:rPr>
          <w:rStyle w:val="BodyTextChar1"/>
          <w:rFonts w:ascii="Arial" w:hAnsi="Arial" w:cs="Arial"/>
          <w:sz w:val="20"/>
          <w:szCs w:val="20"/>
          <w:lang w:val="en-US" w:eastAsia="vi-VN"/>
        </w:rPr>
        <w:t xml:space="preserve">d) </w:t>
      </w:r>
      <w:r w:rsidRPr="0001312D" w:rsidR="00134400">
        <w:rPr>
          <w:rStyle w:val="BodyTextChar1"/>
          <w:rFonts w:ascii="Arial" w:hAnsi="Arial" w:cs="Arial"/>
          <w:sz w:val="20"/>
          <w:szCs w:val="20"/>
          <w:lang w:eastAsia="vi-VN"/>
        </w:rPr>
        <w:t xml:space="preserve">Đáp ứng yêu cầu về thời gian công tác tối thiểu giữ chức danh nghề nghiệp h</w:t>
      </w:r>
      <w:r w:rsidRPr="0001312D" w:rsidR="0001312D">
        <w:rPr>
          <w:rStyle w:val="BodyTextChar1"/>
          <w:rFonts w:ascii="Arial" w:hAnsi="Arial" w:cs="Arial"/>
          <w:sz w:val="20"/>
          <w:szCs w:val="20"/>
          <w:lang w:eastAsia="vi-VN"/>
        </w:rPr>
        <w:t xml:space="preserve">ạng dưới liền kề theo yêu cầu c</w:t>
      </w:r>
      <w:r w:rsidRPr="0001312D" w:rsidR="0001312D">
        <w:rPr>
          <w:rStyle w:val="BodyTextChar1"/>
          <w:rFonts w:ascii="Arial" w:hAnsi="Arial" w:cs="Arial"/>
          <w:sz w:val="20"/>
          <w:szCs w:val="20"/>
          <w:lang w:val="en-US" w:eastAsia="vi-VN"/>
        </w:rPr>
        <w:t xml:space="preserve">ủ</w:t>
      </w:r>
      <w:r w:rsidRPr="0001312D" w:rsidR="00134400">
        <w:rPr>
          <w:rStyle w:val="BodyTextChar1"/>
          <w:rFonts w:ascii="Arial" w:hAnsi="Arial" w:cs="Arial"/>
          <w:sz w:val="20"/>
          <w:szCs w:val="20"/>
          <w:lang w:eastAsia="vi-VN"/>
        </w:rPr>
        <w:t xml:space="preserve">a tiêu chuẩn chức danh nghề nghiệp dự xét thăng hạng, trừ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xét thăng hạng chức danh nghề nghiệp mà chức danh nghề nghiệp đó theo quy định tại thời điểm xét không có hạng dưới liền kề.</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viên chức trước khi được tuyển dụng, tiếp nhận đã có thời gian công tác (không tính thời gian tập sự theo quy định tại khoản 2 Điều 21 Nghị định này) theo đúng quy định của pháp luật, có đóng bảo hiểm xã hội bắt buộc,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tính làm căn cứ xếp lương ở chức danh nghề nghiệp hiện giữ thì được tính là tương đương với hạng chức danh nghề nghiệp hiện giữ.</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tính thời gian tương đương thì phải có thời gian giữ chức danh nghề nghiệp hạng dưới liền kề so với hạng chức danh nghề nghiệp dự xét ít nhất 12 tháng tính đến ngày hết thời hạn nộp hồ sơ đăng ký dự xét thăng hạng.</w:t>
      </w:r>
    </w:p>
    <w:p>
      <w:pPr>
        <w:pStyle w:val="BodyText"/>
        <w:tabs>
          <w:tab w:val="left" w:pos="1047"/>
        </w:tabs>
        <w:spacing w:after="120" w:line="240" w:lineRule="auto"/>
        <w:ind w:firstLine="720"/>
        <w:jc w:val="both"/>
        <w:rPr>
          <w:rFonts w:ascii="Arial" w:hAnsi="Arial" w:cs="Arial"/>
          <w:sz w:val="20"/>
          <w:szCs w:val="20"/>
        </w:rPr>
      </w:pPr>
      <w:bookmarkStart w:id="92" w:name="bookmark91"/>
      <w:bookmarkEnd w:id="92"/>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Ngoài tiêu chuẩn, điều kiện quy định tại khoản 1 Điều này, Bộ quản lý chức danh nghề nghiệp viên chức chuyên ngành có trách nhiệm quy định cụ thể tiêu chuẩn, điều kiện xét thăng hạng đối với trường hợp thăng lên hạng II và hạng I thuộc ngành, lĩnh vực quản lý gắn với yêu cầu của vị trí việc làm tương ứng với hạng chức danh nghề nghiệp dự xét, bảo đảm yêu cầu nâng cao chất lượng đội ngũ và quyền lợi của viên chức.</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Bộ Nội vụ quy định cụ thể tiêu chuẩn, điều kiện xét thăng hạng đối với 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thăng lên hạng II và hạng I áp dụng cho viên chức hành chính, viên chức văn thư và viên chức lưu trữ.</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Đối với viên chức hạng V và viên chức hạng IV được xét thăng lên hạng chức danh nghề nghiệp cao hơn liền kề nếu đang làm công việc ở vị trí việc làm phù hợp với chức danh nghề nghiệp được xét và đáp ứng được tiêu chuẩn, điều kiện xét theo quy định tại khoản 1 Điều này.</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Đối với trường hợp viên chức đang xếp ở hạng chức danh nghề nghiệp mà hạng chức danh nghề nghiệp này không còn theo quy định của pháp luật hiện hành thì được xét thăng lên hạng chức danh nghề nghiệp cao hơn liền kề với hạng chức danh nghề nghiệp hiện giữ nếu đang công tác ở vị trí việc làm phù hợp và đáp ứng được tiêu chuẩn, điều kiện theo quy định tại khoản 1 Điều này. Quy định này không áp dụng đối với 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có sự thay đổi mã số chức danh nghề nghiệp.”.</w:t>
      </w:r>
    </w:p>
    <w:p>
      <w:pPr>
        <w:pStyle w:val="BodyText"/>
        <w:tabs>
          <w:tab w:val="left" w:pos="1219"/>
        </w:tabs>
        <w:spacing w:after="120" w:line="240" w:lineRule="auto"/>
        <w:ind w:firstLine="720"/>
        <w:jc w:val="both"/>
        <w:rPr>
          <w:rFonts w:ascii="Arial" w:hAnsi="Arial" w:cs="Arial"/>
          <w:sz w:val="20"/>
          <w:szCs w:val="20"/>
        </w:rPr>
      </w:pPr>
      <w:bookmarkStart w:id="93" w:name="bookmark92"/>
      <w:bookmarkEnd w:id="93"/>
      <w:r w:rsidRPr="0001312D">
        <w:rPr>
          <w:rStyle w:val="BodyTextChar1"/>
          <w:rFonts w:ascii="Arial" w:hAnsi="Arial" w:cs="Arial"/>
          <w:sz w:val="20"/>
          <w:szCs w:val="20"/>
          <w:lang w:val="en-US" w:eastAsia="vi-VN"/>
        </w:rPr>
        <w:t xml:space="preserve">17. </w:t>
      </w:r>
      <w:r w:rsidRPr="0001312D" w:rsidR="00134400">
        <w:rPr>
          <w:rStyle w:val="BodyTextChar1"/>
          <w:rFonts w:ascii="Arial" w:hAnsi="Arial" w:cs="Arial"/>
          <w:sz w:val="20"/>
          <w:szCs w:val="20"/>
          <w:lang w:eastAsia="vi-VN"/>
        </w:rPr>
        <w:t xml:space="preserve">Sửa đổi Điều 33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33. Phân công, phân cấp tổ </w:t>
      </w:r>
      <w:r w:rsidRPr="0001312D" w:rsidR="000346FE">
        <w:rPr>
          <w:rStyle w:val="BodyTextChar1"/>
          <w:rFonts w:ascii="Arial" w:hAnsi="Arial" w:cs="Arial"/>
          <w:b/>
          <w:bCs/>
          <w:sz w:val="20"/>
          <w:szCs w:val="20"/>
          <w:lang w:eastAsia="vi-VN"/>
        </w:rPr>
        <w:t xml:space="preserve">chức</w:t>
      </w:r>
      <w:r w:rsidRPr="0001312D">
        <w:rPr>
          <w:rStyle w:val="BodyTextChar1"/>
          <w:rFonts w:ascii="Arial" w:hAnsi="Arial" w:cs="Arial"/>
          <w:b/>
          <w:bCs/>
          <w:sz w:val="20"/>
          <w:szCs w:val="20"/>
          <w:lang w:eastAsia="vi-VN"/>
        </w:rPr>
        <w:t xml:space="preserve"> xét thăng hạng chức danh nghề nghiệp và thẩm quyền quản lý, sử dụng viên chức của đơn vị sự nghiệp công lập</w:t>
      </w:r>
    </w:p>
    <w:p>
      <w:pPr>
        <w:pStyle w:val="BodyText"/>
        <w:tabs>
          <w:tab w:val="left" w:pos="1111"/>
        </w:tabs>
        <w:spacing w:after="120" w:line="240" w:lineRule="auto"/>
        <w:ind w:firstLine="720"/>
        <w:jc w:val="both"/>
        <w:rPr>
          <w:rFonts w:ascii="Arial" w:hAnsi="Arial" w:cs="Arial"/>
          <w:sz w:val="20"/>
          <w:szCs w:val="20"/>
        </w:rPr>
      </w:pPr>
      <w:bookmarkStart w:id="94" w:name="bookmark93"/>
      <w:bookmarkEnd w:id="94"/>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Bộ, cơ quan ngan</w:t>
      </w:r>
      <w:r w:rsidRPr="0001312D">
        <w:rPr>
          <w:rStyle w:val="BodyTextChar1"/>
          <w:rFonts w:ascii="Arial" w:hAnsi="Arial" w:cs="Arial"/>
          <w:sz w:val="20"/>
          <w:szCs w:val="20"/>
          <w:lang w:eastAsia="vi-VN"/>
        </w:rPr>
        <w:t xml:space="preserve">g bộ, cơ quan thuộc Chính phủ, </w:t>
      </w:r>
      <w:r w:rsidRPr="0001312D">
        <w:rPr>
          <w:rStyle w:val="BodyTextChar1"/>
          <w:rFonts w:ascii="Arial" w:hAnsi="Arial" w:cs="Arial"/>
          <w:sz w:val="20"/>
          <w:szCs w:val="20"/>
          <w:lang w:val="en-US" w:eastAsia="vi-VN"/>
        </w:rPr>
        <w:t xml:space="preserve">Ủ</w:t>
      </w:r>
      <w:r w:rsidRPr="0001312D" w:rsidR="00134400">
        <w:rPr>
          <w:rStyle w:val="BodyTextChar1"/>
          <w:rFonts w:ascii="Arial" w:hAnsi="Arial" w:cs="Arial"/>
          <w:sz w:val="20"/>
          <w:szCs w:val="20"/>
          <w:lang w:eastAsia="vi-VN"/>
        </w:rPr>
        <w:t xml:space="preserve">y ban nhân dân tỉnh, thành phố trực thuộc Trung ương:</w:t>
      </w:r>
    </w:p>
    <w:p>
      <w:pPr>
        <w:pStyle w:val="BodyText"/>
        <w:tabs>
          <w:tab w:val="left" w:pos="1132"/>
        </w:tabs>
        <w:spacing w:after="120" w:line="240" w:lineRule="auto"/>
        <w:ind w:firstLine="720"/>
        <w:jc w:val="both"/>
        <w:rPr>
          <w:rFonts w:ascii="Arial" w:hAnsi="Arial" w:cs="Arial"/>
          <w:sz w:val="20"/>
          <w:szCs w:val="20"/>
        </w:rPr>
      </w:pPr>
      <w:bookmarkStart w:id="95" w:name="bookmark94"/>
      <w:bookmarkEnd w:id="95"/>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Quyết định chỉ tiêu thăng hạng phù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với vị trí việc làm và cơ cấu viên chức theo chức danh nghề nghiệp đã được phê duyệt;</w:t>
      </w:r>
    </w:p>
    <w:p>
      <w:pPr>
        <w:pStyle w:val="BodyText"/>
        <w:tabs>
          <w:tab w:val="left" w:pos="1143"/>
        </w:tabs>
        <w:spacing w:after="120" w:line="240" w:lineRule="auto"/>
        <w:ind w:firstLine="720"/>
        <w:jc w:val="both"/>
        <w:rPr>
          <w:rFonts w:ascii="Arial" w:hAnsi="Arial" w:cs="Arial"/>
          <w:sz w:val="20"/>
          <w:szCs w:val="20"/>
        </w:rPr>
      </w:pPr>
      <w:bookmarkStart w:id="96" w:name="bookmark95"/>
      <w:bookmarkEnd w:id="96"/>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Chủ trì tổ chức hoặc phân cấp, ủy quyền việc xét thăng hạng chức danh nghề nghiệp hạng I trở xuống đối với viên chức làm việc tại đơn vị sự nghiệp công lập thuộc phạm vi quản lý, trừ trường hợp quy định tại điểm b và </w:t>
      </w:r>
      <w:r w:rsidRPr="0001312D">
        <w:rPr>
          <w:rStyle w:val="BodyTextChar1"/>
          <w:rFonts w:ascii="Arial" w:hAnsi="Arial" w:cs="Arial"/>
          <w:sz w:val="20"/>
          <w:szCs w:val="20"/>
          <w:lang w:eastAsia="vi-VN"/>
        </w:rPr>
        <w:t xml:space="preserve">điểm</w:t>
      </w:r>
      <w:r w:rsidRPr="0001312D" w:rsidR="00134400">
        <w:rPr>
          <w:rStyle w:val="BodyTextChar1"/>
          <w:rFonts w:ascii="Arial" w:hAnsi="Arial" w:cs="Arial"/>
          <w:sz w:val="20"/>
          <w:szCs w:val="20"/>
          <w:lang w:eastAsia="vi-VN"/>
        </w:rPr>
        <w:t xml:space="preserve"> c khoản 2 Điều này.</w:t>
      </w:r>
    </w:p>
    <w:p>
      <w:pPr>
        <w:pStyle w:val="BodyText"/>
        <w:tabs>
          <w:tab w:val="left" w:pos="1107"/>
        </w:tabs>
        <w:spacing w:after="120" w:line="240" w:lineRule="auto"/>
        <w:ind w:firstLine="720"/>
        <w:jc w:val="both"/>
        <w:rPr>
          <w:rFonts w:ascii="Arial" w:hAnsi="Arial" w:cs="Arial"/>
          <w:sz w:val="20"/>
          <w:szCs w:val="20"/>
        </w:rPr>
      </w:pPr>
      <w:bookmarkStart w:id="97" w:name="bookmark96"/>
      <w:bookmarkEnd w:id="97"/>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Người đứng đầu đơn vị sự nghiệp công lập quy định tại khoản 1 Điều 7 Nghị định này:</w:t>
      </w:r>
    </w:p>
    <w:p>
      <w:pPr>
        <w:pStyle w:val="BodyText"/>
        <w:tabs>
          <w:tab w:val="left" w:pos="1132"/>
        </w:tabs>
        <w:spacing w:after="120" w:line="240" w:lineRule="auto"/>
        <w:ind w:firstLine="720"/>
        <w:jc w:val="both"/>
        <w:rPr>
          <w:rFonts w:ascii="Arial" w:hAnsi="Arial" w:cs="Arial"/>
          <w:sz w:val="20"/>
          <w:szCs w:val="20"/>
        </w:rPr>
      </w:pPr>
      <w:bookmarkStart w:id="98" w:name="bookmark97"/>
      <w:bookmarkEnd w:id="98"/>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Tổ chức xét thăng hạng chức danh nghề nghiệp hạng I xếp lương loại A3 theo phân cấp, ủy quyền;</w:t>
      </w:r>
    </w:p>
    <w:p>
      <w:pPr>
        <w:pStyle w:val="BodyText"/>
        <w:tabs>
          <w:tab w:val="left" w:pos="1150"/>
        </w:tabs>
        <w:spacing w:after="120" w:line="240" w:lineRule="auto"/>
        <w:ind w:firstLine="720"/>
        <w:jc w:val="both"/>
        <w:rPr>
          <w:rFonts w:ascii="Arial" w:hAnsi="Arial" w:cs="Arial"/>
          <w:sz w:val="20"/>
          <w:szCs w:val="20"/>
        </w:rPr>
      </w:pPr>
      <w:bookmarkStart w:id="99" w:name="bookmark98"/>
      <w:bookmarkEnd w:id="99"/>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Tổ chức xét thăng hạng chức danh nghề nghiệp hạng I xếp lương loại A2 và từ hạng II trở xuống đối với viên chức làm việc tại đơn vị sự nghiệp công lập phù hợp với vị trí việc làm và cơ cấu viên chức theo chức danh nghề nghiệp đã được phê duyệt;</w:t>
      </w:r>
    </w:p>
    <w:p>
      <w:pPr>
        <w:pStyle w:val="BodyText"/>
        <w:tabs>
          <w:tab w:val="left" w:pos="1136"/>
        </w:tabs>
        <w:spacing w:after="120" w:line="240" w:lineRule="auto"/>
        <w:ind w:firstLine="720"/>
        <w:jc w:val="both"/>
        <w:rPr>
          <w:rFonts w:ascii="Arial" w:hAnsi="Arial" w:cs="Arial"/>
          <w:sz w:val="20"/>
          <w:szCs w:val="20"/>
        </w:rPr>
      </w:pPr>
      <w:bookmarkStart w:id="100" w:name="bookmark99"/>
      <w:bookmarkEnd w:id="100"/>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Quyết định bổ nhiệm chức danh nghề nghiệp, xếp lương, nâng bậc lương (thường xuyên, trước thời hạn), phụ cấp thâm niên vượt khung đối với viên chức giữ chức danh nghề nghiệp hạng I trở xuống (bao gồm cả chức danh nghề nghiệp hạng I xếp lương viên chức loại A3) thuộc phạm vi quản lý.</w:t>
      </w:r>
    </w:p>
    <w:p>
      <w:pPr>
        <w:pStyle w:val="BodyText"/>
        <w:tabs>
          <w:tab w:val="left" w:pos="1107"/>
        </w:tabs>
        <w:spacing w:after="120" w:line="240" w:lineRule="auto"/>
        <w:ind w:firstLine="720"/>
        <w:jc w:val="both"/>
        <w:rPr>
          <w:rFonts w:ascii="Arial" w:hAnsi="Arial" w:cs="Arial"/>
          <w:sz w:val="20"/>
          <w:szCs w:val="20"/>
        </w:rPr>
      </w:pPr>
      <w:bookmarkStart w:id="101" w:name="bookmark100"/>
      <w:bookmarkEnd w:id="101"/>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Việc phân công, phân cấp tổ chức xét thăng hạng chức danh nghề nghiệp trong các đơn vị sự nghiệp công lập của tổ chức chính trị, tổ chức chính trị - xã hội thực hiện theo quy định của cơ quan có thẩm quyền của Đảng.”.</w:t>
      </w:r>
    </w:p>
    <w:p>
      <w:pPr>
        <w:pStyle w:val="BodyText"/>
        <w:tabs>
          <w:tab w:val="left" w:pos="1219"/>
        </w:tabs>
        <w:spacing w:after="120" w:line="240" w:lineRule="auto"/>
        <w:ind w:firstLine="720"/>
        <w:jc w:val="both"/>
        <w:rPr>
          <w:rFonts w:ascii="Arial" w:hAnsi="Arial" w:cs="Arial"/>
          <w:sz w:val="20"/>
          <w:szCs w:val="20"/>
        </w:rPr>
      </w:pPr>
      <w:bookmarkStart w:id="102" w:name="bookmark101"/>
      <w:bookmarkEnd w:id="102"/>
      <w:r w:rsidRPr="0001312D">
        <w:rPr>
          <w:rStyle w:val="BodyTextChar1"/>
          <w:rFonts w:ascii="Arial" w:hAnsi="Arial" w:cs="Arial"/>
          <w:sz w:val="20"/>
          <w:szCs w:val="20"/>
          <w:lang w:val="en-US" w:eastAsia="vi-VN"/>
        </w:rPr>
        <w:t xml:space="preserve">18. </w:t>
      </w:r>
      <w:r w:rsidRPr="0001312D" w:rsidR="00134400">
        <w:rPr>
          <w:rStyle w:val="BodyTextChar1"/>
          <w:rFonts w:ascii="Arial" w:hAnsi="Arial" w:cs="Arial"/>
          <w:sz w:val="20"/>
          <w:szCs w:val="20"/>
          <w:lang w:eastAsia="vi-VN"/>
        </w:rPr>
        <w:t xml:space="preserve">Sửa đổi, bổ sung khoản 3 Điều 36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“3. Bản sao các văn bằng, chứng chỉ theo yêu cầu của chức danh nghề nghiệp xét thăng hạng.</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yêu cầu về ngoại ngữ ở hạng chức danh nghề nghiệp xét thăng hạng không có sự thay đổi so với yêu cầu ở hạng chức danh nghề nghiệp đang giữ thì không phải nộp chứng chỉ ngoại ngữ.</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có một trong các văn bằng, chứng chỉ quy định tại khoản 3 Điều 9 Nghị định này thì được sử dụng thay thế chứng chỉ ngoại ngữ.”.</w:t>
      </w:r>
    </w:p>
    <w:p>
      <w:pPr>
        <w:pStyle w:val="BodyText"/>
        <w:tabs>
          <w:tab w:val="left" w:pos="1202"/>
        </w:tabs>
        <w:spacing w:after="120" w:line="240" w:lineRule="auto"/>
        <w:ind w:firstLine="720"/>
        <w:jc w:val="both"/>
        <w:rPr>
          <w:rFonts w:ascii="Arial" w:hAnsi="Arial" w:cs="Arial"/>
          <w:sz w:val="20"/>
          <w:szCs w:val="20"/>
        </w:rPr>
      </w:pPr>
      <w:bookmarkStart w:id="103" w:name="bookmark102"/>
      <w:bookmarkEnd w:id="103"/>
      <w:r w:rsidRPr="0001312D">
        <w:rPr>
          <w:rStyle w:val="BodyTextChar1"/>
          <w:rFonts w:ascii="Arial" w:hAnsi="Arial" w:cs="Arial"/>
          <w:sz w:val="20"/>
          <w:szCs w:val="20"/>
          <w:lang w:val="en-US" w:eastAsia="vi-VN"/>
        </w:rPr>
        <w:t xml:space="preserve">19. </w:t>
      </w:r>
      <w:r w:rsidRPr="0001312D" w:rsidR="00134400">
        <w:rPr>
          <w:rStyle w:val="BodyTextChar1"/>
          <w:rFonts w:ascii="Arial" w:hAnsi="Arial" w:cs="Arial"/>
          <w:sz w:val="20"/>
          <w:szCs w:val="20"/>
          <w:lang w:eastAsia="vi-VN"/>
        </w:rPr>
        <w:t xml:space="preserve">Sửa đổi Điều 39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39. Nội dung, hình thức xét thăng hạng</w:t>
      </w:r>
    </w:p>
    <w:p>
      <w:pPr>
        <w:pStyle w:val="BodyText"/>
        <w:tabs>
          <w:tab w:val="left" w:pos="1093"/>
        </w:tabs>
        <w:spacing w:after="120" w:line="240" w:lineRule="auto"/>
        <w:ind w:firstLine="720"/>
        <w:jc w:val="both"/>
        <w:rPr>
          <w:rFonts w:ascii="Arial" w:hAnsi="Arial" w:cs="Arial"/>
          <w:sz w:val="20"/>
          <w:szCs w:val="20"/>
        </w:rPr>
      </w:pPr>
      <w:bookmarkStart w:id="104" w:name="bookmark103"/>
      <w:bookmarkEnd w:id="104"/>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Nội dung: Đánh giá việc đáp ứng các yêu cầu về tiêu chuẩn, điều kiện quy định tại Điều 32 Nghị định này đối với viên chức dự xét thăng hạng.</w:t>
      </w:r>
    </w:p>
    <w:p>
      <w:pPr>
        <w:pStyle w:val="BodyText"/>
        <w:tabs>
          <w:tab w:val="left" w:pos="1111"/>
        </w:tabs>
        <w:spacing w:after="120" w:line="240" w:lineRule="auto"/>
        <w:ind w:firstLine="720"/>
        <w:jc w:val="both"/>
        <w:rPr>
          <w:rFonts w:ascii="Arial" w:hAnsi="Arial" w:cs="Arial"/>
          <w:sz w:val="20"/>
          <w:szCs w:val="20"/>
        </w:rPr>
      </w:pPr>
      <w:bookmarkStart w:id="105" w:name="bookmark104"/>
      <w:bookmarkEnd w:id="105"/>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Hình thức: Thẩm định hồ sơ.”.</w:t>
      </w:r>
    </w:p>
    <w:p>
      <w:pPr>
        <w:pStyle w:val="BodyText"/>
        <w:tabs>
          <w:tab w:val="left" w:pos="1255"/>
        </w:tabs>
        <w:spacing w:after="120" w:line="240" w:lineRule="auto"/>
        <w:ind w:firstLine="720"/>
        <w:jc w:val="both"/>
        <w:rPr>
          <w:rFonts w:ascii="Arial" w:hAnsi="Arial" w:cs="Arial"/>
          <w:sz w:val="20"/>
          <w:szCs w:val="20"/>
        </w:rPr>
      </w:pPr>
      <w:bookmarkStart w:id="106" w:name="bookmark105"/>
      <w:bookmarkEnd w:id="106"/>
      <w:r w:rsidRPr="0001312D">
        <w:rPr>
          <w:rStyle w:val="BodyTextChar1"/>
          <w:rFonts w:ascii="Arial" w:hAnsi="Arial" w:cs="Arial"/>
          <w:sz w:val="20"/>
          <w:szCs w:val="20"/>
          <w:lang w:val="en-US" w:eastAsia="vi-VN"/>
        </w:rPr>
        <w:t xml:space="preserve">20. </w:t>
      </w:r>
      <w:r w:rsidRPr="0001312D" w:rsidR="00134400">
        <w:rPr>
          <w:rStyle w:val="BodyTextChar1"/>
          <w:rFonts w:ascii="Arial" w:hAnsi="Arial" w:cs="Arial"/>
          <w:sz w:val="20"/>
          <w:szCs w:val="20"/>
          <w:lang w:eastAsia="vi-VN"/>
        </w:rPr>
        <w:t xml:space="preserve">Sửa đổi Điều 40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40. Xác định viên chức trúng tuyển trong kỳ xét thăng hạng</w:t>
      </w:r>
    </w:p>
    <w:p>
      <w:pPr>
        <w:pStyle w:val="BodyText"/>
        <w:tabs>
          <w:tab w:val="left" w:pos="1107"/>
        </w:tabs>
        <w:spacing w:after="120" w:line="240" w:lineRule="auto"/>
        <w:ind w:firstLine="720"/>
        <w:jc w:val="both"/>
        <w:rPr>
          <w:rFonts w:ascii="Arial" w:hAnsi="Arial" w:cs="Arial"/>
          <w:sz w:val="20"/>
          <w:szCs w:val="20"/>
        </w:rPr>
      </w:pPr>
      <w:bookmarkStart w:id="107" w:name="bookmark106"/>
      <w:bookmarkEnd w:id="107"/>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Viên chức trúng tuyển trong kỳ xét thăng hạng là người đáp ứng đủ tiêu chuẩn, điều kiện theo quy định tại Điều 32 Nghị định này, được người đứng đầu cơ quan, đơn vị tổ chức xét thăng hạng công nhận kết quả trúng </w:t>
      </w:r>
      <w:r w:rsidRPr="0001312D" w:rsidR="000346FE">
        <w:rPr>
          <w:rStyle w:val="BodyTextChar1"/>
          <w:rFonts w:ascii="Arial" w:hAnsi="Arial" w:cs="Arial"/>
          <w:sz w:val="20"/>
          <w:szCs w:val="20"/>
          <w:lang w:eastAsia="vi-VN"/>
        </w:rPr>
        <w:t xml:space="preserve">tuyển</w:t>
      </w:r>
      <w:r w:rsidRPr="0001312D" w:rsidR="00134400">
        <w:rPr>
          <w:rStyle w:val="BodyTextChar1"/>
          <w:rFonts w:ascii="Arial" w:hAnsi="Arial" w:cs="Arial"/>
          <w:sz w:val="20"/>
          <w:szCs w:val="20"/>
          <w:lang w:eastAsia="vi-VN"/>
        </w:rPr>
        <w:t xml:space="preserve"> kỳ xét thăng hạng.</w:t>
      </w:r>
    </w:p>
    <w:p>
      <w:pPr>
        <w:pStyle w:val="BodyText"/>
        <w:tabs>
          <w:tab w:val="left" w:pos="1107"/>
        </w:tabs>
        <w:spacing w:after="120" w:line="240" w:lineRule="auto"/>
        <w:ind w:firstLine="720"/>
        <w:jc w:val="both"/>
        <w:rPr>
          <w:rFonts w:ascii="Arial" w:hAnsi="Arial" w:cs="Arial"/>
          <w:sz w:val="20"/>
          <w:szCs w:val="20"/>
        </w:rPr>
      </w:pPr>
      <w:bookmarkStart w:id="108" w:name="bookmark107"/>
      <w:bookmarkEnd w:id="108"/>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Trường hợp cơ quan, đơn vị có số lượng viên chức dự xét thăng hạng nhiều hơn số chỉ tiêu thăng hạng đã được phê duyệt thì việc xác định viên chức trúng tuyển xét thăng hạng thực hiện theo thứ tự ưu tiên sau:</w:t>
      </w:r>
    </w:p>
    <w:p>
      <w:pPr>
        <w:pStyle w:val="BodyText"/>
        <w:tabs>
          <w:tab w:val="left" w:pos="1114"/>
        </w:tabs>
        <w:spacing w:after="120" w:line="240" w:lineRule="auto"/>
        <w:ind w:firstLine="720"/>
        <w:jc w:val="both"/>
        <w:rPr>
          <w:rFonts w:ascii="Arial" w:hAnsi="Arial" w:cs="Arial"/>
          <w:sz w:val="20"/>
          <w:szCs w:val="20"/>
        </w:rPr>
      </w:pPr>
      <w:bookmarkStart w:id="109" w:name="bookmark108"/>
      <w:bookmarkEnd w:id="109"/>
      <w:r w:rsidRPr="0001312D">
        <w:rPr>
          <w:rStyle w:val="BodyTextChar1"/>
          <w:rFonts w:ascii="Arial" w:hAnsi="Arial" w:cs="Arial"/>
          <w:sz w:val="20"/>
          <w:szCs w:val="20"/>
          <w:lang w:val="en-US" w:eastAsia="vi-VN"/>
        </w:rPr>
        <w:t xml:space="preserve">a) </w:t>
      </w:r>
      <w:r w:rsidRPr="0001312D" w:rsidR="00134400">
        <w:rPr>
          <w:rStyle w:val="BodyTextChar1"/>
          <w:rFonts w:ascii="Arial" w:hAnsi="Arial" w:cs="Arial"/>
          <w:sz w:val="20"/>
          <w:szCs w:val="20"/>
          <w:lang w:eastAsia="vi-VN"/>
        </w:rPr>
        <w:t xml:space="preserve">Viên chức có thành tích cao hơn trong hoạt động nghề nghiệp đã được cấp có thẩm quyền công nhận;</w:t>
      </w:r>
    </w:p>
    <w:p>
      <w:pPr>
        <w:pStyle w:val="BodyText"/>
        <w:tabs>
          <w:tab w:val="left" w:pos="1143"/>
        </w:tabs>
        <w:spacing w:after="120" w:line="240" w:lineRule="auto"/>
        <w:ind w:firstLine="720"/>
        <w:jc w:val="both"/>
        <w:rPr>
          <w:rFonts w:ascii="Arial" w:hAnsi="Arial" w:cs="Arial"/>
          <w:sz w:val="20"/>
          <w:szCs w:val="20"/>
        </w:rPr>
      </w:pPr>
      <w:bookmarkStart w:id="110" w:name="bookmark109"/>
      <w:bookmarkEnd w:id="110"/>
      <w:r w:rsidRPr="0001312D">
        <w:rPr>
          <w:rStyle w:val="BodyTextChar1"/>
          <w:rFonts w:ascii="Arial" w:hAnsi="Arial" w:cs="Arial"/>
          <w:sz w:val="20"/>
          <w:szCs w:val="20"/>
          <w:lang w:val="en-US" w:eastAsia="vi-VN"/>
        </w:rPr>
        <w:t xml:space="preserve">b) </w:t>
      </w:r>
      <w:r w:rsidRPr="0001312D" w:rsidR="00134400">
        <w:rPr>
          <w:rStyle w:val="BodyTextChar1"/>
          <w:rFonts w:ascii="Arial" w:hAnsi="Arial" w:cs="Arial"/>
          <w:sz w:val="20"/>
          <w:szCs w:val="20"/>
          <w:lang w:eastAsia="vi-VN"/>
        </w:rPr>
        <w:t xml:space="preserve">Viên chức là nữ;</w:t>
      </w:r>
    </w:p>
    <w:p>
      <w:pPr>
        <w:pStyle w:val="BodyText"/>
        <w:tabs>
          <w:tab w:val="left" w:pos="1143"/>
        </w:tabs>
        <w:spacing w:after="120" w:line="240" w:lineRule="auto"/>
        <w:ind w:firstLine="720"/>
        <w:jc w:val="both"/>
        <w:rPr>
          <w:rFonts w:ascii="Arial" w:hAnsi="Arial" w:cs="Arial"/>
          <w:sz w:val="20"/>
          <w:szCs w:val="20"/>
        </w:rPr>
      </w:pPr>
      <w:bookmarkStart w:id="111" w:name="bookmark110"/>
      <w:bookmarkEnd w:id="111"/>
      <w:r w:rsidRPr="0001312D">
        <w:rPr>
          <w:rStyle w:val="BodyTextChar1"/>
          <w:rFonts w:ascii="Arial" w:hAnsi="Arial" w:cs="Arial"/>
          <w:sz w:val="20"/>
          <w:szCs w:val="20"/>
          <w:lang w:val="en-US" w:eastAsia="vi-VN"/>
        </w:rPr>
        <w:t xml:space="preserve">c) </w:t>
      </w:r>
      <w:r w:rsidRPr="0001312D" w:rsidR="00134400">
        <w:rPr>
          <w:rStyle w:val="BodyTextChar1"/>
          <w:rFonts w:ascii="Arial" w:hAnsi="Arial" w:cs="Arial"/>
          <w:sz w:val="20"/>
          <w:szCs w:val="20"/>
          <w:lang w:eastAsia="vi-VN"/>
        </w:rPr>
        <w:t xml:space="preserve">Viên chức là người dân tộc thiểu số;</w:t>
      </w:r>
    </w:p>
    <w:p>
      <w:pPr>
        <w:pStyle w:val="BodyText"/>
        <w:tabs>
          <w:tab w:val="left" w:pos="1143"/>
        </w:tabs>
        <w:spacing w:after="120" w:line="240" w:lineRule="auto"/>
        <w:ind w:firstLine="720"/>
        <w:jc w:val="both"/>
        <w:rPr>
          <w:rFonts w:ascii="Arial" w:hAnsi="Arial" w:cs="Arial"/>
          <w:sz w:val="20"/>
          <w:szCs w:val="20"/>
        </w:rPr>
      </w:pPr>
      <w:bookmarkStart w:id="112" w:name="bookmark111"/>
      <w:bookmarkEnd w:id="112"/>
      <w:r w:rsidRPr="0001312D">
        <w:rPr>
          <w:rStyle w:val="BodyTextChar1"/>
          <w:rFonts w:ascii="Arial" w:hAnsi="Arial" w:cs="Arial"/>
          <w:sz w:val="20"/>
          <w:szCs w:val="20"/>
          <w:lang w:val="en-US" w:eastAsia="vi-VN"/>
        </w:rPr>
        <w:t xml:space="preserve">d) </w:t>
      </w:r>
      <w:r w:rsidRPr="0001312D" w:rsidR="00134400">
        <w:rPr>
          <w:rStyle w:val="BodyTextChar1"/>
          <w:rFonts w:ascii="Arial" w:hAnsi="Arial" w:cs="Arial"/>
          <w:sz w:val="20"/>
          <w:szCs w:val="20"/>
          <w:lang w:eastAsia="vi-VN"/>
        </w:rPr>
        <w:t xml:space="preserve">Viên chức nhiều tuổi hơn (tính theo ngày, tháng, năm sinh);</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đ) Viên chức có thời gian công tác nhiều hơn.</w:t>
      </w:r>
    </w:p>
    <w:p>
      <w:pPr>
        <w:pStyle w:val="BodyText"/>
        <w:tabs>
          <w:tab w:val="left" w:pos="1107"/>
        </w:tabs>
        <w:spacing w:after="120" w:line="240" w:lineRule="auto"/>
        <w:ind w:firstLine="720"/>
        <w:jc w:val="both"/>
        <w:rPr>
          <w:rFonts w:ascii="Arial" w:hAnsi="Arial" w:cs="Arial"/>
          <w:sz w:val="20"/>
          <w:szCs w:val="20"/>
        </w:rPr>
      </w:pPr>
      <w:bookmarkStart w:id="113" w:name="bookmark112"/>
      <w:bookmarkEnd w:id="113"/>
      <w:r w:rsidRPr="0001312D">
        <w:rPr>
          <w:rStyle w:val="BodyTextChar1"/>
          <w:rFonts w:ascii="Arial" w:hAnsi="Arial" w:cs="Arial"/>
          <w:sz w:val="20"/>
          <w:szCs w:val="20"/>
          <w:lang w:val="en-US" w:eastAsia="vi-VN"/>
        </w:rPr>
        <w:t xml:space="preserve">3. </w:t>
      </w:r>
      <w:r w:rsidRPr="0001312D" w:rsidR="00134400">
        <w:rPr>
          <w:rStyle w:val="BodyTextChar1"/>
          <w:rFonts w:ascii="Arial" w:hAnsi="Arial" w:cs="Arial"/>
          <w:sz w:val="20"/>
          <w:szCs w:val="20"/>
          <w:lang w:eastAsia="vi-VN"/>
        </w:rPr>
        <w:t xml:space="preserve">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pPr>
        <w:pStyle w:val="BodyText"/>
        <w:tabs>
          <w:tab w:val="left" w:pos="1255"/>
        </w:tabs>
        <w:spacing w:after="120" w:line="240" w:lineRule="auto"/>
        <w:ind w:firstLine="720"/>
        <w:jc w:val="both"/>
        <w:rPr>
          <w:rFonts w:ascii="Arial" w:hAnsi="Arial" w:cs="Arial"/>
          <w:sz w:val="20"/>
          <w:szCs w:val="20"/>
        </w:rPr>
      </w:pPr>
      <w:bookmarkStart w:id="114" w:name="bookmark113"/>
      <w:bookmarkEnd w:id="114"/>
      <w:r w:rsidRPr="0001312D">
        <w:rPr>
          <w:rStyle w:val="BodyTextChar1"/>
          <w:rFonts w:ascii="Arial" w:hAnsi="Arial" w:cs="Arial"/>
          <w:sz w:val="20"/>
          <w:szCs w:val="20"/>
          <w:lang w:val="en-US" w:eastAsia="vi-VN"/>
        </w:rPr>
        <w:t xml:space="preserve">21. </w:t>
      </w:r>
      <w:r w:rsidRPr="0001312D" w:rsidR="00134400">
        <w:rPr>
          <w:rStyle w:val="BodyTextChar1"/>
          <w:rFonts w:ascii="Arial" w:hAnsi="Arial" w:cs="Arial"/>
          <w:sz w:val="20"/>
          <w:szCs w:val="20"/>
          <w:lang w:eastAsia="vi-VN"/>
        </w:rPr>
        <w:t xml:space="preserve">Bổ sung Điều 40a vào sau Điều 40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40a. Thông báo kết quả xét thăng hạng</w:t>
      </w:r>
    </w:p>
    <w:p>
      <w:pPr>
        <w:pStyle w:val="BodyText"/>
        <w:tabs>
          <w:tab w:val="left" w:pos="1096"/>
        </w:tabs>
        <w:spacing w:after="120" w:line="240" w:lineRule="auto"/>
        <w:ind w:firstLine="720"/>
        <w:jc w:val="both"/>
        <w:rPr>
          <w:rFonts w:ascii="Arial" w:hAnsi="Arial" w:cs="Arial"/>
          <w:sz w:val="20"/>
          <w:szCs w:val="20"/>
        </w:rPr>
      </w:pPr>
      <w:bookmarkStart w:id="115" w:name="bookmark114"/>
      <w:bookmarkEnd w:id="115"/>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Trong thời hạn 15 ngày kể từ ngày hoàn thành việc thẩm định hồ sơ xét thăng hạng và xác định danh sách người trúng tuyển, Chủ tịch Hội đồng xét thăng hạng có văn bản báo cáo người đứng đầu cơ quan, đơn vị tổ chức xét thăng hạng phê duyệt kết quả kỳ xét thăng hạng và danh sách viên chức trúng </w:t>
      </w:r>
      <w:r w:rsidRPr="0001312D" w:rsidR="000346FE">
        <w:rPr>
          <w:rStyle w:val="BodyTextChar1"/>
          <w:rFonts w:ascii="Arial" w:hAnsi="Arial" w:cs="Arial"/>
          <w:sz w:val="20"/>
          <w:szCs w:val="20"/>
          <w:lang w:eastAsia="vi-VN"/>
        </w:rPr>
        <w:t xml:space="preserve">tuyển</w:t>
      </w:r>
      <w:r w:rsidRPr="0001312D" w:rsidR="00134400">
        <w:rPr>
          <w:rStyle w:val="BodyTextChar1"/>
          <w:rFonts w:ascii="Arial" w:hAnsi="Arial" w:cs="Arial"/>
          <w:sz w:val="20"/>
          <w:szCs w:val="20"/>
          <w:lang w:eastAsia="vi-VN"/>
        </w:rPr>
        <w:t xml:space="preserve">.</w:t>
      </w:r>
    </w:p>
    <w:p>
      <w:pPr>
        <w:pStyle w:val="BodyText"/>
        <w:tabs>
          <w:tab w:val="left" w:pos="1044"/>
        </w:tabs>
        <w:spacing w:after="120" w:line="240" w:lineRule="auto"/>
        <w:ind w:firstLine="720"/>
        <w:jc w:val="both"/>
        <w:rPr>
          <w:rFonts w:ascii="Arial" w:hAnsi="Arial" w:cs="Arial"/>
          <w:sz w:val="20"/>
          <w:szCs w:val="20"/>
        </w:rPr>
      </w:pPr>
      <w:bookmarkStart w:id="116" w:name="bookmark115"/>
      <w:bookmarkEnd w:id="116"/>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Trong thời hạn 05 ngày làm việc kể từ ngày có quyết định phê duyệt kết quả kỳ xét thăng hạng, Hội đồng xét thăng hạng có trách nhiệm thông báo bằng văn bản về kết quả xét thăng hạng và danh sách viên chức trúng tuyển tới cơ quan, đơn vị có viên chức dự xét thăng hạng; đồng thời thông báo công khai trên trang thông tin điện tử hoặc cổng thông tin điện tử của cơ quan, đơn vị, tổ chức xét thăng hạng.”.</w:t>
      </w:r>
    </w:p>
    <w:p>
      <w:pPr>
        <w:pStyle w:val="BodyText"/>
        <w:tabs>
          <w:tab w:val="left" w:pos="1191"/>
        </w:tabs>
        <w:spacing w:after="120" w:line="240" w:lineRule="auto"/>
        <w:ind w:firstLine="720"/>
        <w:jc w:val="both"/>
        <w:rPr>
          <w:rFonts w:ascii="Arial" w:hAnsi="Arial" w:cs="Arial"/>
          <w:sz w:val="20"/>
          <w:szCs w:val="20"/>
        </w:rPr>
      </w:pPr>
      <w:bookmarkStart w:id="117" w:name="bookmark116"/>
      <w:bookmarkEnd w:id="117"/>
      <w:r w:rsidRPr="0001312D">
        <w:rPr>
          <w:rStyle w:val="BodyTextChar1"/>
          <w:rFonts w:ascii="Arial" w:hAnsi="Arial" w:cs="Arial"/>
          <w:sz w:val="20"/>
          <w:szCs w:val="20"/>
          <w:lang w:val="en-US" w:eastAsia="vi-VN"/>
        </w:rPr>
        <w:t xml:space="preserve">22. </w:t>
      </w:r>
      <w:r w:rsidRPr="0001312D" w:rsidR="00134400">
        <w:rPr>
          <w:rStyle w:val="BodyTextChar1"/>
          <w:rFonts w:ascii="Arial" w:hAnsi="Arial" w:cs="Arial"/>
          <w:sz w:val="20"/>
          <w:szCs w:val="20"/>
          <w:lang w:eastAsia="vi-VN"/>
        </w:rPr>
        <w:t xml:space="preserve">Sửa đổi Điều 42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42. Bổ nhiệm và xếp lư</w:t>
      </w:r>
      <w:r w:rsidRPr="0001312D" w:rsidR="008361FB">
        <w:rPr>
          <w:rStyle w:val="BodyTextChar1"/>
          <w:rFonts w:ascii="Arial" w:hAnsi="Arial" w:cs="Arial"/>
          <w:b/>
          <w:bCs/>
          <w:sz w:val="20"/>
          <w:szCs w:val="20"/>
          <w:lang w:eastAsia="vi-VN"/>
        </w:rPr>
        <w:t xml:space="preserve">ơng chức danh nghề nghiệp đối v</w:t>
      </w:r>
      <w:r w:rsidRPr="0001312D" w:rsidR="008361FB">
        <w:rPr>
          <w:rStyle w:val="BodyTextChar1"/>
          <w:rFonts w:ascii="Arial" w:hAnsi="Arial" w:cs="Arial"/>
          <w:b/>
          <w:bCs/>
          <w:sz w:val="20"/>
          <w:szCs w:val="20"/>
          <w:lang w:val="en-US" w:eastAsia="vi-VN"/>
        </w:rPr>
        <w:t xml:space="preserve">ớ</w:t>
      </w:r>
      <w:r w:rsidRPr="0001312D">
        <w:rPr>
          <w:rStyle w:val="BodyTextChar1"/>
          <w:rFonts w:ascii="Arial" w:hAnsi="Arial" w:cs="Arial"/>
          <w:b/>
          <w:bCs/>
          <w:sz w:val="20"/>
          <w:szCs w:val="20"/>
          <w:lang w:eastAsia="vi-VN"/>
        </w:rPr>
        <w:t xml:space="preserve">i viên chức trúng tuyển kỳ xét thăng hạng chức danh nghề nghiệp</w:t>
      </w:r>
    </w:p>
    <w:p>
      <w:pPr>
        <w:pStyle w:val="BodyText"/>
        <w:tabs>
          <w:tab w:val="left" w:pos="1044"/>
        </w:tabs>
        <w:spacing w:after="120" w:line="240" w:lineRule="auto"/>
        <w:ind w:firstLine="720"/>
        <w:jc w:val="both"/>
        <w:rPr>
          <w:rFonts w:ascii="Arial" w:hAnsi="Arial" w:cs="Arial"/>
          <w:sz w:val="20"/>
          <w:szCs w:val="20"/>
        </w:rPr>
      </w:pPr>
      <w:bookmarkStart w:id="118" w:name="bookmark117"/>
      <w:bookmarkEnd w:id="118"/>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Trong thời hạn 15 ngày kể từ ngày nhận được danh sách viên chức trúng tuyển trong kỳ xét thăng hạng chức danh nghề nghiệp, người đứng đầu cơ quan có thẩm quyền hoặc người được phân cấp, ủy quyền phải thực hiện việc bổ nhiệm và xếp lương ở chức danh nghề nghiệp mới đối với viên chức trúng tuyển theo quy định.</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sz w:val="20"/>
          <w:szCs w:val="20"/>
          <w:lang w:eastAsia="vi-VN"/>
        </w:rPr>
        <w:t xml:space="preserve">Trường hợp viên chức đã trúng tuyển trong kỳ xét thăng hạng nhưng sau đó bị xem xét xử lý kỷ luật hoặc bị kỷ luật hoặc bị khởi tố, điều tra, truy tố, xét xử thì chưa ra quyết định bổ nhiệm và xếp lương ở chức danh nghề nghiệp trúng tuyển. Khi hết thời hạn xử lý kỷ luật mà không bị kỷ luật hoặc hết thời gian thi hành quyết định kỷ luật hoặc sau khi có quyết định của cấp có thẩm quyền đối với trường </w:t>
      </w:r>
      <w:r w:rsidRPr="0001312D" w:rsidR="000346FE">
        <w:rPr>
          <w:rStyle w:val="BodyTextChar1"/>
          <w:rFonts w:ascii="Arial" w:hAnsi="Arial" w:cs="Arial"/>
          <w:sz w:val="20"/>
          <w:szCs w:val="20"/>
          <w:lang w:eastAsia="vi-VN"/>
        </w:rPr>
        <w:t xml:space="preserve">hợp</w:t>
      </w:r>
      <w:r w:rsidRPr="0001312D">
        <w:rPr>
          <w:rStyle w:val="BodyTextChar1"/>
          <w:rFonts w:ascii="Arial" w:hAnsi="Arial" w:cs="Arial"/>
          <w:sz w:val="20"/>
          <w:szCs w:val="20"/>
          <w:lang w:eastAsia="vi-VN"/>
        </w:rPr>
        <w:t xml:space="preserve"> bị khởi tố, điều tra, truy tố, xét xử thì căn cứ vào cơ cấu viên chức theo chức danh nghề nghiệp đã được phê duyệt tại thời điểm xem xét, quyết định bổ nhiệm, cấp có thẩm quyền quyết định việc bổ nhiệm và xếp lương chức danh nghề nghiệp đối với viên chức trúng tuyển trong kỳ xét thăng hạng chức danh nghề nghiệp. Thời điểm hưởng lương mới, thời gian xét nâng bậc lương lần sau, việc kéo dài thời gian nâng bậc lương (nếu có) thực hiện theo quy định của pháp luật.</w:t>
      </w:r>
    </w:p>
    <w:p>
      <w:pPr>
        <w:pStyle w:val="BodyText"/>
        <w:tabs>
          <w:tab w:val="left" w:pos="1036"/>
        </w:tabs>
        <w:spacing w:after="120" w:line="240" w:lineRule="auto"/>
        <w:ind w:firstLine="720"/>
        <w:jc w:val="both"/>
        <w:rPr>
          <w:rFonts w:ascii="Arial" w:hAnsi="Arial" w:cs="Arial"/>
          <w:sz w:val="20"/>
          <w:szCs w:val="20"/>
        </w:rPr>
      </w:pPr>
      <w:bookmarkStart w:id="119" w:name="bookmark118"/>
      <w:bookmarkEnd w:id="119"/>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Việc xếp lương ở chức danh nghề nghiệp mới bổ nhiệm thực hiện theo quy định của pháp luật.”.</w:t>
      </w:r>
    </w:p>
    <w:p>
      <w:pPr>
        <w:pStyle w:val="BodyText"/>
        <w:tabs>
          <w:tab w:val="left" w:pos="1191"/>
        </w:tabs>
        <w:spacing w:after="120" w:line="240" w:lineRule="auto"/>
        <w:ind w:firstLine="720"/>
        <w:jc w:val="both"/>
        <w:rPr>
          <w:rFonts w:ascii="Arial" w:hAnsi="Arial" w:cs="Arial"/>
          <w:sz w:val="20"/>
          <w:szCs w:val="20"/>
        </w:rPr>
      </w:pPr>
      <w:bookmarkStart w:id="120" w:name="bookmark119"/>
      <w:bookmarkEnd w:id="120"/>
      <w:r w:rsidRPr="0001312D">
        <w:rPr>
          <w:rStyle w:val="BodyTextChar1"/>
          <w:rFonts w:ascii="Arial" w:hAnsi="Arial" w:cs="Arial"/>
          <w:sz w:val="20"/>
          <w:szCs w:val="20"/>
          <w:lang w:val="en-US" w:eastAsia="vi-VN"/>
        </w:rPr>
        <w:t xml:space="preserve">23. </w:t>
      </w:r>
      <w:r w:rsidRPr="0001312D" w:rsidR="00134400">
        <w:rPr>
          <w:rStyle w:val="BodyTextChar1"/>
          <w:rFonts w:ascii="Arial" w:hAnsi="Arial" w:cs="Arial"/>
          <w:sz w:val="20"/>
          <w:szCs w:val="20"/>
          <w:lang w:eastAsia="vi-VN"/>
        </w:rPr>
        <w:t xml:space="preserve">Sửa đổi, bổ sung Điều 43 như sau:</w:t>
      </w:r>
    </w:p>
    <w:p>
      <w:pPr>
        <w:pStyle w:val="BodyText"/>
        <w:spacing w:after="120" w:line="240" w:lineRule="auto"/>
        <w:ind w:firstLine="720"/>
        <w:jc w:val="both"/>
        <w:rPr>
          <w:rFonts w:ascii="Arial" w:hAnsi="Arial" w:cs="Arial"/>
          <w:sz w:val="20"/>
          <w:szCs w:val="20"/>
        </w:rPr>
      </w:pPr>
      <w:r w:rsidRPr="0001312D">
        <w:rPr>
          <w:rStyle w:val="BodyTextChar1"/>
          <w:rFonts w:ascii="Arial" w:hAnsi="Arial" w:cs="Arial"/>
          <w:b/>
          <w:bCs/>
          <w:sz w:val="20"/>
          <w:szCs w:val="20"/>
          <w:lang w:eastAsia="vi-VN"/>
        </w:rPr>
        <w:t xml:space="preserve">“Điều 43. Th</w:t>
      </w:r>
      <w:r w:rsidRPr="0001312D">
        <w:rPr>
          <w:rStyle w:val="BodyTextChar1"/>
          <w:rFonts w:ascii="Arial" w:hAnsi="Arial" w:cs="Arial"/>
          <w:b/>
          <w:bCs/>
          <w:sz w:val="20"/>
          <w:szCs w:val="20"/>
          <w:lang w:val="en-US" w:eastAsia="vi-VN"/>
        </w:rPr>
        <w:t xml:space="preserve">ờ</w:t>
      </w:r>
      <w:r w:rsidRPr="0001312D" w:rsidR="00134400">
        <w:rPr>
          <w:rStyle w:val="BodyTextChar1"/>
          <w:rFonts w:ascii="Arial" w:hAnsi="Arial" w:cs="Arial"/>
          <w:b/>
          <w:bCs/>
          <w:sz w:val="20"/>
          <w:szCs w:val="20"/>
          <w:lang w:eastAsia="vi-VN"/>
        </w:rPr>
        <w:t xml:space="preserve">i hạn giữ chức vụ</w:t>
      </w:r>
    </w:p>
    <w:p>
      <w:pPr>
        <w:pStyle w:val="BodyText"/>
        <w:tabs>
          <w:tab w:val="left" w:pos="1051"/>
        </w:tabs>
        <w:spacing w:after="120" w:line="240" w:lineRule="auto"/>
        <w:ind w:firstLine="720"/>
        <w:jc w:val="both"/>
        <w:rPr>
          <w:rFonts w:ascii="Arial" w:hAnsi="Arial" w:cs="Arial"/>
          <w:sz w:val="20"/>
          <w:szCs w:val="20"/>
        </w:rPr>
      </w:pPr>
      <w:bookmarkStart w:id="121" w:name="bookmark120"/>
      <w:bookmarkEnd w:id="121"/>
      <w:r w:rsidRPr="0001312D">
        <w:rPr>
          <w:rStyle w:val="BodyTextChar1"/>
          <w:rFonts w:ascii="Arial" w:hAnsi="Arial" w:cs="Arial"/>
          <w:sz w:val="20"/>
          <w:szCs w:val="20"/>
          <w:lang w:val="en-US" w:eastAsia="vi-VN"/>
        </w:rPr>
        <w:t xml:space="preserve">1. </w:t>
      </w:r>
      <w:r w:rsidRPr="0001312D" w:rsidR="00134400">
        <w:rPr>
          <w:rStyle w:val="BodyTextChar1"/>
          <w:rFonts w:ascii="Arial" w:hAnsi="Arial" w:cs="Arial"/>
          <w:sz w:val="20"/>
          <w:szCs w:val="20"/>
          <w:lang w:eastAsia="vi-VN"/>
        </w:rPr>
        <w:t xml:space="preserve">Thời hạn giữ chức vụ quản lý cho mỗi lần bổ nhiệm là 05 năm, tính từ thời điểm quyết định bổ nhiệm có hiệu lực, trừ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thời hạn dưới 05 năm theo quy định của pháp luật chuyên ngành.</w:t>
      </w:r>
    </w:p>
    <w:p>
      <w:pPr>
        <w:pStyle w:val="BodyText"/>
        <w:tabs>
          <w:tab w:val="left" w:pos="1033"/>
        </w:tabs>
        <w:spacing w:after="120" w:line="240" w:lineRule="auto"/>
        <w:ind w:firstLine="720"/>
        <w:jc w:val="both"/>
        <w:rPr>
          <w:rFonts w:ascii="Arial" w:hAnsi="Arial" w:cs="Arial"/>
          <w:sz w:val="20"/>
          <w:szCs w:val="20"/>
        </w:rPr>
      </w:pPr>
      <w:bookmarkStart w:id="122" w:name="bookmark121"/>
      <w:bookmarkEnd w:id="122"/>
      <w:r w:rsidRPr="0001312D">
        <w:rPr>
          <w:rStyle w:val="BodyTextChar1"/>
          <w:rFonts w:ascii="Arial" w:hAnsi="Arial" w:cs="Arial"/>
          <w:sz w:val="20"/>
          <w:szCs w:val="20"/>
          <w:lang w:val="en-US" w:eastAsia="vi-VN"/>
        </w:rPr>
        <w:t xml:space="preserve">2. </w:t>
      </w:r>
      <w:r w:rsidRPr="0001312D" w:rsidR="00134400">
        <w:rPr>
          <w:rStyle w:val="BodyTextChar1"/>
          <w:rFonts w:ascii="Arial" w:hAnsi="Arial" w:cs="Arial"/>
          <w:sz w:val="20"/>
          <w:szCs w:val="20"/>
          <w:lang w:eastAsia="vi-VN"/>
        </w:rPr>
        <w:t xml:space="preserve">Viên chức quản lý có thể được bổ nhiệm lại với số lần không hạn chế để giữ một chức vụ quản lý, trừ trường </w:t>
      </w:r>
      <w:r w:rsidRPr="0001312D" w:rsidR="000346FE">
        <w:rPr>
          <w:rStyle w:val="BodyTextChar1"/>
          <w:rFonts w:ascii="Arial" w:hAnsi="Arial" w:cs="Arial"/>
          <w:sz w:val="20"/>
          <w:szCs w:val="20"/>
          <w:lang w:eastAsia="vi-VN"/>
        </w:rPr>
        <w:t xml:space="preserve">hợp</w:t>
      </w:r>
      <w:r w:rsidRPr="0001312D" w:rsidR="00134400">
        <w:rPr>
          <w:rStyle w:val="BodyTextChar1"/>
          <w:rFonts w:ascii="Arial" w:hAnsi="Arial" w:cs="Arial"/>
          <w:sz w:val="20"/>
          <w:szCs w:val="20"/>
          <w:lang w:eastAsia="vi-VN"/>
        </w:rPr>
        <w:t xml:space="preserve"> có quy định khác của Đảng hoặc của pháp luật chuyên ngành.”.</w:t>
      </w:r>
    </w:p>
    <w:p>
      <w:pPr>
        <w:pStyle w:val="BodyText"/>
        <w:tabs>
          <w:tab w:val="left" w:pos="1248"/>
        </w:tabs>
        <w:spacing w:after="120" w:line="240" w:lineRule="auto"/>
        <w:ind w:firstLine="720"/>
        <w:jc w:val="both"/>
        <w:rPr>
          <w:rStyle w:val="BodyTextChar1"/>
          <w:rFonts w:ascii="Arial" w:hAnsi="Arial" w:cs="Arial"/>
          <w:sz w:val="20"/>
          <w:szCs w:val="20"/>
          <w:lang w:eastAsia="vi-VN"/>
        </w:rPr>
      </w:pPr>
      <w:bookmarkStart w:id="123" w:name="bookmark122"/>
      <w:bookmarkEnd w:id="123"/>
      <w:r w:rsidRPr="0001312D">
        <w:rPr>
          <w:rStyle w:val="BodyTextChar1"/>
          <w:rFonts w:ascii="Arial" w:hAnsi="Arial" w:cs="Arial"/>
          <w:sz w:val="20"/>
          <w:szCs w:val="20"/>
          <w:lang w:val="en-US" w:eastAsia="vi-VN"/>
        </w:rPr>
        <w:t xml:space="preserve">24. </w:t>
      </w:r>
      <w:r w:rsidRPr="0001312D" w:rsidR="00134400">
        <w:rPr>
          <w:rStyle w:val="BodyTextChar1"/>
          <w:rFonts w:ascii="Arial" w:hAnsi="Arial" w:cs="Arial"/>
          <w:sz w:val="20"/>
          <w:szCs w:val="20"/>
          <w:lang w:eastAsia="vi-VN"/>
        </w:rPr>
        <w:t xml:space="preserve">Sửa đổi Điều 44 như sau:</w:t>
      </w:r>
    </w:p>
    <w:p>
      <w:pPr>
        <w:pStyle w:val="Vănbảnnộidung"/>
        <w:spacing w:after="120" w:line="240" w:lineRule="auto"/>
        <w:ind w:firstLine="720"/>
        <w:jc w:val="both"/>
        <w:rPr>
          <w:rFonts w:ascii="Arial" w:hAnsi="Arial" w:cs="Arial"/>
          <w:sz w:val="20"/>
          <w:szCs w:val="20"/>
        </w:rPr>
      </w:pPr>
      <w:r w:rsidRPr="0001312D">
        <w:rPr>
          <w:rFonts w:ascii="Arial" w:hAnsi="Arial" w:cs="Arial"/>
          <w:b/>
          <w:bCs/>
          <w:sz w:val="20"/>
          <w:szCs w:val="20"/>
        </w:rPr>
        <w:t xml:space="preserve">“Điều 44. Tiêu chuẩn, điều kiện bổ nhiệm</w:t>
      </w:r>
    </w:p>
    <w:p>
      <w:pPr>
        <w:pStyle w:val="Vănbảnnộidung"/>
        <w:tabs>
          <w:tab w:val="left" w:pos="1111"/>
        </w:tabs>
        <w:spacing w:after="120" w:line="240" w:lineRule="auto"/>
        <w:ind w:firstLine="720"/>
        <w:jc w:val="both"/>
        <w:rPr>
          <w:rFonts w:ascii="Arial" w:hAnsi="Arial" w:cs="Arial"/>
          <w:sz w:val="20"/>
          <w:szCs w:val="20"/>
        </w:rPr>
      </w:pPr>
      <w:bookmarkStart w:id="124" w:name="bookmark123"/>
      <w:bookmarkEnd w:id="124"/>
      <w:r w:rsidRPr="0001312D">
        <w:rPr>
          <w:rFonts w:ascii="Arial" w:hAnsi="Arial" w:cs="Arial"/>
          <w:sz w:val="20"/>
          <w:szCs w:val="20"/>
          <w:lang w:val="en-US"/>
        </w:rPr>
        <w:t xml:space="preserve">1. </w:t>
      </w:r>
      <w:r w:rsidRPr="0001312D">
        <w:rPr>
          <w:rFonts w:ascii="Arial" w:hAnsi="Arial" w:cs="Arial"/>
          <w:sz w:val="20"/>
          <w:szCs w:val="20"/>
        </w:rPr>
        <w:t xml:space="preserve">Bảo đảm tiêu chuẩn chung theo quy định của Đảng, của pháp luật và tiêu chuẩn cụ thể của chức vụ bổ nhiệm theo quy định của cơ quan có thẩm quyền.</w:t>
      </w:r>
    </w:p>
    <w:p>
      <w:pPr>
        <w:pStyle w:val="Vănbảnnộidung"/>
        <w:tabs>
          <w:tab w:val="left" w:pos="1096"/>
        </w:tabs>
        <w:spacing w:after="120" w:line="240" w:lineRule="auto"/>
        <w:ind w:firstLine="720"/>
        <w:jc w:val="both"/>
        <w:rPr>
          <w:rFonts w:ascii="Arial" w:hAnsi="Arial" w:cs="Arial"/>
          <w:sz w:val="20"/>
          <w:szCs w:val="20"/>
        </w:rPr>
      </w:pPr>
      <w:bookmarkStart w:id="125" w:name="bookmark124"/>
      <w:bookmarkEnd w:id="125"/>
      <w:r w:rsidRPr="0001312D">
        <w:rPr>
          <w:rFonts w:ascii="Arial" w:hAnsi="Arial" w:cs="Arial"/>
          <w:sz w:val="20"/>
          <w:szCs w:val="20"/>
          <w:lang w:val="en-US"/>
        </w:rPr>
        <w:t xml:space="preserve">2. </w:t>
      </w:r>
      <w:r w:rsidRPr="0001312D">
        <w:rPr>
          <w:rFonts w:ascii="Arial" w:hAnsi="Arial" w:cs="Arial"/>
          <w:sz w:val="20"/>
          <w:szCs w:val="20"/>
        </w:rPr>
        <w:t xml:space="preserve">Đối với nhân sự từ nguồn tại chỗ phải được quy hoạch vào chức vụ, chức danh bổ nhiệm hoặc được quy hoạch chức vụ, chức danh tương đương trở lên. Đối với nhân sự nguồn từ nơi khác phải được quy hoạch chức vụ, chức danh tương đương trở lên. Trường hợp đặc biệt do cấp có thẩm quyền xem xét, quyết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đơn vị mới thành lập chưa thực hiện việc phê duyệt quy hoạch thì do cấp có thẩm quyền xem xét, quyết định.</w:t>
      </w:r>
    </w:p>
    <w:p>
      <w:pPr>
        <w:pStyle w:val="Vănbảnnộidung"/>
        <w:tabs>
          <w:tab w:val="left" w:pos="1107"/>
        </w:tabs>
        <w:spacing w:after="120" w:line="240" w:lineRule="auto"/>
        <w:ind w:firstLine="720"/>
        <w:jc w:val="both"/>
        <w:rPr>
          <w:rFonts w:ascii="Arial" w:hAnsi="Arial" w:cs="Arial"/>
          <w:sz w:val="20"/>
          <w:szCs w:val="20"/>
        </w:rPr>
      </w:pPr>
      <w:bookmarkStart w:id="126" w:name="bookmark125"/>
      <w:bookmarkEnd w:id="126"/>
      <w:r w:rsidRPr="0001312D">
        <w:rPr>
          <w:rFonts w:ascii="Arial" w:hAnsi="Arial" w:cs="Arial"/>
          <w:sz w:val="20"/>
          <w:szCs w:val="20"/>
          <w:lang w:val="en-US"/>
        </w:rPr>
        <w:t xml:space="preserve">3. </w:t>
      </w:r>
      <w:r w:rsidRPr="0001312D">
        <w:rPr>
          <w:rFonts w:ascii="Arial" w:hAnsi="Arial" w:cs="Arial"/>
          <w:sz w:val="20"/>
          <w:szCs w:val="20"/>
        </w:rPr>
        <w:t xml:space="preserve">Có thời gian giữ chức vụ đang đảm nhiệm hoặc chức vụ tương đương tối thiểu là 02 năm (24 tháng), nếu không liên tục thì được cộng dồn (chỉ cộng dồn đối với thời gian giữ chức vụ tương đương), trừ trường hợp được bổ nhiệm lần đầu. Trường hợp đặc biệt do cấp có thẩm quyền xem xét, quyết định.</w:t>
      </w:r>
    </w:p>
    <w:p>
      <w:pPr>
        <w:pStyle w:val="Vănbảnnộidung"/>
        <w:tabs>
          <w:tab w:val="left" w:pos="1100"/>
        </w:tabs>
        <w:spacing w:after="120" w:line="240" w:lineRule="auto"/>
        <w:ind w:firstLine="720"/>
        <w:jc w:val="both"/>
        <w:rPr>
          <w:rFonts w:ascii="Arial" w:hAnsi="Arial" w:cs="Arial"/>
          <w:sz w:val="20"/>
          <w:szCs w:val="20"/>
        </w:rPr>
      </w:pPr>
      <w:bookmarkStart w:id="127" w:name="bookmark126"/>
      <w:bookmarkEnd w:id="127"/>
      <w:r w:rsidRPr="0001312D">
        <w:rPr>
          <w:rFonts w:ascii="Arial" w:hAnsi="Arial" w:cs="Arial"/>
          <w:sz w:val="20"/>
          <w:szCs w:val="20"/>
          <w:lang w:val="en-US"/>
        </w:rPr>
        <w:t xml:space="preserve">4. </w:t>
      </w:r>
      <w:r w:rsidRPr="0001312D">
        <w:rPr>
          <w:rFonts w:ascii="Arial" w:hAnsi="Arial" w:cs="Arial"/>
          <w:sz w:val="20"/>
          <w:szCs w:val="20"/>
        </w:rPr>
        <w:t xml:space="preserve">Có hồ sơ, lý lịch cá nhân được xác minh, có bản kê khai tài sản, thu nhập theo quy định.</w:t>
      </w:r>
    </w:p>
    <w:p>
      <w:pPr>
        <w:pStyle w:val="Vănbảnnộidung"/>
        <w:tabs>
          <w:tab w:val="left" w:pos="1111"/>
        </w:tabs>
        <w:spacing w:after="120" w:line="240" w:lineRule="auto"/>
        <w:ind w:firstLine="720"/>
        <w:jc w:val="both"/>
        <w:rPr>
          <w:rFonts w:ascii="Arial" w:hAnsi="Arial" w:cs="Arial"/>
          <w:sz w:val="20"/>
          <w:szCs w:val="20"/>
        </w:rPr>
      </w:pPr>
      <w:bookmarkStart w:id="128" w:name="bookmark127"/>
      <w:bookmarkEnd w:id="128"/>
      <w:r w:rsidRPr="0001312D">
        <w:rPr>
          <w:rFonts w:ascii="Arial" w:hAnsi="Arial" w:cs="Arial"/>
          <w:sz w:val="20"/>
          <w:szCs w:val="20"/>
          <w:lang w:val="en-US"/>
        </w:rPr>
        <w:t xml:space="preserve">5. </w:t>
      </w:r>
      <w:r w:rsidRPr="0001312D">
        <w:rPr>
          <w:rFonts w:ascii="Arial" w:hAnsi="Arial" w:cs="Arial"/>
          <w:sz w:val="20"/>
          <w:szCs w:val="20"/>
        </w:rPr>
        <w:t xml:space="preserve">Điều kiện về tuổi bổ nhiệm:</w:t>
      </w:r>
    </w:p>
    <w:p>
      <w:pPr>
        <w:pStyle w:val="Vănbảnnộidung"/>
        <w:tabs>
          <w:tab w:val="left" w:pos="1114"/>
        </w:tabs>
        <w:spacing w:after="120" w:line="240" w:lineRule="auto"/>
        <w:ind w:firstLine="720"/>
        <w:jc w:val="both"/>
        <w:rPr>
          <w:rFonts w:ascii="Arial" w:hAnsi="Arial" w:cs="Arial"/>
          <w:sz w:val="20"/>
          <w:szCs w:val="20"/>
        </w:rPr>
      </w:pPr>
      <w:bookmarkStart w:id="129" w:name="bookmark128"/>
      <w:bookmarkEnd w:id="129"/>
      <w:r w:rsidRPr="0001312D">
        <w:rPr>
          <w:rFonts w:ascii="Arial" w:hAnsi="Arial" w:cs="Arial"/>
          <w:sz w:val="20"/>
          <w:szCs w:val="20"/>
          <w:lang w:val="en-US"/>
        </w:rPr>
        <w:t xml:space="preserve">a) </w:t>
      </w:r>
      <w:r w:rsidRPr="0001312D">
        <w:rPr>
          <w:rFonts w:ascii="Arial" w:hAnsi="Arial" w:cs="Arial"/>
          <w:sz w:val="20"/>
          <w:szCs w:val="20"/>
        </w:rPr>
        <w:t xml:space="preserve">Viên chức được đề nghị bổ nhiệm lần đầu giữ chức vụ quản lý hoặc đề nghị bổ nhiệm giữ chức vụ quản lý cao hơn thì phải đủ tuổi đ</w:t>
      </w:r>
      <w:r w:rsidRPr="0001312D">
        <w:rPr>
          <w:rFonts w:ascii="Arial" w:hAnsi="Arial" w:cs="Arial"/>
          <w:sz w:val="20"/>
          <w:szCs w:val="20"/>
          <w:lang w:val="en-US"/>
        </w:rPr>
        <w:t xml:space="preserve">ể</w:t>
      </w:r>
      <w:r w:rsidRPr="0001312D">
        <w:rPr>
          <w:rFonts w:ascii="Arial" w:hAnsi="Arial" w:cs="Arial"/>
          <w:sz w:val="20"/>
          <w:szCs w:val="20"/>
        </w:rPr>
        <w:t xml:space="preserve"> công tác trọn thời hạn bổ nhiệm. Thời điểm tính tuổi bổ nhiệm thực hiện theo quy định của cấp có thẩm quyền.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đặc biệt do cấp có thẩm quyền xem xét, quyết định;</w:t>
      </w:r>
    </w:p>
    <w:p>
      <w:pPr>
        <w:pStyle w:val="Vănbảnnộidung"/>
        <w:tabs>
          <w:tab w:val="left" w:pos="1129"/>
        </w:tabs>
        <w:spacing w:after="120" w:line="240" w:lineRule="auto"/>
        <w:ind w:firstLine="720"/>
        <w:jc w:val="both"/>
        <w:rPr>
          <w:rFonts w:ascii="Arial" w:hAnsi="Arial" w:cs="Arial"/>
          <w:sz w:val="20"/>
          <w:szCs w:val="20"/>
        </w:rPr>
      </w:pPr>
      <w:bookmarkStart w:id="130" w:name="bookmark129"/>
      <w:bookmarkEnd w:id="130"/>
      <w:r w:rsidRPr="0001312D">
        <w:rPr>
          <w:rFonts w:ascii="Arial" w:hAnsi="Arial" w:cs="Arial"/>
          <w:sz w:val="20"/>
          <w:szCs w:val="20"/>
          <w:lang w:val="en-US"/>
        </w:rPr>
        <w:t xml:space="preserve">b) </w:t>
      </w:r>
      <w:r w:rsidRPr="0001312D">
        <w:rPr>
          <w:rFonts w:ascii="Arial" w:hAnsi="Arial" w:cs="Arial"/>
          <w:sz w:val="20"/>
          <w:szCs w:val="20"/>
        </w:rPr>
        <w:t xml:space="preserve">Viên chức được bổ nhiệm giữ chức vụ mới tương đương hoặc thấp hơn chức vụ đang giữ thì không tính tuổi bổ nhiệm theo quy định tại điểm a khoản này.</w:t>
      </w:r>
    </w:p>
    <w:p>
      <w:pPr>
        <w:pStyle w:val="Vănbảnnộidung"/>
        <w:tabs>
          <w:tab w:val="left" w:pos="1111"/>
        </w:tabs>
        <w:spacing w:after="120" w:line="240" w:lineRule="auto"/>
        <w:ind w:firstLine="720"/>
        <w:jc w:val="both"/>
        <w:rPr>
          <w:rFonts w:ascii="Arial" w:hAnsi="Arial" w:cs="Arial"/>
          <w:sz w:val="20"/>
          <w:szCs w:val="20"/>
        </w:rPr>
      </w:pPr>
      <w:bookmarkStart w:id="131" w:name="bookmark130"/>
      <w:bookmarkEnd w:id="131"/>
      <w:r w:rsidRPr="0001312D">
        <w:rPr>
          <w:rFonts w:ascii="Arial" w:hAnsi="Arial" w:cs="Arial"/>
          <w:sz w:val="20"/>
          <w:szCs w:val="20"/>
          <w:lang w:val="en-US"/>
        </w:rPr>
        <w:t xml:space="preserve">6. </w:t>
      </w:r>
      <w:r w:rsidRPr="0001312D">
        <w:rPr>
          <w:rFonts w:ascii="Arial" w:hAnsi="Arial" w:cs="Arial"/>
          <w:sz w:val="20"/>
          <w:szCs w:val="20"/>
        </w:rPr>
        <w:t xml:space="preserve">Có đủ sức khỏe để hoàn thành nhiệm vụ và chức trách được giao.</w:t>
      </w:r>
    </w:p>
    <w:p>
      <w:pPr>
        <w:pStyle w:val="Vănbảnnộidung"/>
        <w:tabs>
          <w:tab w:val="left" w:pos="1111"/>
        </w:tabs>
        <w:spacing w:after="120" w:line="240" w:lineRule="auto"/>
        <w:ind w:firstLine="720"/>
        <w:jc w:val="both"/>
        <w:rPr>
          <w:rFonts w:ascii="Arial" w:hAnsi="Arial" w:cs="Arial"/>
          <w:sz w:val="20"/>
          <w:szCs w:val="20"/>
        </w:rPr>
      </w:pPr>
      <w:bookmarkStart w:id="132" w:name="bookmark131"/>
      <w:bookmarkEnd w:id="132"/>
      <w:r w:rsidRPr="0001312D">
        <w:rPr>
          <w:rFonts w:ascii="Arial" w:hAnsi="Arial" w:cs="Arial"/>
          <w:sz w:val="20"/>
          <w:szCs w:val="20"/>
          <w:lang w:val="en-US"/>
        </w:rPr>
        <w:t xml:space="preserve">7. </w:t>
      </w:r>
      <w:r w:rsidRPr="0001312D">
        <w:rPr>
          <w:rFonts w:ascii="Arial" w:hAnsi="Arial" w:cs="Arial"/>
          <w:sz w:val="20"/>
          <w:szCs w:val="20"/>
        </w:rPr>
        <w:t xml:space="preserve">Không thuộc các trường hợp bị cấm đảm nhiệm chức vụ, không đang trong thời hạn xử lý kỷ luật, đang bị khởi tố, điều tra, truy tố, xét xử, không trong thời gian thực hiện các quy định liên quan đến kỷ luật theo quy định của Đảng và của pháp luật.</w:t>
      </w:r>
    </w:p>
    <w:p>
      <w:pPr>
        <w:pStyle w:val="Vănbảnnộidung"/>
        <w:tabs>
          <w:tab w:val="left" w:pos="1104"/>
        </w:tabs>
        <w:spacing w:after="120" w:line="240" w:lineRule="auto"/>
        <w:ind w:firstLine="720"/>
        <w:jc w:val="both"/>
        <w:rPr>
          <w:rFonts w:ascii="Arial" w:hAnsi="Arial" w:cs="Arial"/>
          <w:sz w:val="20"/>
          <w:szCs w:val="20"/>
        </w:rPr>
      </w:pPr>
      <w:bookmarkStart w:id="133" w:name="bookmark132"/>
      <w:bookmarkEnd w:id="133"/>
      <w:r w:rsidRPr="0001312D">
        <w:rPr>
          <w:rFonts w:ascii="Arial" w:hAnsi="Arial" w:cs="Arial"/>
          <w:sz w:val="20"/>
          <w:szCs w:val="20"/>
          <w:lang w:val="en-US"/>
        </w:rPr>
        <w:t xml:space="preserve">8. </w:t>
      </w:r>
      <w:r w:rsidRPr="0001312D">
        <w:rPr>
          <w:rFonts w:ascii="Arial" w:hAnsi="Arial" w:cs="Arial"/>
          <w:sz w:val="20"/>
          <w:szCs w:val="20"/>
        </w:rPr>
        <w:t xml:space="preserve">Viên chức bị kỷ luật trong thời gian giữ chức vụ thì không bổ nhiệm, giới thiệu ứng cử vào chức vụ cao hơn trong thời hạn theo quy định của Đảng và của pháp luật.”.</w:t>
      </w:r>
    </w:p>
    <w:p>
      <w:pPr>
        <w:pStyle w:val="Vănbảnnộidung"/>
        <w:tabs>
          <w:tab w:val="left" w:pos="1255"/>
        </w:tabs>
        <w:spacing w:after="120" w:line="240" w:lineRule="auto"/>
        <w:ind w:firstLine="720"/>
        <w:jc w:val="both"/>
        <w:rPr>
          <w:rFonts w:ascii="Arial" w:hAnsi="Arial" w:cs="Arial"/>
          <w:sz w:val="20"/>
          <w:szCs w:val="20"/>
        </w:rPr>
      </w:pPr>
      <w:bookmarkStart w:id="134" w:name="bookmark133"/>
      <w:bookmarkEnd w:id="134"/>
      <w:r w:rsidRPr="0001312D">
        <w:rPr>
          <w:rFonts w:ascii="Arial" w:hAnsi="Arial" w:cs="Arial"/>
          <w:sz w:val="20"/>
          <w:szCs w:val="20"/>
          <w:lang w:val="en-US"/>
        </w:rPr>
        <w:t xml:space="preserve">25. </w:t>
      </w:r>
      <w:r w:rsidRPr="0001312D">
        <w:rPr>
          <w:rFonts w:ascii="Arial" w:hAnsi="Arial" w:cs="Arial"/>
          <w:sz w:val="20"/>
          <w:szCs w:val="20"/>
        </w:rPr>
        <w:t xml:space="preserve">Sửa đổi Điều 46 như sau:</w:t>
      </w:r>
    </w:p>
    <w:p>
      <w:pPr>
        <w:pStyle w:val="Vănbảnnộidung"/>
        <w:spacing w:after="120" w:line="240" w:lineRule="auto"/>
        <w:ind w:firstLine="720"/>
        <w:jc w:val="both"/>
        <w:rPr>
          <w:rFonts w:ascii="Arial" w:hAnsi="Arial" w:cs="Arial"/>
          <w:sz w:val="20"/>
          <w:szCs w:val="20"/>
        </w:rPr>
      </w:pPr>
      <w:r w:rsidRPr="0001312D">
        <w:rPr>
          <w:rFonts w:ascii="Arial" w:hAnsi="Arial" w:cs="Arial"/>
          <w:b/>
          <w:bCs/>
          <w:sz w:val="20"/>
          <w:szCs w:val="20"/>
        </w:rPr>
        <w:t xml:space="preserve">“Điều 46. Trình tự, thủ tục bổ nhiệm </w:t>
      </w:r>
      <w:r w:rsidRPr="0001312D">
        <w:rPr>
          <w:rFonts w:ascii="Arial" w:hAnsi="Arial" w:cs="Arial"/>
          <w:b/>
          <w:bCs/>
          <w:sz w:val="20"/>
          <w:szCs w:val="20"/>
          <w:lang w:val="en-US"/>
        </w:rPr>
        <w:t xml:space="preserve">viên chức</w:t>
      </w:r>
      <w:r w:rsidRPr="0001312D">
        <w:rPr>
          <w:rFonts w:ascii="Arial" w:hAnsi="Arial" w:cs="Arial"/>
          <w:b/>
          <w:bCs/>
          <w:sz w:val="20"/>
          <w:szCs w:val="20"/>
        </w:rPr>
        <w:t xml:space="preserve"> quản lý</w:t>
      </w:r>
    </w:p>
    <w:p>
      <w:pPr>
        <w:pStyle w:val="Vănbảnnộidung"/>
        <w:tabs>
          <w:tab w:val="left" w:pos="1078"/>
        </w:tabs>
        <w:spacing w:after="120" w:line="240" w:lineRule="auto"/>
        <w:ind w:firstLine="720"/>
        <w:jc w:val="both"/>
        <w:rPr>
          <w:rFonts w:ascii="Arial" w:hAnsi="Arial" w:cs="Arial"/>
          <w:sz w:val="20"/>
          <w:szCs w:val="20"/>
        </w:rPr>
      </w:pPr>
      <w:bookmarkStart w:id="135" w:name="bookmark134"/>
      <w:bookmarkEnd w:id="135"/>
      <w:r w:rsidRPr="0001312D">
        <w:rPr>
          <w:rFonts w:ascii="Arial" w:hAnsi="Arial" w:cs="Arial"/>
          <w:sz w:val="20"/>
          <w:szCs w:val="20"/>
          <w:lang w:val="en-US"/>
        </w:rPr>
        <w:t xml:space="preserve">1. </w:t>
      </w:r>
      <w:r w:rsidRPr="0001312D">
        <w:rPr>
          <w:rFonts w:ascii="Arial" w:hAnsi="Arial" w:cs="Arial"/>
          <w:sz w:val="20"/>
          <w:szCs w:val="20"/>
        </w:rPr>
        <w:t xml:space="preserve">Xin chủ trương bổ nhiệm</w:t>
      </w:r>
    </w:p>
    <w:p>
      <w:pPr>
        <w:pStyle w:val="Vănbảnnộidung"/>
        <w:tabs>
          <w:tab w:val="left" w:pos="1125"/>
        </w:tabs>
        <w:spacing w:after="120" w:line="240" w:lineRule="auto"/>
        <w:ind w:firstLine="720"/>
        <w:jc w:val="both"/>
        <w:rPr>
          <w:rFonts w:ascii="Arial" w:hAnsi="Arial" w:cs="Arial"/>
          <w:sz w:val="20"/>
          <w:szCs w:val="20"/>
        </w:rPr>
      </w:pPr>
      <w:bookmarkStart w:id="136" w:name="bookmark135"/>
      <w:bookmarkEnd w:id="136"/>
      <w:r w:rsidRPr="0001312D">
        <w:rPr>
          <w:rFonts w:ascii="Arial" w:hAnsi="Arial" w:cs="Arial"/>
          <w:sz w:val="20"/>
          <w:szCs w:val="20"/>
          <w:lang w:val="en-US"/>
        </w:rPr>
        <w:t xml:space="preserve">a) </w:t>
      </w:r>
      <w:r w:rsidRPr="0001312D">
        <w:rPr>
          <w:rFonts w:ascii="Arial" w:hAnsi="Arial" w:cs="Arial"/>
          <w:sz w:val="20"/>
          <w:szCs w:val="20"/>
        </w:rPr>
        <w:t xml:space="preserve">Cơ quan, đơn vị có nhu cầu bổ nhiệm viên chức quản lý trình cấp có thẩm quyền bổ nhiệm xin chủ trương bằng văn bản, trong đó nêu rõ chức vụ, chức danh cần kiện toàn, nguồn nhân sự dự kiến bổ nhiệm và dự kiến phân công lĩnh vực, nhiệm vụ cụ thể.</w:t>
      </w:r>
    </w:p>
    <w:p>
      <w:pPr>
        <w:pStyle w:val="Vănbảnnộidung"/>
        <w:tabs>
          <w:tab w:val="left" w:pos="1129"/>
        </w:tabs>
        <w:spacing w:after="120" w:line="240" w:lineRule="auto"/>
        <w:ind w:firstLine="720"/>
        <w:jc w:val="both"/>
        <w:rPr>
          <w:rFonts w:ascii="Arial" w:hAnsi="Arial" w:cs="Arial"/>
          <w:sz w:val="20"/>
          <w:szCs w:val="20"/>
        </w:rPr>
      </w:pPr>
      <w:bookmarkStart w:id="137" w:name="bookmark136"/>
      <w:bookmarkEnd w:id="137"/>
      <w:r w:rsidRPr="0001312D">
        <w:rPr>
          <w:rFonts w:ascii="Arial" w:hAnsi="Arial" w:cs="Arial"/>
          <w:sz w:val="20"/>
          <w:szCs w:val="20"/>
          <w:lang w:val="en-US"/>
        </w:rPr>
        <w:t xml:space="preserve">b) </w:t>
      </w:r>
      <w:r w:rsidRPr="0001312D">
        <w:rPr>
          <w:rFonts w:ascii="Arial" w:hAnsi="Arial" w:cs="Arial"/>
          <w:sz w:val="20"/>
          <w:szCs w:val="20"/>
        </w:rPr>
        <w:t xml:space="preserve">Trong thời hạn 10 ngày làm việc kể từ ngày nhận được đề nghị, cấp có thẩm quyền bổ nhiệm phải xem xét, quyết định về chủ trương bổ nhiệm.</w:t>
      </w:r>
    </w:p>
    <w:p>
      <w:pPr>
        <w:pStyle w:val="Vănbảnnộidung"/>
        <w:tabs>
          <w:tab w:val="left" w:pos="1143"/>
        </w:tabs>
        <w:spacing w:after="120" w:line="240" w:lineRule="auto"/>
        <w:ind w:firstLine="720"/>
        <w:jc w:val="both"/>
        <w:rPr>
          <w:rFonts w:ascii="Arial" w:hAnsi="Arial" w:cs="Arial"/>
          <w:sz w:val="20"/>
          <w:szCs w:val="20"/>
        </w:rPr>
      </w:pPr>
      <w:bookmarkStart w:id="138" w:name="bookmark137"/>
      <w:bookmarkEnd w:id="138"/>
      <w:r w:rsidRPr="0001312D">
        <w:rPr>
          <w:rFonts w:ascii="Arial" w:hAnsi="Arial" w:cs="Arial"/>
          <w:sz w:val="20"/>
          <w:szCs w:val="20"/>
          <w:lang w:val="en-US"/>
        </w:rPr>
        <w:t xml:space="preserve">c) </w:t>
      </w:r>
      <w:r w:rsidRPr="0001312D">
        <w:rPr>
          <w:rFonts w:ascii="Arial" w:hAnsi="Arial" w:cs="Arial"/>
          <w:sz w:val="20"/>
          <w:szCs w:val="20"/>
        </w:rPr>
        <w:t xml:space="preserve">Trong thời hạn 30 ngày làm việc kể từ ngày có văn bản đồng ý về chủ trương bổ nhiệm, cơ quan, tổ chức, đơn vị phải hoàn thành việc thực hiện quy trình nhân sự theo quy định.</w:t>
      </w:r>
    </w:p>
    <w:p>
      <w:pPr>
        <w:pStyle w:val="Vănbảnnộidung"/>
        <w:tabs>
          <w:tab w:val="left" w:pos="1107"/>
        </w:tabs>
        <w:spacing w:after="120" w:line="240" w:lineRule="auto"/>
        <w:ind w:firstLine="720"/>
        <w:jc w:val="both"/>
        <w:rPr>
          <w:rFonts w:ascii="Arial" w:hAnsi="Arial" w:cs="Arial"/>
          <w:sz w:val="20"/>
          <w:szCs w:val="20"/>
        </w:rPr>
      </w:pPr>
      <w:bookmarkStart w:id="139" w:name="bookmark138"/>
      <w:bookmarkEnd w:id="139"/>
      <w:r w:rsidRPr="0001312D">
        <w:rPr>
          <w:rFonts w:ascii="Arial" w:hAnsi="Arial" w:cs="Arial"/>
          <w:sz w:val="20"/>
          <w:szCs w:val="20"/>
          <w:lang w:val="en-US"/>
        </w:rPr>
        <w:t xml:space="preserve">2. </w:t>
      </w:r>
      <w:r w:rsidRPr="0001312D">
        <w:rPr>
          <w:rFonts w:ascii="Arial" w:hAnsi="Arial" w:cs="Arial"/>
          <w:sz w:val="20"/>
          <w:szCs w:val="20"/>
        </w:rPr>
        <w:t xml:space="preserve">Thực hiện quy trình bổ nhiệm đối với nguồn nhân sự tại chỗ:</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Quy trình bổ nhiệm đối với nguồn nhân sự tại chỗ gồm 05 bước; các hội nghị chỉ được tiến hành khi có ít nhất 2/3 số người được triệu tập có mặt. Thành phần triệu tập thực hiện theo quy định tại khoản này, trừ trường hợp quy định tại khoản 2 Điều 47 Nghị định này.</w:t>
      </w:r>
      <w:bookmarkStart w:id="140" w:name="bookmark139"/>
      <w:bookmarkEnd w:id="140"/>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lang w:val="en-US"/>
        </w:rPr>
        <w:t xml:space="preserve">a) </w:t>
      </w:r>
      <w:r w:rsidRPr="0001312D">
        <w:rPr>
          <w:rFonts w:ascii="Arial" w:hAnsi="Arial" w:cs="Arial"/>
          <w:sz w:val="20"/>
          <w:szCs w:val="20"/>
        </w:rPr>
        <w:t xml:space="preserve">Bước 1: Hội nghị tập thể lãnh đạo (lần 1)</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Trên cơ sở chủ trương bổ nhiệm, yêu cầu nhiệm vụ của đơn vị và nguồn nhân sự trong quy hoạch, người đứng đầu chủ trì cùng tập </w:t>
      </w:r>
      <w:r w:rsidRPr="0001312D">
        <w:rPr>
          <w:rFonts w:ascii="Arial" w:hAnsi="Arial" w:cs="Arial"/>
          <w:sz w:val="20"/>
          <w:szCs w:val="20"/>
          <w:lang w:val="en-US"/>
        </w:rPr>
        <w:t xml:space="preserve">thể</w:t>
      </w:r>
      <w:r w:rsidRPr="0001312D">
        <w:rPr>
          <w:rFonts w:ascii="Arial" w:hAnsi="Arial" w:cs="Arial"/>
          <w:sz w:val="20"/>
          <w:szCs w:val="20"/>
        </w:rPr>
        <w:t xml:space="preserve"> lãnh đạo thảo luận, rà soát, thống nhất về cơ cấu, số lượng, tiêu chuẩn, điều kiện và quy trình nhân sự; đồng thời tiến hành rà soát kết quả đánh giá, nhận xét đối với từng</w:t>
      </w:r>
      <w:r w:rsidRPr="0001312D" w:rsidR="00D22B47">
        <w:rPr>
          <w:rFonts w:ascii="Arial" w:hAnsi="Arial" w:cs="Arial"/>
          <w:sz w:val="20"/>
          <w:szCs w:val="20"/>
        </w:rPr>
        <w:t xml:space="preserve"> nhân sự trong quy hoạch (gồm cá</w:t>
      </w:r>
      <w:r w:rsidRPr="0001312D">
        <w:rPr>
          <w:rFonts w:ascii="Arial" w:hAnsi="Arial" w:cs="Arial"/>
          <w:sz w:val="20"/>
          <w:szCs w:val="20"/>
        </w:rPr>
        <w:t xml:space="preserve"> nhân sự được quy hoạch chức danh tương đương trở lên) và thông qua danh sách nhân sự đáp ứng tiêu chuẩn, điều kiện theo quy định để lấy ý kiến giới thiệu ở bước tiếp theo.</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Thành phần: Tập thể lãnh đạo cơ quan, đơn vị, gồm:</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Người </w:t>
      </w:r>
      <w:r w:rsidRPr="0001312D">
        <w:rPr>
          <w:rFonts w:ascii="Arial" w:hAnsi="Arial" w:cs="Arial"/>
          <w:sz w:val="20"/>
          <w:szCs w:val="20"/>
          <w:lang w:val="en-US"/>
        </w:rPr>
        <w:t xml:space="preserve">đứng</w:t>
      </w:r>
      <w:r w:rsidRPr="0001312D">
        <w:rPr>
          <w:rFonts w:ascii="Arial" w:hAnsi="Arial" w:cs="Arial"/>
          <w:sz w:val="20"/>
          <w:szCs w:val="20"/>
        </w:rPr>
        <w:t xml:space="preserve"> đầu, cấp phó của người đứng đầu đơn vị sự nghiệp công lập; việc xác định người đứng đầu trong cơ sở giáo dục đại học thực hiện theo quy định của Đảng và của pháp luật chuyên ngành.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người đứng đầu, cấp phó của người đứng đầu đơn vị sự nghiệp công lập không trong Ban thường vụ cấp ủy cùng cấp (đối với tổ chức đảng cấp trên cơ sở) hoặc cấp ủy cùng cấp (đối với tổ chức đảng cấp cơ sở) của cơ quan, đơn vị thì người đứng </w:t>
      </w:r>
      <w:r w:rsidRPr="0001312D">
        <w:rPr>
          <w:rFonts w:ascii="Arial" w:hAnsi="Arial" w:cs="Arial"/>
          <w:sz w:val="20"/>
          <w:szCs w:val="20"/>
          <w:lang w:val="en-US"/>
        </w:rPr>
        <w:t xml:space="preserve">đầu</w:t>
      </w:r>
      <w:r w:rsidRPr="0001312D">
        <w:rPr>
          <w:rFonts w:ascii="Arial" w:hAnsi="Arial" w:cs="Arial"/>
          <w:sz w:val="20"/>
          <w:szCs w:val="20"/>
        </w:rPr>
        <w:t xml:space="preserve"> Ban thường vụ cấp ủy cùng cấp (đối với tổ chức đảng cấp trên cơ sở) hoặc người đứng đầu cấp ủy cùng cấp (đối với tổ chức đảng cấp cơ sở) của cơ quan, đơn vị tham dự.</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Căn cứ vào phân cấp thẩm quyền bổ nhiệm, đại diện lãnh đạo cơ quan có </w:t>
      </w:r>
      <w:r w:rsidRPr="0001312D">
        <w:rPr>
          <w:rFonts w:ascii="Arial" w:hAnsi="Arial" w:cs="Arial"/>
          <w:sz w:val="20"/>
          <w:szCs w:val="20"/>
          <w:lang w:val="en-US"/>
        </w:rPr>
        <w:t xml:space="preserve">thẩm quyền bổ</w:t>
      </w:r>
      <w:r w:rsidRPr="0001312D">
        <w:rPr>
          <w:rFonts w:ascii="Arial" w:hAnsi="Arial" w:cs="Arial"/>
          <w:sz w:val="20"/>
          <w:szCs w:val="20"/>
        </w:rPr>
        <w:t xml:space="preserve"> nhiệm chủ trì hội nghị hoặc ủy quy</w:t>
      </w:r>
      <w:r w:rsidRPr="0001312D">
        <w:rPr>
          <w:rFonts w:ascii="Arial" w:hAnsi="Arial" w:cs="Arial"/>
          <w:sz w:val="20"/>
          <w:szCs w:val="20"/>
          <w:lang w:val="en-US"/>
        </w:rPr>
        <w:t xml:space="preserve">ề</w:t>
      </w:r>
      <w:r w:rsidRPr="0001312D">
        <w:rPr>
          <w:rFonts w:ascii="Arial" w:hAnsi="Arial" w:cs="Arial"/>
          <w:sz w:val="20"/>
          <w:szCs w:val="20"/>
        </w:rPr>
        <w:t xml:space="preserve">n chủ trì hội nghị.</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Người đứng đầu cơ quan hoặc bộ phận tham mưu về tổ chức, cán bộ của cấp có thẩm quyền bổ nhiệm tham dự hoặc ủy quyền cho cấp phó tham dự hội nghị nhưng không bỏ phiếu.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Kết quả thảo luận và đề xuất được ghi thành biên bản.</w:t>
      </w:r>
    </w:p>
    <w:p>
      <w:pPr>
        <w:pStyle w:val="Vănbảnnộidung"/>
        <w:tabs>
          <w:tab w:val="left" w:pos="1117"/>
        </w:tabs>
        <w:spacing w:after="120" w:line="240" w:lineRule="auto"/>
        <w:ind w:firstLine="720"/>
        <w:jc w:val="both"/>
        <w:rPr>
          <w:rFonts w:ascii="Arial" w:hAnsi="Arial" w:cs="Arial"/>
          <w:sz w:val="20"/>
          <w:szCs w:val="20"/>
        </w:rPr>
      </w:pPr>
      <w:bookmarkStart w:id="141" w:name="bookmark140"/>
      <w:bookmarkEnd w:id="141"/>
      <w:r w:rsidRPr="0001312D">
        <w:rPr>
          <w:rFonts w:ascii="Arial" w:hAnsi="Arial" w:cs="Arial"/>
          <w:sz w:val="20"/>
          <w:szCs w:val="20"/>
          <w:lang w:val="en-US"/>
        </w:rPr>
        <w:t xml:space="preserve">b) </w:t>
      </w:r>
      <w:r w:rsidRPr="0001312D">
        <w:rPr>
          <w:rFonts w:ascii="Arial" w:hAnsi="Arial" w:cs="Arial"/>
          <w:sz w:val="20"/>
          <w:szCs w:val="20"/>
        </w:rPr>
        <w:t xml:space="preserve">Bước 2: Hội nghị tập thể lãnh đạo mở rộng</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Căn cứ vào cơ cấu, số lượng, tiêu chuẩn, điều kiện và danh sách nhân sự đã được thông qua ở bước 1, người đứng đầu trao đổi định hướng nhân sự bổ nhiệm phù hợp với yêu cầu của đơn vị để hội nghị thảo luận và tiến hành giới thiệu nhân sự bằng phiếu kín.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Thành phần: Tập thể lãnh đạo theo quy định tại điểm a khoản này; Ban thường vụ cấp ủy cùng cấp (đối với tổ chức đảng cấp trên cơ sở) hoặc cấp ủy cùng cấp (đối với tổ chức đảng cấp cơ sở) của cơ quan, đơn vị; người đứng đầu các đơn vị thuộc và trực thuộc (nếu có).</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Nguyên tắc giới thiệu và lựa chọn: Mỗi thành viên tham dự hội nghị giới thiệu 01 người cho một chức danh; người nào đạt số phiếu cao nhất trong số người đạt tỷ lệ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cấp có thẩm quyền xem xét, chỉ đạo.</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Phiếu giới thiệu nhân sự bổ nhiệm do Ban tổ chức hội nghị phát hành, có đóng dấu treo của đơn vị. K</w:t>
      </w:r>
      <w:r w:rsidRPr="0001312D">
        <w:rPr>
          <w:rFonts w:ascii="Arial" w:hAnsi="Arial" w:cs="Arial"/>
          <w:sz w:val="20"/>
          <w:szCs w:val="20"/>
          <w:lang w:val="en-US"/>
        </w:rPr>
        <w:t xml:space="preserve">ế</w:t>
      </w:r>
      <w:r w:rsidRPr="0001312D">
        <w:rPr>
          <w:rFonts w:ascii="Arial" w:hAnsi="Arial" w:cs="Arial"/>
          <w:sz w:val="20"/>
          <w:szCs w:val="20"/>
        </w:rPr>
        <w:t xml:space="preserve">t quả kiểm phiếu được ghi thành biên bản, không công bố tại hội nghị này.</w:t>
      </w:r>
    </w:p>
    <w:p>
      <w:pPr>
        <w:pStyle w:val="Vănbảnnộidung"/>
        <w:tabs>
          <w:tab w:val="left" w:pos="1117"/>
        </w:tabs>
        <w:spacing w:after="120" w:line="240" w:lineRule="auto"/>
        <w:ind w:firstLine="720"/>
        <w:jc w:val="both"/>
        <w:rPr>
          <w:rFonts w:ascii="Arial" w:hAnsi="Arial" w:cs="Arial"/>
          <w:sz w:val="20"/>
          <w:szCs w:val="20"/>
        </w:rPr>
      </w:pPr>
      <w:bookmarkStart w:id="142" w:name="bookmark141"/>
      <w:bookmarkEnd w:id="142"/>
      <w:r w:rsidRPr="0001312D">
        <w:rPr>
          <w:rFonts w:ascii="Arial" w:hAnsi="Arial" w:cs="Arial"/>
          <w:sz w:val="20"/>
          <w:szCs w:val="20"/>
          <w:lang w:val="en-US"/>
        </w:rPr>
        <w:t xml:space="preserve">c) </w:t>
      </w:r>
      <w:r w:rsidRPr="0001312D">
        <w:rPr>
          <w:rFonts w:ascii="Arial" w:hAnsi="Arial" w:cs="Arial"/>
          <w:sz w:val="20"/>
          <w:szCs w:val="20"/>
        </w:rPr>
        <w:t xml:space="preserve">Bước 3: Hội nghị tập thể lãnh đạo (lần 2)</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Trên cơ sở kết quả giới thiệu nhân sự ở bước 2, tập thể lãnh đạo tiến hành thảo luận và giới thiệu nhân sự bằng phiếu kín.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Thành phần: Thực hiện như quy định ở bước 1.</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Nguyên tắc giới thiệu và lựa chọn: Mỗi thành viên giới thiệu 01 người cho 01 chức danh trong số nhân sự được giới thiệu ở bước 2 hoặc giới thiệu người khác có đủ tiêu chuẩn, điều kiện theo quy định; người nào đạt số phiếu cao nhất trong số người đạt tỷ lệ trên 50% tính trên tổng số người được triệu tập giới thiệu thì được lựa chọn. Trường hợp không có người nào đạt trên 50% thì chọn tất cả người có số phiếu giới thiệu đạt từ 30% trở lên để giới thiệu ở bước tiếp theo. Trường hợp không có người đạt 30% số phiếu giới thiệu thì không tiếp tục thực hiện các bước tiếp theo và báo cáo cấp có thẩm quyền xem xét, chỉ đạo.</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nhân sự giới thiệu ở bước này khác với nhân sự được giới thiệu ở bước 2, tập thể lãnh đạo họp, thảo luận, phân tích, đánh giá, xem xét, quyết định việc lựa chọn nhân sự để giới thiệu ở bước tiếp theo bằng phiếu kín theo thẩm quyền và chịu trách nhiệm về quyết định của mình. Người được lựa chọn phải được tối thiểu 2/3 tổng số thành viên tập thể lãnh đạo giới thiệu. Trường hợp không có người đạt đủ số phiếu thì không tiếp tục thực hiện các bước tiếp theo và báo cáo cấp có thẩm quyền xem xét, chỉ đạo.</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Phiếu giới thiệu nhân sự bổ nhiệm do Ban tổ chức hội nghị phát hành, có đóng dấu treo của đơn vị. Kết quả kiểm phiếu được ghi thành biên bản, được công bố tại hội nghị này.</w:t>
      </w:r>
    </w:p>
    <w:p>
      <w:pPr>
        <w:pStyle w:val="Vănbảnnộidung"/>
        <w:tabs>
          <w:tab w:val="left" w:pos="1080"/>
        </w:tabs>
        <w:spacing w:after="120" w:line="240" w:lineRule="auto"/>
        <w:ind w:firstLine="720"/>
        <w:jc w:val="both"/>
        <w:rPr>
          <w:rFonts w:ascii="Arial" w:hAnsi="Arial" w:cs="Arial"/>
          <w:sz w:val="20"/>
          <w:szCs w:val="20"/>
        </w:rPr>
      </w:pPr>
      <w:bookmarkStart w:id="143" w:name="bookmark142"/>
      <w:bookmarkEnd w:id="143"/>
      <w:r w:rsidRPr="0001312D">
        <w:rPr>
          <w:rFonts w:ascii="Arial" w:hAnsi="Arial" w:cs="Arial"/>
          <w:sz w:val="20"/>
          <w:szCs w:val="20"/>
          <w:lang w:val="en-US"/>
        </w:rPr>
        <w:t xml:space="preserve">d) </w:t>
      </w:r>
      <w:r w:rsidRPr="0001312D">
        <w:rPr>
          <w:rFonts w:ascii="Arial" w:hAnsi="Arial" w:cs="Arial"/>
          <w:sz w:val="20"/>
          <w:szCs w:val="20"/>
        </w:rPr>
        <w:t xml:space="preserve">Bước 4: Hội nghị cán bộ chủ chốt</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Tổ chức lấy ý kiến của cán bộ chủ chốt theo danh sách nhân sự được giới thiệu ở bước 3.</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Thành phần: Tập thể lãnh đạo theo quy định tại điểm b khoản này; người đứng đầu các tổ chức chính trị - xã hội của đơn vị sự nghiệp công lập; cấp phó người đứng đầu đơn vị thuộc và trực thuộc (nếu có).</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bổ nhiệm viên chức quản lý của đơn vị là tổ chức cấu thành hoặc cơ quan, đơn vị có đơn vị thuộc, trực thuộc nhưng có dưới 30 người hoặc cơ quan, đơn vị không có tổ chức cấu thành thì thành phần tham dự gồm toàn thể viên chức của cơ quan, đơn vị.</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Trình tự lấy ý kiến: Thông báo danh sách nhân sự được giới thiệu ở bước 3; tóm tắt lý lịch, quá trình học tập, công tác; bản kê khai tài sản, thu nhập theo quy định của pháp luật; đánh giá, nhận xét ưu, khuyết điểm, triển vọng phát triển và dự kiến phân công công tác.</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Ghi phiếu giới thiệu nhân sự (có thể ký tên hoặc không ký tên). Phiếu giới thiệu nhân sự do Ban tổ chức hội nghị phát hành, có đóng dấu treo của đơn vị. Kết quả kiểm phiếu được ghi thành biên bản, không công bố tại hội nghị này.</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đ) Bước 5: Hội nghị tập thể lãnh đạo (lần 3)</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Trước khi tiến hành hội nghị, cơ quan, đơn vị có văn bản đề nghị Ban thường vụ đảng ủy, chi ủy hoặc đảng ủy, chi bộ (những nơi không có ban thường vụ, chi ủy) đánh giá, nhận xét </w:t>
      </w:r>
      <w:r w:rsidRPr="0001312D">
        <w:rPr>
          <w:rFonts w:ascii="Arial" w:hAnsi="Arial" w:cs="Arial"/>
          <w:sz w:val="20"/>
          <w:szCs w:val="20"/>
          <w:lang w:val="en-US"/>
        </w:rPr>
        <w:t xml:space="preserve">bằng</w:t>
      </w:r>
      <w:r w:rsidRPr="0001312D">
        <w:rPr>
          <w:rFonts w:ascii="Arial" w:hAnsi="Arial" w:cs="Arial"/>
          <w:sz w:val="20"/>
          <w:szCs w:val="20"/>
        </w:rPr>
        <w:t xml:space="preserve"> văn bản </w:t>
      </w:r>
      <w:r w:rsidRPr="0001312D">
        <w:rPr>
          <w:rFonts w:ascii="Arial" w:hAnsi="Arial" w:cs="Arial"/>
          <w:sz w:val="20"/>
          <w:szCs w:val="20"/>
          <w:lang w:val="en-US"/>
        </w:rPr>
        <w:t xml:space="preserve">về</w:t>
      </w:r>
      <w:r w:rsidRPr="0001312D">
        <w:rPr>
          <w:rFonts w:ascii="Arial" w:hAnsi="Arial" w:cs="Arial"/>
          <w:sz w:val="20"/>
          <w:szCs w:val="20"/>
        </w:rPr>
        <w:t xml:space="preserve"> nhân sự; ti</w:t>
      </w:r>
      <w:r w:rsidRPr="0001312D">
        <w:rPr>
          <w:rFonts w:ascii="Arial" w:hAnsi="Arial" w:cs="Arial"/>
          <w:sz w:val="20"/>
          <w:szCs w:val="20"/>
          <w:lang w:val="en-US"/>
        </w:rPr>
        <w:t xml:space="preserve">ế</w:t>
      </w:r>
      <w:r w:rsidRPr="0001312D">
        <w:rPr>
          <w:rFonts w:ascii="Arial" w:hAnsi="Arial" w:cs="Arial"/>
          <w:sz w:val="20"/>
          <w:szCs w:val="20"/>
        </w:rPr>
        <w:t xml:space="preserve">n hành xác minh, kết luận những vấn đề mới nảy sinh (nếu có) đối với nhân sự.</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Tập thể lãnh đạo thảo luận và biểu quyết nhân sự.</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Thành phần: Thực hiện như quy định ở bước 1.</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Trình tự thực hiện: Căn cứ vào ý kiến đánh giá, nhận xét bằng </w:t>
      </w:r>
      <w:r w:rsidRPr="0001312D">
        <w:rPr>
          <w:rFonts w:ascii="Arial" w:hAnsi="Arial" w:cs="Arial"/>
          <w:sz w:val="20"/>
          <w:szCs w:val="20"/>
          <w:lang w:val="en-US"/>
        </w:rPr>
        <w:t xml:space="preserve">văn</w:t>
      </w:r>
      <w:r w:rsidRPr="0001312D">
        <w:rPr>
          <w:rFonts w:ascii="Arial" w:hAnsi="Arial" w:cs="Arial"/>
          <w:sz w:val="20"/>
          <w:szCs w:val="20"/>
        </w:rPr>
        <w:t xml:space="preserve"> bản của Ban thường vụ đảng ủy, chi ủy hoặc đảng ủy, chi bộ; kết quả lấy phiếu ở các hội nghị; kết quả xác minh, kết luận những vấn đề mới nảy sinh (nếu có) đối với nhân sự được đề nghị bổ nhiệm, tập thể lãnh đạo thảo luận và biểu quyết nhân sự bằng phiếu kín.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Nguyên tắc lựa chọn: Người đạt số phiếu cao nhất trong số người đạt tỷ lệ trên 50% tính trên tổng số người được triệu tập giới thiệu thì được lựa chọn đề nghị bổ nhiệm. Trường hợp 02 người có số phiếu ngang nhau đều đạt tỷ lệ 50% thì người đứng đầu xem xét, lựa chọn nhân sự để đề nghị bổ nhiệm; đồng thời báo cáo đầy đủ các ý kiến khác nhau để cấp có thẩm quyền xem xét, quyết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Phiếu biểu quyết nhân sự bổ nhiệm do Ban tổ chức hội nghị phát hành, có đóng dấu treo của đơn vị. </w:t>
      </w:r>
      <w:r w:rsidRPr="0001312D">
        <w:rPr>
          <w:rFonts w:ascii="Arial" w:hAnsi="Arial" w:cs="Arial"/>
          <w:sz w:val="20"/>
          <w:szCs w:val="20"/>
          <w:lang w:val="en-US"/>
        </w:rPr>
        <w:t xml:space="preserve">Kết</w:t>
      </w:r>
      <w:r w:rsidRPr="0001312D">
        <w:rPr>
          <w:rFonts w:ascii="Arial" w:hAnsi="Arial" w:cs="Arial"/>
          <w:sz w:val="20"/>
          <w:szCs w:val="20"/>
        </w:rPr>
        <w:t xml:space="preserve"> quả kiểm phiếu được ghi thành biên bản.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Người đứng đầu đơn vị sự nghiệp công lập ra quyết định bổ nhiệm theo thẩm quyền hoặc trình cấp có thẩm quyền xem xét, quyết định.</w:t>
      </w:r>
    </w:p>
    <w:p>
      <w:pPr>
        <w:pStyle w:val="Vănbảnnộidung"/>
        <w:tabs>
          <w:tab w:val="left" w:pos="1090"/>
        </w:tabs>
        <w:spacing w:after="120" w:line="240" w:lineRule="auto"/>
        <w:ind w:firstLine="720"/>
        <w:jc w:val="both"/>
        <w:rPr>
          <w:rFonts w:ascii="Arial" w:hAnsi="Arial" w:cs="Arial"/>
          <w:sz w:val="20"/>
          <w:szCs w:val="20"/>
        </w:rPr>
      </w:pPr>
      <w:bookmarkStart w:id="144" w:name="bookmark143"/>
      <w:bookmarkEnd w:id="144"/>
      <w:r w:rsidRPr="0001312D">
        <w:rPr>
          <w:rFonts w:ascii="Arial" w:hAnsi="Arial" w:cs="Arial"/>
          <w:sz w:val="20"/>
          <w:szCs w:val="20"/>
          <w:lang w:val="en-US"/>
        </w:rPr>
        <w:t xml:space="preserve">3. </w:t>
      </w:r>
      <w:r w:rsidRPr="0001312D">
        <w:rPr>
          <w:rFonts w:ascii="Arial" w:hAnsi="Arial" w:cs="Arial"/>
          <w:sz w:val="20"/>
          <w:szCs w:val="20"/>
        </w:rPr>
        <w:t xml:space="preserve">Thực hiện quy trình bổ nhiệm đối với nguồn nhân sự từ nơi khác:</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w:t>
      </w:r>
      <w:r w:rsidRPr="0001312D">
        <w:rPr>
          <w:rFonts w:ascii="Arial" w:hAnsi="Arial" w:cs="Arial"/>
          <w:sz w:val="20"/>
          <w:szCs w:val="20"/>
          <w:lang w:val="en-US"/>
        </w:rPr>
        <w:t xml:space="preserve">hợp</w:t>
      </w:r>
      <w:r w:rsidRPr="0001312D">
        <w:rPr>
          <w:rFonts w:ascii="Arial" w:hAnsi="Arial" w:cs="Arial"/>
          <w:sz w:val="20"/>
          <w:szCs w:val="20"/>
        </w:rPr>
        <w:t xml:space="preserve"> nhân sự do cấp có thẩm quyền dự kiến điều động, bổ nhiệm từ nguồn nhân sự </w:t>
      </w:r>
      <w:r w:rsidRPr="0001312D">
        <w:rPr>
          <w:rFonts w:ascii="Arial" w:hAnsi="Arial" w:cs="Arial"/>
          <w:sz w:val="20"/>
          <w:szCs w:val="20"/>
        </w:rPr>
        <w:t xml:space="preserve">ngoài cơ quan, đơn vị hoặc do cơ quan, tổ chức đơn vị đề xuất thì cơ quan, bộ phận tham mưu về tổ chức, cán bộ tiến hành các công việc gồm 03 bước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Bước 1: Trao đổi ý kiến với tập thể lãnh đạo của cơ quan, đơn vị tiếp nhận nhân sự về chủ trương bổ nhiệm.</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Bước 2: Trao đổi ý kiến với tập thể lãnh đạo nơi nhân sự đang công tác về chủ trương bổ nhiệm. Tập thể lãnh đạo nơi nhân sự dự kiến bổ nhiệm đang công tác tổ chức lấy phiếu. Người được đề nghị bổ nhiệm phải đạt số phiếu trên 50% tập thể lãnh đạo đồng ý; trường hợp đạt tỷ lệ 50% thì do người đứng đầu xem xét, quyết định; trường hợp đạt tỷ lệ dưới 50% thì báo cáo cấp có thẩm quyền xem xét, quyết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Lấy đánh giá, nhận xét của địa phương, cơ quan, tổ chức.</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Gặp nhân sự được dự kiến bổ nhiệm để trao đổi về yêu cầu nhiệm vụ công tác.</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Bước 3: Chủ trì, phối hợp với các cơ quan, tổ chức liên quan thẩm định về nhân sự và lập tờ trình trình cấp có thẩm quyền xem xét, quyết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nhân sự bảo đảm tiêu chuẩn, điều kiện theo quy định nhưng cơ quan, tổ chức, đơn vị (nơi nhân sự công tác hoặc nơi dự kiến bổ nhiệm) hoặc nhân sự được dự kiến bổ nhiệm còn có ý kiến khác nhau, chưa thống nhất thì cơ quan, bộ phận tham mưu về tổ chức, cán bộ báo cáo đầy đủ các ý kiến và trình cấp có thẩm quyền xem xét, quyết định.</w:t>
      </w:r>
    </w:p>
    <w:p>
      <w:pPr>
        <w:pStyle w:val="Vănbảnnộidung"/>
        <w:tabs>
          <w:tab w:val="left" w:pos="1051"/>
        </w:tabs>
        <w:spacing w:after="120" w:line="240" w:lineRule="auto"/>
        <w:ind w:firstLine="720"/>
        <w:jc w:val="both"/>
        <w:rPr>
          <w:rFonts w:ascii="Arial" w:hAnsi="Arial" w:cs="Arial"/>
          <w:sz w:val="20"/>
          <w:szCs w:val="20"/>
        </w:rPr>
      </w:pPr>
      <w:bookmarkStart w:id="145" w:name="bookmark144"/>
      <w:bookmarkEnd w:id="145"/>
      <w:r w:rsidRPr="0001312D">
        <w:rPr>
          <w:rFonts w:ascii="Arial" w:hAnsi="Arial" w:cs="Arial"/>
          <w:sz w:val="20"/>
          <w:szCs w:val="20"/>
          <w:lang w:val="en-US"/>
        </w:rPr>
        <w:t xml:space="preserve">4. </w:t>
      </w:r>
      <w:r w:rsidRPr="0001312D">
        <w:rPr>
          <w:rFonts w:ascii="Arial" w:hAnsi="Arial" w:cs="Arial"/>
          <w:sz w:val="20"/>
          <w:szCs w:val="20"/>
        </w:rPr>
        <w:t xml:space="preserve">Căn cứ quy định tại khoản 2 Điều này, quy định của cấp có thẩm quyền về, thẩm quyền, quy trình, thủ tục bổ nhiệm và điều kiện cụ thể của đơn vị sự nghiệp công lập, người đứng đầu cơ quan có thẩm quyền quản lý viên chức hoặc người đứng đầu cơ quan được phân cấp thẩm quyền bổ nhiệm quyết định cụ thể thành phần tham dự các bước trong quy trình bổ nhiệm.”.</w:t>
      </w:r>
    </w:p>
    <w:p>
      <w:pPr>
        <w:pStyle w:val="Vănbảnnộidung"/>
        <w:tabs>
          <w:tab w:val="left" w:pos="1191"/>
        </w:tabs>
        <w:spacing w:after="120" w:line="240" w:lineRule="auto"/>
        <w:ind w:firstLine="720"/>
        <w:jc w:val="both"/>
        <w:rPr>
          <w:rFonts w:ascii="Arial" w:hAnsi="Arial" w:cs="Arial"/>
          <w:sz w:val="20"/>
          <w:szCs w:val="20"/>
        </w:rPr>
      </w:pPr>
      <w:bookmarkStart w:id="146" w:name="bookmark145"/>
      <w:bookmarkEnd w:id="146"/>
      <w:r w:rsidRPr="0001312D">
        <w:rPr>
          <w:rFonts w:ascii="Arial" w:hAnsi="Arial" w:cs="Arial"/>
          <w:sz w:val="20"/>
          <w:szCs w:val="20"/>
          <w:lang w:val="en-US"/>
        </w:rPr>
        <w:t xml:space="preserve">26. </w:t>
      </w:r>
      <w:r w:rsidRPr="0001312D">
        <w:rPr>
          <w:rFonts w:ascii="Arial" w:hAnsi="Arial" w:cs="Arial"/>
          <w:sz w:val="20"/>
          <w:szCs w:val="20"/>
        </w:rPr>
        <w:t xml:space="preserve">Sửa đổi Điều 47 như sau:</w:t>
      </w:r>
    </w:p>
    <w:p>
      <w:pPr>
        <w:pStyle w:val="Vănbảnnộidung"/>
        <w:spacing w:after="120" w:line="240" w:lineRule="auto"/>
        <w:ind w:firstLine="720"/>
        <w:jc w:val="both"/>
        <w:rPr>
          <w:rFonts w:ascii="Arial" w:hAnsi="Arial" w:cs="Arial"/>
          <w:sz w:val="20"/>
          <w:szCs w:val="20"/>
        </w:rPr>
      </w:pPr>
      <w:r w:rsidRPr="0001312D">
        <w:rPr>
          <w:rFonts w:ascii="Arial" w:hAnsi="Arial" w:cs="Arial"/>
          <w:b/>
          <w:bCs/>
          <w:sz w:val="20"/>
          <w:szCs w:val="20"/>
        </w:rPr>
        <w:t xml:space="preserve">“Điều 47. B</w:t>
      </w:r>
      <w:r w:rsidRPr="0001312D">
        <w:rPr>
          <w:rFonts w:ascii="Arial" w:hAnsi="Arial" w:cs="Arial"/>
          <w:b/>
          <w:bCs/>
          <w:sz w:val="20"/>
          <w:szCs w:val="20"/>
          <w:lang w:val="en-US"/>
        </w:rPr>
        <w:t xml:space="preserve">ổ</w:t>
      </w:r>
      <w:r w:rsidRPr="0001312D">
        <w:rPr>
          <w:rFonts w:ascii="Arial" w:hAnsi="Arial" w:cs="Arial"/>
          <w:b/>
          <w:bCs/>
          <w:sz w:val="20"/>
          <w:szCs w:val="20"/>
        </w:rPr>
        <w:t xml:space="preserve"> nhiệm trong trường hợp khác</w:t>
      </w:r>
    </w:p>
    <w:p>
      <w:pPr>
        <w:pStyle w:val="Vănbảnnộidung"/>
        <w:tabs>
          <w:tab w:val="left" w:pos="1055"/>
        </w:tabs>
        <w:spacing w:after="120" w:line="240" w:lineRule="auto"/>
        <w:ind w:firstLine="720"/>
        <w:jc w:val="both"/>
        <w:rPr>
          <w:rFonts w:ascii="Arial" w:hAnsi="Arial" w:cs="Arial"/>
          <w:sz w:val="20"/>
          <w:szCs w:val="20"/>
        </w:rPr>
      </w:pPr>
      <w:bookmarkStart w:id="147" w:name="bookmark146"/>
      <w:bookmarkEnd w:id="147"/>
      <w:r w:rsidRPr="0001312D">
        <w:rPr>
          <w:rFonts w:ascii="Arial" w:hAnsi="Arial" w:cs="Arial"/>
          <w:sz w:val="20"/>
          <w:szCs w:val="20"/>
          <w:lang w:val="en-US"/>
        </w:rPr>
        <w:t xml:space="preserve">1. </w:t>
      </w:r>
      <w:r w:rsidRPr="0001312D">
        <w:rPr>
          <w:rFonts w:ascii="Arial" w:hAnsi="Arial" w:cs="Arial"/>
          <w:sz w:val="20"/>
          <w:szCs w:val="20"/>
        </w:rPr>
        <w:t xml:space="preserve">Bổ nhiệm trong trường hợp </w:t>
      </w:r>
      <w:r w:rsidRPr="0001312D">
        <w:rPr>
          <w:rFonts w:ascii="Arial" w:hAnsi="Arial" w:cs="Arial"/>
          <w:sz w:val="20"/>
          <w:szCs w:val="20"/>
          <w:lang w:val="en-US"/>
        </w:rPr>
        <w:t xml:space="preserve">hợp</w:t>
      </w:r>
      <w:r w:rsidRPr="0001312D">
        <w:rPr>
          <w:rFonts w:ascii="Arial" w:hAnsi="Arial" w:cs="Arial"/>
          <w:sz w:val="20"/>
          <w:szCs w:val="20"/>
        </w:rPr>
        <w:t xml:space="preserve"> nhất, sáp nhập, chia tách, tổ chức lại, chuyển đổi mô hình tổ chức:</w:t>
      </w:r>
    </w:p>
    <w:p>
      <w:pPr>
        <w:pStyle w:val="Vănbảnnộidung"/>
        <w:tabs>
          <w:tab w:val="left" w:pos="1073"/>
        </w:tabs>
        <w:spacing w:after="120" w:line="240" w:lineRule="auto"/>
        <w:ind w:firstLine="720"/>
        <w:jc w:val="both"/>
        <w:rPr>
          <w:rFonts w:ascii="Arial" w:hAnsi="Arial" w:cs="Arial"/>
          <w:sz w:val="20"/>
          <w:szCs w:val="20"/>
        </w:rPr>
      </w:pPr>
      <w:bookmarkStart w:id="148" w:name="bookmark147"/>
      <w:bookmarkEnd w:id="148"/>
      <w:r w:rsidRPr="0001312D">
        <w:rPr>
          <w:rFonts w:ascii="Arial" w:hAnsi="Arial" w:cs="Arial"/>
          <w:sz w:val="20"/>
          <w:szCs w:val="20"/>
          <w:lang w:val="en-US"/>
        </w:rPr>
        <w:t xml:space="preserve">a) </w:t>
      </w:r>
      <w:r w:rsidRPr="0001312D">
        <w:rPr>
          <w:rFonts w:ascii="Arial" w:hAnsi="Arial" w:cs="Arial"/>
          <w:sz w:val="20"/>
          <w:szCs w:val="20"/>
        </w:rPr>
        <w:t xml:space="preserve">Trường hợp hợp nhất, sáp nhập, chia tách, tổ chức lại, chuyển đổi mô hình tổ chức của đơn vị sự nghiệp công lập mà chức vụ viên chức đang giữ ở đơn vị sự nghiệp công lập cũ tương đương hoặc cao hơn chức vụ dự kiến đảm nhiệm ở đơn vị sự nghiệp công lập mới hoặc trường hợp đổi tên đơn vị sự nghiệp công lập thì cấp có thẩm quyền quyết định bổ nhiệm mà không phải thực hiện quy trình bổ nhiệm; thời hạn bổ nhiệm tính theo quyết định bổ nhiệm cũ.</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thời hạn bổ nhiệm còn dưới 02 năm thì cấp có thẩm quyền quyết định bổ nhiệm theo quy định tại điểm này hoặc bổ nhiệm theo quy định tại điểm b khoản này.</w:t>
      </w:r>
    </w:p>
    <w:p>
      <w:pPr>
        <w:pStyle w:val="Vănbảnnộidung"/>
        <w:tabs>
          <w:tab w:val="left" w:pos="1091"/>
        </w:tabs>
        <w:spacing w:after="120" w:line="240" w:lineRule="auto"/>
        <w:ind w:firstLine="720"/>
        <w:jc w:val="both"/>
        <w:rPr>
          <w:rFonts w:ascii="Arial" w:hAnsi="Arial" w:cs="Arial"/>
          <w:sz w:val="20"/>
          <w:szCs w:val="20"/>
        </w:rPr>
      </w:pPr>
      <w:bookmarkStart w:id="149" w:name="bookmark148"/>
      <w:bookmarkEnd w:id="149"/>
      <w:r w:rsidRPr="0001312D">
        <w:rPr>
          <w:rFonts w:ascii="Arial" w:hAnsi="Arial" w:cs="Arial"/>
          <w:sz w:val="20"/>
          <w:szCs w:val="20"/>
          <w:lang w:val="en-US"/>
        </w:rPr>
        <w:t xml:space="preserve">b) </w:t>
      </w:r>
      <w:r w:rsidRPr="0001312D">
        <w:rPr>
          <w:rFonts w:ascii="Arial" w:hAnsi="Arial" w:cs="Arial"/>
          <w:sz w:val="20"/>
          <w:szCs w:val="20"/>
        </w:rPr>
        <w:t xml:space="preserve">Trường hợp hợp nhất, sáp nhập, chia tách, tổ chức lại, chuyển đổi mô hình tổ chức của đơn vị sự nghiệp công lập mà chức vụ viên chức đang giữ ở đơn vị sự nghiệp công lập cũ thấp hơn chức vụ viên chức dự kiến đảm nhiệm ở đơn vị sự nghiệp công lập mới thì việc bổ nhiệm được thực hiện theo quy trình bổ nhiệm đối với nguồn nhân sự từ nơi khác. Trường hợp chưa có tập thể lãnh đạo của cơ quan, đơn vị tiếp nhận hoặc không còn tập thể lãnh đạo nơi viên chức đang công tác thì cấp có thẩm quyền bổ nhiệm căn cứ Đ</w:t>
      </w:r>
      <w:r w:rsidRPr="0001312D">
        <w:rPr>
          <w:rFonts w:ascii="Arial" w:hAnsi="Arial" w:cs="Arial"/>
          <w:sz w:val="20"/>
          <w:szCs w:val="20"/>
          <w:lang w:val="en-US"/>
        </w:rPr>
        <w:t xml:space="preserve">ề</w:t>
      </w:r>
      <w:r w:rsidRPr="0001312D">
        <w:rPr>
          <w:rFonts w:ascii="Arial" w:hAnsi="Arial" w:cs="Arial"/>
          <w:sz w:val="20"/>
          <w:szCs w:val="20"/>
        </w:rPr>
        <w:t xml:space="preserve"> án đã được phê duyệt, tờ trình của cơ quan tham mưu về tổ chức, cán bộ để quyết định bổ nhiệm.</w:t>
      </w:r>
    </w:p>
    <w:p>
      <w:pPr>
        <w:pStyle w:val="Vănbảnnộidung"/>
        <w:tabs>
          <w:tab w:val="left" w:pos="1087"/>
        </w:tabs>
        <w:spacing w:after="120" w:line="240" w:lineRule="auto"/>
        <w:ind w:firstLine="720"/>
        <w:jc w:val="both"/>
        <w:rPr>
          <w:rFonts w:ascii="Arial" w:hAnsi="Arial" w:cs="Arial"/>
          <w:sz w:val="20"/>
          <w:szCs w:val="20"/>
        </w:rPr>
      </w:pPr>
      <w:bookmarkStart w:id="150" w:name="bookmark149"/>
      <w:bookmarkEnd w:id="150"/>
      <w:r w:rsidRPr="0001312D">
        <w:rPr>
          <w:rFonts w:ascii="Arial" w:hAnsi="Arial" w:cs="Arial"/>
          <w:sz w:val="20"/>
          <w:szCs w:val="20"/>
          <w:lang w:val="en-US"/>
        </w:rPr>
        <w:t xml:space="preserve">c) </w:t>
      </w:r>
      <w:r w:rsidRPr="0001312D">
        <w:rPr>
          <w:rFonts w:ascii="Arial" w:hAnsi="Arial" w:cs="Arial"/>
          <w:sz w:val="20"/>
          <w:szCs w:val="20"/>
        </w:rPr>
        <w:t xml:space="preserve">Trường hợp sáp nhập, tổ chức lại, chuyển đổi mô hình tổ chức của đơn vị sự nghiệp công lập mà viên chức quản lý tính đến tháng đủ tuổi nghỉ hưu còn dưới 02 năm thì việc bổ nhiệm thực hiện theo quy định tại điểm a khoản này.</w:t>
      </w:r>
    </w:p>
    <w:p>
      <w:pPr>
        <w:pStyle w:val="Vănbảnnộidung"/>
        <w:tabs>
          <w:tab w:val="left" w:pos="1069"/>
        </w:tabs>
        <w:spacing w:after="120" w:line="240" w:lineRule="auto"/>
        <w:ind w:firstLine="720"/>
        <w:jc w:val="both"/>
        <w:rPr>
          <w:rFonts w:ascii="Arial" w:hAnsi="Arial" w:cs="Arial"/>
          <w:sz w:val="20"/>
          <w:szCs w:val="20"/>
        </w:rPr>
      </w:pPr>
      <w:bookmarkStart w:id="151" w:name="bookmark150"/>
      <w:bookmarkEnd w:id="151"/>
      <w:r w:rsidRPr="0001312D">
        <w:rPr>
          <w:rFonts w:ascii="Arial" w:hAnsi="Arial" w:cs="Arial"/>
          <w:sz w:val="20"/>
          <w:szCs w:val="20"/>
          <w:lang w:val="en-US"/>
        </w:rPr>
        <w:t xml:space="preserve">2. </w:t>
      </w:r>
      <w:r w:rsidRPr="0001312D">
        <w:rPr>
          <w:rFonts w:ascii="Arial" w:hAnsi="Arial" w:cs="Arial"/>
          <w:sz w:val="20"/>
          <w:szCs w:val="20"/>
        </w:rPr>
        <w:t xml:space="preserve">Cấp có thẩm quyền bổ nhiệm chủ trì hoặc ủy quyền chủ trì thực hiện quy trình bổ nhiệm đối với các trường hợp sau:</w:t>
      </w:r>
    </w:p>
    <w:p>
      <w:pPr>
        <w:pStyle w:val="Vănbảnnộidung"/>
        <w:tabs>
          <w:tab w:val="left" w:pos="1109"/>
        </w:tabs>
        <w:spacing w:after="120" w:line="240" w:lineRule="auto"/>
        <w:ind w:firstLine="720"/>
        <w:jc w:val="both"/>
        <w:rPr>
          <w:rFonts w:ascii="Arial" w:hAnsi="Arial" w:cs="Arial"/>
          <w:sz w:val="20"/>
          <w:szCs w:val="20"/>
        </w:rPr>
      </w:pPr>
      <w:bookmarkStart w:id="152" w:name="bookmark151"/>
      <w:bookmarkEnd w:id="152"/>
      <w:r w:rsidRPr="0001312D">
        <w:rPr>
          <w:rFonts w:ascii="Arial" w:hAnsi="Arial" w:cs="Arial"/>
          <w:sz w:val="20"/>
          <w:szCs w:val="20"/>
          <w:lang w:val="en-US"/>
        </w:rPr>
        <w:t xml:space="preserve">a) </w:t>
      </w:r>
      <w:r w:rsidRPr="0001312D">
        <w:rPr>
          <w:rFonts w:ascii="Arial" w:hAnsi="Arial" w:cs="Arial"/>
          <w:sz w:val="20"/>
          <w:szCs w:val="20"/>
        </w:rPr>
        <w:t xml:space="preserve">Bổ nhiệm người đứng đầu, cấp phó của người đứng đầu đơn vị sự nghiệp công lập mới được thành lập;</w:t>
      </w:r>
      <w:bookmarkStart w:id="153" w:name="bookmark152"/>
      <w:bookmarkEnd w:id="153"/>
    </w:p>
    <w:p>
      <w:pPr>
        <w:pStyle w:val="Vănbảnnộidung"/>
        <w:tabs>
          <w:tab w:val="left" w:pos="1109"/>
        </w:tabs>
        <w:spacing w:after="120" w:line="240" w:lineRule="auto"/>
        <w:ind w:firstLine="720"/>
        <w:jc w:val="both"/>
        <w:rPr>
          <w:rFonts w:ascii="Arial" w:hAnsi="Arial" w:cs="Arial"/>
          <w:sz w:val="20"/>
          <w:szCs w:val="20"/>
        </w:rPr>
      </w:pPr>
      <w:r w:rsidRPr="0001312D">
        <w:rPr>
          <w:rFonts w:ascii="Arial" w:hAnsi="Arial" w:cs="Arial"/>
          <w:sz w:val="20"/>
          <w:szCs w:val="20"/>
          <w:lang w:val="en-US"/>
        </w:rPr>
        <w:t xml:space="preserve">b) </w:t>
      </w:r>
      <w:r w:rsidRPr="0001312D">
        <w:rPr>
          <w:rFonts w:ascii="Arial" w:hAnsi="Arial" w:cs="Arial"/>
          <w:sz w:val="20"/>
          <w:szCs w:val="20"/>
        </w:rPr>
        <w:t xml:space="preserve">Trường hợp thực hiện quy trình bổ nhiệm mà thời điểm đó đơn vị sự nghiệp công lập chỉ có 01 lãnh đạo là người đứng đầu hoặc là cấp phó của người đứng đầu hoặc khuyết vị trí lãnh đạo hoặc thực hiện quy trình bổ nhiệm lãnh đạo là người đứng đầu;</w:t>
      </w:r>
    </w:p>
    <w:p>
      <w:pPr>
        <w:pStyle w:val="Vănbảnnộidung"/>
        <w:tabs>
          <w:tab w:val="left" w:pos="1112"/>
        </w:tabs>
        <w:spacing w:after="120" w:line="240" w:lineRule="auto"/>
        <w:ind w:firstLine="720"/>
        <w:jc w:val="both"/>
        <w:rPr>
          <w:rFonts w:ascii="Arial" w:hAnsi="Arial" w:cs="Arial"/>
          <w:sz w:val="20"/>
          <w:szCs w:val="20"/>
        </w:rPr>
      </w:pPr>
      <w:bookmarkStart w:id="154" w:name="bookmark153"/>
      <w:bookmarkEnd w:id="154"/>
      <w:r w:rsidRPr="0001312D">
        <w:rPr>
          <w:rFonts w:ascii="Arial" w:hAnsi="Arial" w:cs="Arial"/>
          <w:sz w:val="20"/>
          <w:szCs w:val="20"/>
          <w:lang w:val="en-US"/>
        </w:rPr>
        <w:t xml:space="preserve">c) </w:t>
      </w:r>
      <w:r w:rsidRPr="0001312D">
        <w:rPr>
          <w:rFonts w:ascii="Arial" w:hAnsi="Arial" w:cs="Arial"/>
          <w:sz w:val="20"/>
          <w:szCs w:val="20"/>
        </w:rPr>
        <w:t xml:space="preserve">Trường hợp thực hiện quy trình bổ nhiệm mà thời điểm đó nội bộ lãnh đạo đơn vị sự nghiệp công lập mất đoàn kết, nhiều người vi phạm kỷ luật, nếu thực hiện quy trình bổ nhiệm sẽ thiếu khách </w:t>
      </w:r>
      <w:r w:rsidRPr="0001312D">
        <w:rPr>
          <w:rFonts w:ascii="Arial" w:hAnsi="Arial" w:cs="Arial"/>
          <w:sz w:val="20"/>
          <w:szCs w:val="20"/>
        </w:rPr>
        <w:t xml:space="preserve">quan;</w:t>
      </w:r>
    </w:p>
    <w:p>
      <w:pPr>
        <w:pStyle w:val="Vănbảnnộidung"/>
        <w:tabs>
          <w:tab w:val="left" w:pos="1116"/>
        </w:tabs>
        <w:spacing w:after="120" w:line="240" w:lineRule="auto"/>
        <w:ind w:firstLine="720"/>
        <w:jc w:val="both"/>
        <w:rPr>
          <w:rFonts w:ascii="Arial" w:hAnsi="Arial" w:cs="Arial"/>
          <w:sz w:val="20"/>
          <w:szCs w:val="20"/>
        </w:rPr>
      </w:pPr>
      <w:bookmarkStart w:id="155" w:name="bookmark154"/>
      <w:bookmarkEnd w:id="155"/>
      <w:r w:rsidRPr="0001312D">
        <w:rPr>
          <w:rFonts w:ascii="Arial" w:hAnsi="Arial" w:cs="Arial"/>
          <w:sz w:val="20"/>
          <w:szCs w:val="20"/>
          <w:lang w:val="en-US"/>
        </w:rPr>
        <w:t xml:space="preserve">d) </w:t>
      </w:r>
      <w:r w:rsidRPr="0001312D">
        <w:rPr>
          <w:rFonts w:ascii="Arial" w:hAnsi="Arial" w:cs="Arial"/>
          <w:sz w:val="20"/>
          <w:szCs w:val="20"/>
        </w:rPr>
        <w:t xml:space="preserve">Trường hợp vì thiên tai, tai nạn hoặc vì các lý do bất khả kháng khác mà đơn vị sự nghiệp công lập không còn người lãnh đạo, quản lý.</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Người chủ trì có quyền bỏ phiếu tại các bước theo quy định.</w:t>
      </w:r>
    </w:p>
    <w:p>
      <w:pPr>
        <w:pStyle w:val="Vănbảnnộidung"/>
        <w:tabs>
          <w:tab w:val="left" w:pos="1076"/>
        </w:tabs>
        <w:spacing w:after="120" w:line="240" w:lineRule="auto"/>
        <w:ind w:firstLine="720"/>
        <w:jc w:val="both"/>
        <w:rPr>
          <w:rFonts w:ascii="Arial" w:hAnsi="Arial" w:cs="Arial"/>
          <w:sz w:val="20"/>
          <w:szCs w:val="20"/>
        </w:rPr>
      </w:pPr>
      <w:bookmarkStart w:id="156" w:name="bookmark155"/>
      <w:bookmarkEnd w:id="156"/>
      <w:r w:rsidRPr="0001312D">
        <w:rPr>
          <w:rFonts w:ascii="Arial" w:hAnsi="Arial" w:cs="Arial"/>
          <w:sz w:val="20"/>
          <w:szCs w:val="20"/>
          <w:lang w:val="en-US"/>
        </w:rPr>
        <w:t xml:space="preserve">3. </w:t>
      </w:r>
      <w:r w:rsidRPr="0001312D">
        <w:rPr>
          <w:rFonts w:ascii="Arial" w:hAnsi="Arial" w:cs="Arial"/>
          <w:sz w:val="20"/>
          <w:szCs w:val="20"/>
        </w:rPr>
        <w:t xml:space="preserve">Trường hợp đơn vị sự nghiệp công lập chưa kiện toàn người đứng đầu, căn cứ yêu cầu nhiệm vụ, cấp có thẩm quyền bổ nhiệm xem xét, quyết định và chịu trách nhiệm việc giao quyền hoặc giao phụ trách đơn vị sự nghiệp công lập cho đến khi bổ nhiệm người đứng đầu đơn vị sự nghiệp công lập. Thời gian giao quyền, giao phụ trách không tính vào thời gian giữ chức vụ khi bổ nhiệm.</w:t>
      </w:r>
    </w:p>
    <w:p>
      <w:pPr>
        <w:pStyle w:val="Vănbảnnộidung"/>
        <w:tabs>
          <w:tab w:val="left" w:pos="1076"/>
        </w:tabs>
        <w:spacing w:after="120" w:line="240" w:lineRule="auto"/>
        <w:ind w:firstLine="720"/>
        <w:jc w:val="both"/>
        <w:rPr>
          <w:rFonts w:ascii="Arial" w:hAnsi="Arial" w:cs="Arial"/>
          <w:sz w:val="20"/>
          <w:szCs w:val="20"/>
        </w:rPr>
      </w:pPr>
      <w:bookmarkStart w:id="157" w:name="bookmark156"/>
      <w:bookmarkEnd w:id="157"/>
      <w:r w:rsidRPr="0001312D">
        <w:rPr>
          <w:rFonts w:ascii="Arial" w:hAnsi="Arial" w:cs="Arial"/>
          <w:sz w:val="20"/>
          <w:szCs w:val="20"/>
          <w:lang w:val="en-US"/>
        </w:rPr>
        <w:t xml:space="preserve">4. </w:t>
      </w:r>
      <w:r w:rsidRPr="0001312D">
        <w:rPr>
          <w:rFonts w:ascii="Arial" w:hAnsi="Arial" w:cs="Arial"/>
          <w:sz w:val="20"/>
          <w:szCs w:val="20"/>
        </w:rPr>
        <w:t xml:space="preserve">Trường hợp các Bộ, cơ quan ngang bộ, cơ quan thuộc Chính phủ, </w:t>
      </w:r>
      <w:r w:rsidRPr="0001312D">
        <w:rPr>
          <w:rFonts w:ascii="Arial" w:hAnsi="Arial" w:cs="Arial"/>
          <w:sz w:val="20"/>
          <w:szCs w:val="20"/>
          <w:lang w:val="en-US"/>
        </w:rPr>
        <w:t xml:space="preserve">Ủy</w:t>
      </w:r>
      <w:r w:rsidRPr="0001312D">
        <w:rPr>
          <w:rFonts w:ascii="Arial" w:hAnsi="Arial" w:cs="Arial"/>
          <w:sz w:val="20"/>
          <w:szCs w:val="20"/>
        </w:rPr>
        <w:t xml:space="preserve"> ban nhân dân tỉnh, thành phố trực thuộc Trung ương thực hiện thí </w:t>
      </w:r>
      <w:r w:rsidRPr="0001312D">
        <w:rPr>
          <w:rFonts w:ascii="Arial" w:hAnsi="Arial" w:cs="Arial"/>
          <w:sz w:val="20"/>
          <w:szCs w:val="20"/>
          <w:lang w:val="en-US"/>
        </w:rPr>
        <w:t xml:space="preserve">điểm</w:t>
      </w:r>
      <w:r w:rsidRPr="0001312D">
        <w:rPr>
          <w:rFonts w:ascii="Arial" w:hAnsi="Arial" w:cs="Arial"/>
          <w:sz w:val="20"/>
          <w:szCs w:val="20"/>
        </w:rPr>
        <w:t xml:space="preserve"> thi tuyển chức danh viên chức quản lý hoặc thực hiện các nội dung khác theo chủ trương của Đảng thì quy trình bổ nhiệm thực hiện theo hướng dẫn của cơ quan có thẩm quyền.”.</w:t>
      </w:r>
    </w:p>
    <w:p>
      <w:pPr>
        <w:pStyle w:val="Vănbảnnộidung"/>
        <w:tabs>
          <w:tab w:val="left" w:pos="1213"/>
        </w:tabs>
        <w:spacing w:after="120" w:line="240" w:lineRule="auto"/>
        <w:ind w:firstLine="720"/>
        <w:jc w:val="both"/>
        <w:rPr>
          <w:rFonts w:ascii="Arial" w:hAnsi="Arial" w:cs="Arial"/>
          <w:sz w:val="20"/>
          <w:szCs w:val="20"/>
        </w:rPr>
      </w:pPr>
      <w:bookmarkStart w:id="158" w:name="bookmark157"/>
      <w:bookmarkEnd w:id="158"/>
      <w:r w:rsidRPr="0001312D">
        <w:rPr>
          <w:rFonts w:ascii="Arial" w:hAnsi="Arial" w:cs="Arial"/>
          <w:sz w:val="20"/>
          <w:szCs w:val="20"/>
          <w:lang w:val="en-US"/>
        </w:rPr>
        <w:t xml:space="preserve">27. </w:t>
      </w:r>
      <w:r w:rsidRPr="0001312D">
        <w:rPr>
          <w:rFonts w:ascii="Arial" w:hAnsi="Arial" w:cs="Arial"/>
          <w:sz w:val="20"/>
          <w:szCs w:val="20"/>
        </w:rPr>
        <w:t xml:space="preserve">Sửa đổi khoản 5 và khoản 7 Điều 48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“5. Đánh g</w:t>
      </w:r>
      <w:r w:rsidR="004579CF">
        <w:rPr>
          <w:rFonts w:ascii="Arial" w:hAnsi="Arial" w:cs="Arial"/>
          <w:sz w:val="20"/>
          <w:szCs w:val="20"/>
        </w:rPr>
        <w:t xml:space="preserve">iá, nhận xét của chi bộ, đảng ủy</w:t>
      </w:r>
      <w:r w:rsidRPr="0001312D">
        <w:rPr>
          <w:rFonts w:ascii="Arial" w:hAnsi="Arial" w:cs="Arial"/>
          <w:sz w:val="20"/>
          <w:szCs w:val="20"/>
        </w:rPr>
        <w:t xml:space="preserve"> cơ quan nơi công tác; đánh giá, nhận xét trong 03 năm gần nhất của tập thể lãnh đạo cơ quan, đơn vị về phẩm chất đạo đức, lối sống, ý thức tổ chức kỷ luật, đoàn kết nội bộ, năng lực công tác, kết quả thực hiện chức trách, nhiệm vụ được giao (trong đó phải thể hiện rõ sản phẩm cụ thể, thành tích trong công tác</w:t>
      </w:r>
      <w:r w:rsidRPr="0001312D">
        <w:rPr>
          <w:rFonts w:ascii="Arial" w:hAnsi="Arial" w:cs="Arial"/>
          <w:sz w:val="20"/>
          <w:szCs w:val="20"/>
          <w:lang w:val="en-US"/>
        </w:rPr>
        <w:t xml:space="preserve">),</w:t>
      </w:r>
      <w:r w:rsidRPr="0001312D">
        <w:rPr>
          <w:rFonts w:ascii="Arial" w:hAnsi="Arial" w:cs="Arial"/>
          <w:sz w:val="20"/>
          <w:szCs w:val="20"/>
        </w:rPr>
        <w:t xml:space="preserve"> hạn chế, khuyết điểm, vi phạm (nếu có), uy tín và triển vọng phát triển;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7. Kết luận của cấp ủy có thẩm quyền về tiêu chuẩn chính trị đối với trường hợp bổ nhiệm lần đầu hoặc bổ nhiệm, bầu vào chức vụ cao hơn hoặc bổ nhiệm lại nhưng có tình tiết mới làm thay đổi kết luận trước đây;”.</w:t>
      </w:r>
    </w:p>
    <w:p>
      <w:pPr>
        <w:pStyle w:val="Vănbảnnộidung"/>
        <w:tabs>
          <w:tab w:val="left" w:pos="1173"/>
        </w:tabs>
        <w:spacing w:after="120" w:line="240" w:lineRule="auto"/>
        <w:ind w:firstLine="720"/>
        <w:jc w:val="both"/>
        <w:rPr>
          <w:rFonts w:ascii="Arial" w:hAnsi="Arial" w:cs="Arial"/>
          <w:sz w:val="20"/>
          <w:szCs w:val="20"/>
        </w:rPr>
      </w:pPr>
      <w:bookmarkStart w:id="159" w:name="bookmark158"/>
      <w:bookmarkEnd w:id="159"/>
      <w:r w:rsidRPr="0001312D">
        <w:rPr>
          <w:rFonts w:ascii="Arial" w:hAnsi="Arial" w:cs="Arial"/>
          <w:sz w:val="20"/>
          <w:szCs w:val="20"/>
          <w:lang w:val="en-US"/>
        </w:rPr>
        <w:t xml:space="preserve">28. </w:t>
      </w:r>
      <w:r w:rsidRPr="0001312D">
        <w:rPr>
          <w:rFonts w:ascii="Arial" w:hAnsi="Arial" w:cs="Arial"/>
          <w:sz w:val="20"/>
          <w:szCs w:val="20"/>
        </w:rPr>
        <w:t xml:space="preserve">Sửa đổi khoản 1 và khoản 2; bổ sung khoản 6, khoản 7 vào sau khoản 5 Điều 49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“1. Trong thời hạn 90 ngày tính đến thời điểm hết thời hạn giữ chức vụ bổ nhiệm theo quy định, cấp có thẩm quyền bổ nhiệm phải thông báo và tiến hành quy trình xem xét bổ nhiệm lại hoặc kéo dài thời gian giữ chức vụ đối với viên chức quản lý. Trường hợp chưa thực hiện quy trình bổ nhiệm lại hoặc kéo dài thời gian giữ chức vụ quản lý theo quy định tại khoản 5 Điều này thì cấp có thẩm quyền bổ nhiệm phải có văn bản thông báo để đơn vị và viên chức biết.</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Viên chức quản lý sau khi được bổ nhiệm vì một trong các lý do: sức khoẻ không bảo đảm; uy tín giảm sút; không hoàn thành nhiệm vụ hoặc vi phạm kỷ luật theo quy định của Đảng và của pháp luật thì cấp có thẩm quyền quyết định việc cho thôi giữ chức vụ, miễn nhiệm, từ chức mà không chờ hết thời hạn giữ chức vụ, hết nhiệm kỳ công tác.</w:t>
      </w:r>
    </w:p>
    <w:p>
      <w:pPr>
        <w:pStyle w:val="Vănbảnnộidung"/>
        <w:tabs>
          <w:tab w:val="left" w:pos="1068"/>
        </w:tabs>
        <w:spacing w:after="120" w:line="240" w:lineRule="auto"/>
        <w:ind w:firstLine="720"/>
        <w:jc w:val="both"/>
        <w:rPr>
          <w:rFonts w:ascii="Arial" w:hAnsi="Arial" w:cs="Arial"/>
          <w:sz w:val="20"/>
          <w:szCs w:val="20"/>
        </w:rPr>
      </w:pPr>
      <w:bookmarkStart w:id="160" w:name="bookmark159"/>
      <w:bookmarkEnd w:id="160"/>
      <w:r w:rsidRPr="0001312D">
        <w:rPr>
          <w:rFonts w:ascii="Arial" w:hAnsi="Arial" w:cs="Arial"/>
          <w:sz w:val="20"/>
          <w:szCs w:val="20"/>
          <w:lang w:val="en-US"/>
        </w:rPr>
        <w:t xml:space="preserve">2. </w:t>
      </w:r>
      <w:r w:rsidRPr="0001312D">
        <w:rPr>
          <w:rFonts w:ascii="Arial" w:hAnsi="Arial" w:cs="Arial"/>
          <w:sz w:val="20"/>
          <w:szCs w:val="20"/>
        </w:rPr>
        <w:t xml:space="preserve">Viên chức quản lý khi hết thời hạn bổ nhiệm, tính đến tháng đủ tuổi nghỉ hưu còn dưới 05 năm công tác mà được bổ nhiệm lại thì thời hạn bổ nhiệm được tính đến thời điểm đủ tuổi nghỉ hưu theo quy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Trường hợp tính đến tháng đủ tuổi nghỉ hưu còn dưới 02 năm công tác, cấp có thẩm quyền bổ nhiệm xem xét, nếu đáp ứng đủ tiêu chuẩn, điều kiện thì quyết định kéo dài thời gian giữ chức vụ quản lý cho đến thời điểm đủ tuổi nghỉ hưu theo quy định, trừ trường hợp quy định tại khoản 1 Điều 47 Nghị định này.</w:t>
      </w:r>
    </w:p>
    <w:p>
      <w:pPr>
        <w:pStyle w:val="Vănbảnnộidung"/>
        <w:tabs>
          <w:tab w:val="left" w:pos="1068"/>
        </w:tabs>
        <w:spacing w:after="120" w:line="240" w:lineRule="auto"/>
        <w:ind w:firstLine="720"/>
        <w:jc w:val="both"/>
        <w:rPr>
          <w:rFonts w:ascii="Arial" w:hAnsi="Arial" w:cs="Arial"/>
          <w:sz w:val="20"/>
          <w:szCs w:val="20"/>
        </w:rPr>
      </w:pPr>
      <w:bookmarkStart w:id="161" w:name="bookmark160"/>
      <w:bookmarkEnd w:id="161"/>
      <w:r w:rsidRPr="0001312D">
        <w:rPr>
          <w:rFonts w:ascii="Arial" w:hAnsi="Arial" w:cs="Arial"/>
          <w:sz w:val="20"/>
          <w:szCs w:val="20"/>
          <w:lang w:val="en-US"/>
        </w:rPr>
        <w:t xml:space="preserve">6. </w:t>
      </w:r>
      <w:r w:rsidRPr="0001312D">
        <w:rPr>
          <w:rFonts w:ascii="Arial" w:hAnsi="Arial" w:cs="Arial"/>
          <w:sz w:val="20"/>
          <w:szCs w:val="20"/>
        </w:rPr>
        <w:t xml:space="preserve">Viên chức quản lý khi hết thời hạn bổ nhiệm mà đang trong thời gian thi hành kỷ luật nhưng không thuộc diện phải xem xét miễn nhiệm, cho từ chức theo quy định của Đảng và của pháp luật thì cơ quan, đơn vị có </w:t>
      </w:r>
      <w:r w:rsidRPr="0001312D">
        <w:rPr>
          <w:rFonts w:ascii="Arial" w:hAnsi="Arial" w:cs="Arial"/>
          <w:sz w:val="20"/>
          <w:szCs w:val="20"/>
          <w:lang w:val="en-US"/>
        </w:rPr>
        <w:t xml:space="preserve">thẩm quyền</w:t>
      </w:r>
      <w:r w:rsidRPr="0001312D">
        <w:rPr>
          <w:rFonts w:ascii="Arial" w:hAnsi="Arial" w:cs="Arial"/>
          <w:sz w:val="20"/>
          <w:szCs w:val="20"/>
        </w:rPr>
        <w:t xml:space="preserve"> bổ nhiệm căn cứ yêu cầu nhiệm vụ thảo luận, cân nhắc về phẩm chất, năng lực, uy tín của viên chức; về nguyên nhân, động cơ vi phạm, khuyết điểm và tính chất, mức độ ảnh hưởng, tác động, kết quả khắc phục hậu quả (nếu có) để xem xét, quyết định về việc bổ nhiệm lại hoặc kéo dài thời gian giữ chức vụ quản lý.</w:t>
      </w:r>
    </w:p>
    <w:p>
      <w:pPr>
        <w:pStyle w:val="Vănbảnnộidung"/>
        <w:tabs>
          <w:tab w:val="left" w:pos="1068"/>
        </w:tabs>
        <w:spacing w:after="120" w:line="240" w:lineRule="auto"/>
        <w:ind w:firstLine="720"/>
        <w:jc w:val="both"/>
        <w:rPr>
          <w:rFonts w:ascii="Arial" w:hAnsi="Arial" w:cs="Arial"/>
          <w:sz w:val="20"/>
          <w:szCs w:val="20"/>
        </w:rPr>
      </w:pPr>
      <w:bookmarkStart w:id="162" w:name="bookmark161"/>
      <w:bookmarkEnd w:id="162"/>
      <w:r w:rsidRPr="0001312D">
        <w:rPr>
          <w:rFonts w:ascii="Arial" w:hAnsi="Arial" w:cs="Arial"/>
          <w:sz w:val="20"/>
          <w:szCs w:val="20"/>
          <w:lang w:val="en-US"/>
        </w:rPr>
        <w:t xml:space="preserve">7. </w:t>
      </w:r>
      <w:r w:rsidRPr="0001312D">
        <w:rPr>
          <w:rFonts w:ascii="Arial" w:hAnsi="Arial" w:cs="Arial"/>
          <w:sz w:val="20"/>
          <w:szCs w:val="20"/>
        </w:rPr>
        <w:t xml:space="preserve">Viên chức quản lý không được bổ nhiệm lại thì cơ quan, tổ chức có thẩm quyền xem xét, quyết định việc bố trí công tác khác; không được bố trí chức vụ tương đương hoặc cao hơn.”.</w:t>
      </w:r>
    </w:p>
    <w:p>
      <w:pPr>
        <w:pStyle w:val="Vănbảnnộidung"/>
        <w:tabs>
          <w:tab w:val="left" w:pos="1191"/>
        </w:tabs>
        <w:spacing w:after="120" w:line="240" w:lineRule="auto"/>
        <w:ind w:firstLine="720"/>
        <w:jc w:val="both"/>
        <w:rPr>
          <w:rFonts w:ascii="Arial" w:hAnsi="Arial" w:cs="Arial"/>
          <w:sz w:val="20"/>
          <w:szCs w:val="20"/>
        </w:rPr>
      </w:pPr>
      <w:bookmarkStart w:id="163" w:name="bookmark162"/>
      <w:bookmarkEnd w:id="163"/>
      <w:r w:rsidRPr="0001312D">
        <w:rPr>
          <w:rFonts w:ascii="Arial" w:hAnsi="Arial" w:cs="Arial"/>
          <w:sz w:val="20"/>
          <w:szCs w:val="20"/>
          <w:lang w:val="en-US"/>
        </w:rPr>
        <w:t xml:space="preserve">29. </w:t>
      </w:r>
      <w:r w:rsidRPr="0001312D">
        <w:rPr>
          <w:rFonts w:ascii="Arial" w:hAnsi="Arial" w:cs="Arial"/>
          <w:sz w:val="20"/>
          <w:szCs w:val="20"/>
        </w:rPr>
        <w:t xml:space="preserve">Sửa đổi khoản 2 và khoản 4 Điều 51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“2. Viên chức làm báo cáo tự nhận xét, đánh giá việc thực hiện chức trách, nhiệm vụ trong thời hạn giữ chức vụ.</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4. Tập thể lãnh đạo đơn vị thảo luận và biểu quyết nhân sự</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Thành phần: Thực hiện như quy định tại bước 5 quy trình bổ nhiệm viên chức quản lý.</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Trình tự thực hiện: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Phân tích kết quả lấy phiếu ở hội nghị cán bộ chủ chốt. Viên chức được đề nghị bổ nhiệm lại phải đạt tỷ lệ trên 50% tính trên tổng số người được triệu tập tham gia hội nghị cán bộ chủ chốt giới thiệu. Trường hợp đạt tỷ lệ từ 50% trở xuống thì báo cáo cấp có thẩm quyền xem xét, quyết định việc tiếp tục thực hiện quy trình.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Xác minh, kết luận những vấn đề mới nảy sinh (nếu có).</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Lấy ý kiến bằng văn bản của ban thường vụ đảng ủy, chi ủy hoặc đảng ủy, chi bộ về nhân sự được đề nghị bổ nhiệm lại.</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theo thẩm quyền hoặc trình cấp có thẩm quyền xem xét, </w:t>
      </w:r>
      <w:r w:rsidRPr="0001312D">
        <w:rPr>
          <w:rFonts w:ascii="Arial" w:hAnsi="Arial" w:cs="Arial"/>
          <w:sz w:val="20"/>
          <w:szCs w:val="20"/>
          <w:lang w:val="en-US"/>
        </w:rPr>
        <w:t xml:space="preserve">quyết</w:t>
      </w:r>
      <w:r w:rsidRPr="0001312D">
        <w:rPr>
          <w:rFonts w:ascii="Arial" w:hAnsi="Arial" w:cs="Arial"/>
          <w:sz w:val="20"/>
          <w:szCs w:val="20"/>
        </w:rPr>
        <w:t xml:space="preserve"> định; trường hợp đạt tỷ lệ dưới 50% thì báo cáo </w:t>
      </w:r>
      <w:r w:rsidRPr="0001312D">
        <w:rPr>
          <w:rFonts w:ascii="Arial" w:hAnsi="Arial" w:cs="Arial"/>
          <w:sz w:val="20"/>
          <w:szCs w:val="20"/>
          <w:lang w:val="en-US"/>
        </w:rPr>
        <w:t xml:space="preserve">đầy</w:t>
      </w:r>
      <w:r w:rsidRPr="0001312D">
        <w:rPr>
          <w:rFonts w:ascii="Arial" w:hAnsi="Arial" w:cs="Arial"/>
          <w:sz w:val="20"/>
          <w:szCs w:val="20"/>
        </w:rPr>
        <w:t xml:space="preserve"> đủ các ý </w:t>
      </w:r>
      <w:r w:rsidRPr="0001312D">
        <w:rPr>
          <w:rFonts w:ascii="Arial" w:hAnsi="Arial" w:cs="Arial"/>
          <w:sz w:val="20"/>
          <w:szCs w:val="20"/>
          <w:lang w:val="en-US"/>
        </w:rPr>
        <w:t xml:space="preserve">kiến</w:t>
      </w:r>
      <w:r w:rsidRPr="0001312D">
        <w:rPr>
          <w:rFonts w:ascii="Arial" w:hAnsi="Arial" w:cs="Arial"/>
          <w:sz w:val="20"/>
          <w:szCs w:val="20"/>
        </w:rPr>
        <w:t xml:space="preserve"> khác nhau để cấp có thẩm quyền xem xét, quyết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Người đứng đầu đơn vị sự nghiệp công lập ra quyết định bổ nhiệm lại theo thẩm quyền hoặc trình cấp có thẩm quyền xem xét, quyết định.”.</w:t>
      </w:r>
    </w:p>
    <w:p>
      <w:pPr>
        <w:pStyle w:val="Vănbảnnộidung"/>
        <w:tabs>
          <w:tab w:val="left" w:pos="1251"/>
        </w:tabs>
        <w:spacing w:after="120" w:line="240" w:lineRule="auto"/>
        <w:ind w:firstLine="720"/>
        <w:jc w:val="both"/>
        <w:rPr>
          <w:rFonts w:ascii="Arial" w:hAnsi="Arial" w:cs="Arial"/>
          <w:sz w:val="20"/>
          <w:szCs w:val="20"/>
        </w:rPr>
      </w:pPr>
      <w:bookmarkStart w:id="164" w:name="bookmark163"/>
      <w:bookmarkEnd w:id="164"/>
      <w:r w:rsidRPr="0001312D">
        <w:rPr>
          <w:rFonts w:ascii="Arial" w:hAnsi="Arial" w:cs="Arial"/>
          <w:sz w:val="20"/>
          <w:szCs w:val="20"/>
          <w:lang w:val="en-US"/>
        </w:rPr>
        <w:t xml:space="preserve">30. </w:t>
      </w:r>
      <w:r w:rsidRPr="0001312D">
        <w:rPr>
          <w:rFonts w:ascii="Arial" w:hAnsi="Arial" w:cs="Arial"/>
          <w:sz w:val="20"/>
          <w:szCs w:val="20"/>
        </w:rPr>
        <w:t xml:space="preserve">Sửa đổi điểm đ khoản 2 Điều 53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“đ) Kết luận của cấp ủy có thẩm quyền về tiêu chuẩn chính trị đối với trường hợp có tình tiết mới làm thay đổi kết luận trước đây. Trường hợp không có thay </w:t>
      </w:r>
      <w:r w:rsidRPr="0001312D">
        <w:rPr>
          <w:rFonts w:ascii="Arial" w:hAnsi="Arial" w:cs="Arial"/>
          <w:sz w:val="20"/>
          <w:szCs w:val="20"/>
          <w:lang w:val="en-US"/>
        </w:rPr>
        <w:t xml:space="preserve">đổi</w:t>
      </w:r>
      <w:r w:rsidRPr="0001312D">
        <w:rPr>
          <w:rFonts w:ascii="Arial" w:hAnsi="Arial" w:cs="Arial"/>
          <w:sz w:val="20"/>
          <w:szCs w:val="20"/>
        </w:rPr>
        <w:t xml:space="preserve"> thì không phải </w:t>
      </w:r>
      <w:r w:rsidRPr="0001312D">
        <w:rPr>
          <w:rFonts w:ascii="Arial" w:hAnsi="Arial" w:cs="Arial"/>
          <w:sz w:val="20"/>
          <w:szCs w:val="20"/>
          <w:lang w:val="en-US"/>
        </w:rPr>
        <w:t xml:space="preserve">kết</w:t>
      </w:r>
      <w:r w:rsidRPr="0001312D">
        <w:rPr>
          <w:rFonts w:ascii="Arial" w:hAnsi="Arial" w:cs="Arial"/>
          <w:sz w:val="20"/>
          <w:szCs w:val="20"/>
        </w:rPr>
        <w:t xml:space="preserve"> luận lại theo quy định tại </w:t>
      </w:r>
      <w:r w:rsidRPr="0001312D">
        <w:rPr>
          <w:rFonts w:ascii="Arial" w:hAnsi="Arial" w:cs="Arial"/>
          <w:sz w:val="20"/>
          <w:szCs w:val="20"/>
          <w:lang w:val="en-US"/>
        </w:rPr>
        <w:t xml:space="preserve">điểm</w:t>
      </w:r>
      <w:r w:rsidRPr="0001312D">
        <w:rPr>
          <w:rFonts w:ascii="Arial" w:hAnsi="Arial" w:cs="Arial"/>
          <w:sz w:val="20"/>
          <w:szCs w:val="20"/>
        </w:rPr>
        <w:t xml:space="preserve"> này;”.</w:t>
      </w:r>
      <w:bookmarkStart w:id="165" w:name="bookmark164"/>
      <w:bookmarkEnd w:id="165"/>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lang w:val="en-US"/>
        </w:rPr>
        <w:t xml:space="preserve">31. </w:t>
      </w:r>
      <w:r w:rsidRPr="0001312D">
        <w:rPr>
          <w:rFonts w:ascii="Arial" w:hAnsi="Arial" w:cs="Arial"/>
          <w:sz w:val="20"/>
          <w:szCs w:val="20"/>
        </w:rPr>
        <w:t xml:space="preserve">Sửa đổi Điều 54 như sau:</w:t>
      </w:r>
    </w:p>
    <w:p>
      <w:pPr>
        <w:pStyle w:val="Vănbảnnộidung"/>
        <w:spacing w:after="120" w:line="240" w:lineRule="auto"/>
        <w:ind w:firstLine="720"/>
        <w:jc w:val="both"/>
        <w:rPr>
          <w:rFonts w:ascii="Arial" w:hAnsi="Arial" w:cs="Arial"/>
          <w:sz w:val="20"/>
          <w:szCs w:val="20"/>
        </w:rPr>
      </w:pPr>
      <w:r w:rsidRPr="0001312D">
        <w:rPr>
          <w:rFonts w:ascii="Arial" w:hAnsi="Arial" w:cs="Arial"/>
          <w:b/>
          <w:bCs/>
          <w:sz w:val="20"/>
          <w:szCs w:val="20"/>
        </w:rPr>
        <w:t xml:space="preserve">“Điều 54. Từ chức, cho thôi giữ chức vụ đối </w:t>
      </w:r>
      <w:r w:rsidRPr="0001312D">
        <w:rPr>
          <w:rFonts w:ascii="Arial" w:hAnsi="Arial" w:cs="Arial"/>
          <w:b/>
          <w:bCs/>
          <w:sz w:val="20"/>
          <w:szCs w:val="20"/>
          <w:lang w:val="en-US"/>
        </w:rPr>
        <w:t xml:space="preserve">với</w:t>
      </w:r>
      <w:r w:rsidRPr="0001312D">
        <w:rPr>
          <w:rFonts w:ascii="Arial" w:hAnsi="Arial" w:cs="Arial"/>
          <w:b/>
          <w:bCs/>
          <w:sz w:val="20"/>
          <w:szCs w:val="20"/>
        </w:rPr>
        <w:t xml:space="preserve"> viên chức quản lý</w:t>
      </w:r>
    </w:p>
    <w:p>
      <w:pPr>
        <w:pStyle w:val="Vănbảnnộidung"/>
        <w:tabs>
          <w:tab w:val="left" w:pos="1096"/>
        </w:tabs>
        <w:spacing w:after="120" w:line="240" w:lineRule="auto"/>
        <w:ind w:firstLine="720"/>
        <w:jc w:val="both"/>
        <w:rPr>
          <w:rFonts w:ascii="Arial" w:hAnsi="Arial" w:cs="Arial"/>
          <w:sz w:val="20"/>
          <w:szCs w:val="20"/>
        </w:rPr>
      </w:pPr>
      <w:bookmarkStart w:id="166" w:name="bookmark165"/>
      <w:bookmarkEnd w:id="166"/>
      <w:r w:rsidRPr="0001312D">
        <w:rPr>
          <w:rFonts w:ascii="Arial" w:hAnsi="Arial" w:cs="Arial"/>
          <w:sz w:val="20"/>
          <w:szCs w:val="20"/>
          <w:lang w:val="en-US"/>
        </w:rPr>
        <w:t xml:space="preserve">1. </w:t>
      </w:r>
      <w:r w:rsidRPr="0001312D">
        <w:rPr>
          <w:rFonts w:ascii="Arial" w:hAnsi="Arial" w:cs="Arial"/>
          <w:sz w:val="20"/>
          <w:szCs w:val="20"/>
        </w:rPr>
        <w:t xml:space="preserve">Việc xem xét từ chức đối với viên chức quản lý được thực hiện trong các trường hợp sau:</w:t>
      </w:r>
    </w:p>
    <w:p>
      <w:pPr>
        <w:pStyle w:val="Vănbảnnộidung"/>
        <w:tabs>
          <w:tab w:val="left" w:pos="1118"/>
        </w:tabs>
        <w:spacing w:after="120" w:line="240" w:lineRule="auto"/>
        <w:ind w:firstLine="720"/>
        <w:jc w:val="both"/>
        <w:rPr>
          <w:rFonts w:ascii="Arial" w:hAnsi="Arial" w:cs="Arial"/>
          <w:sz w:val="20"/>
          <w:szCs w:val="20"/>
        </w:rPr>
      </w:pPr>
      <w:bookmarkStart w:id="167" w:name="bookmark166"/>
      <w:bookmarkEnd w:id="167"/>
      <w:r w:rsidRPr="0001312D">
        <w:rPr>
          <w:rFonts w:ascii="Arial" w:hAnsi="Arial" w:cs="Arial"/>
          <w:sz w:val="20"/>
          <w:szCs w:val="20"/>
          <w:lang w:val="en-US"/>
        </w:rPr>
        <w:t xml:space="preserve">a) </w:t>
      </w:r>
      <w:r w:rsidRPr="0001312D">
        <w:rPr>
          <w:rFonts w:ascii="Arial" w:hAnsi="Arial" w:cs="Arial"/>
          <w:sz w:val="20"/>
          <w:szCs w:val="20"/>
        </w:rPr>
        <w:t xml:space="preserve">Do hạn chế về năng lực hoặc không còn đủ uy tín để hoàn thành chức trách, nhiệm vụ được giao;</w:t>
      </w:r>
    </w:p>
    <w:p>
      <w:pPr>
        <w:pStyle w:val="Vănbảnnộidung"/>
        <w:tabs>
          <w:tab w:val="left" w:pos="1147"/>
        </w:tabs>
        <w:spacing w:after="120" w:line="240" w:lineRule="auto"/>
        <w:ind w:firstLine="720"/>
        <w:jc w:val="both"/>
        <w:rPr>
          <w:rFonts w:ascii="Arial" w:hAnsi="Arial" w:cs="Arial"/>
          <w:sz w:val="20"/>
          <w:szCs w:val="20"/>
        </w:rPr>
      </w:pPr>
      <w:bookmarkStart w:id="168" w:name="bookmark167"/>
      <w:bookmarkEnd w:id="168"/>
      <w:r w:rsidRPr="0001312D">
        <w:rPr>
          <w:rFonts w:ascii="Arial" w:hAnsi="Arial" w:cs="Arial"/>
          <w:sz w:val="20"/>
          <w:szCs w:val="20"/>
          <w:lang w:val="en-US"/>
        </w:rPr>
        <w:t xml:space="preserve">b) </w:t>
      </w:r>
      <w:r w:rsidRPr="0001312D">
        <w:rPr>
          <w:rFonts w:ascii="Arial" w:hAnsi="Arial" w:cs="Arial"/>
          <w:sz w:val="20"/>
          <w:szCs w:val="20"/>
        </w:rPr>
        <w:t xml:space="preserve">Đ</w:t>
      </w:r>
      <w:r w:rsidRPr="0001312D">
        <w:rPr>
          <w:rFonts w:ascii="Arial" w:hAnsi="Arial" w:cs="Arial"/>
          <w:sz w:val="20"/>
          <w:szCs w:val="20"/>
          <w:lang w:val="en-US"/>
        </w:rPr>
        <w:t xml:space="preserve">ể</w:t>
      </w:r>
      <w:r w:rsidRPr="0001312D">
        <w:rPr>
          <w:rFonts w:ascii="Arial" w:hAnsi="Arial" w:cs="Arial"/>
          <w:sz w:val="20"/>
          <w:szCs w:val="20"/>
        </w:rPr>
        <w:t xml:space="preserve"> cơ quan, đơn vị thuộc quyền quản lý, phụ trách xảy ra sai phạm nghiêm trọng; để cơ quan, đơn vị thuộc quyền quản lý, phụ trách hoặc cấp dưới trực tiếp xảy ra tham nhũng, tiêu cực nghiêm trọng;</w:t>
      </w:r>
    </w:p>
    <w:p>
      <w:pPr>
        <w:pStyle w:val="Vănbảnnộidung"/>
        <w:tabs>
          <w:tab w:val="left" w:pos="1122"/>
        </w:tabs>
        <w:spacing w:after="120" w:line="240" w:lineRule="auto"/>
        <w:ind w:firstLine="720"/>
        <w:jc w:val="both"/>
        <w:rPr>
          <w:rFonts w:ascii="Arial" w:hAnsi="Arial" w:cs="Arial"/>
          <w:sz w:val="20"/>
          <w:szCs w:val="20"/>
        </w:rPr>
      </w:pPr>
      <w:bookmarkStart w:id="169" w:name="bookmark168"/>
      <w:bookmarkEnd w:id="169"/>
      <w:r w:rsidRPr="0001312D">
        <w:rPr>
          <w:rFonts w:ascii="Arial" w:hAnsi="Arial" w:cs="Arial"/>
          <w:sz w:val="20"/>
          <w:szCs w:val="20"/>
          <w:lang w:val="en-US"/>
        </w:rPr>
        <w:t xml:space="preserve">c) </w:t>
      </w:r>
      <w:r w:rsidRPr="0001312D">
        <w:rPr>
          <w:rFonts w:ascii="Arial" w:hAnsi="Arial" w:cs="Arial"/>
          <w:sz w:val="20"/>
          <w:szCs w:val="20"/>
        </w:rPr>
        <w:t xml:space="preserve">Có trên 50% số phiếu tín nhiệm thấp tại kỳ lấy phiếu theo quy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Đối tượng, quy trình, thủ tục lấy phiếu tín nhiệm thực hiện theo quy định của cấp có thẩm quyền;</w:t>
      </w:r>
    </w:p>
    <w:p>
      <w:pPr>
        <w:pStyle w:val="Vănbảnnộidung"/>
        <w:tabs>
          <w:tab w:val="left" w:pos="1123"/>
        </w:tabs>
        <w:spacing w:after="120" w:line="240" w:lineRule="auto"/>
        <w:ind w:firstLine="720"/>
        <w:jc w:val="both"/>
        <w:rPr>
          <w:rFonts w:ascii="Arial" w:hAnsi="Arial" w:cs="Arial"/>
          <w:sz w:val="20"/>
          <w:szCs w:val="20"/>
        </w:rPr>
      </w:pPr>
      <w:bookmarkStart w:id="170" w:name="bookmark169"/>
      <w:bookmarkEnd w:id="170"/>
      <w:r w:rsidRPr="0001312D">
        <w:rPr>
          <w:rFonts w:ascii="Arial" w:hAnsi="Arial" w:cs="Arial"/>
          <w:sz w:val="20"/>
          <w:szCs w:val="20"/>
          <w:lang w:val="en-US"/>
        </w:rPr>
        <w:t xml:space="preserve">d) </w:t>
      </w:r>
      <w:r w:rsidRPr="0001312D">
        <w:rPr>
          <w:rFonts w:ascii="Arial" w:hAnsi="Arial" w:cs="Arial"/>
          <w:sz w:val="20"/>
          <w:szCs w:val="20"/>
        </w:rPr>
        <w:t xml:space="preserve">Do không đủ sức khỏe hoặc vì các lý do chính đáng khác;</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đ) Theo yêu cầu nhiệm vụ.</w:t>
      </w:r>
    </w:p>
    <w:p>
      <w:pPr>
        <w:pStyle w:val="Vănbảnnộidung"/>
        <w:tabs>
          <w:tab w:val="left" w:pos="1107"/>
        </w:tabs>
        <w:spacing w:after="120" w:line="240" w:lineRule="auto"/>
        <w:ind w:firstLine="720"/>
        <w:jc w:val="both"/>
        <w:rPr>
          <w:rFonts w:ascii="Arial" w:hAnsi="Arial" w:cs="Arial"/>
          <w:sz w:val="20"/>
          <w:szCs w:val="20"/>
        </w:rPr>
      </w:pPr>
      <w:bookmarkStart w:id="171" w:name="bookmark170"/>
      <w:bookmarkEnd w:id="171"/>
      <w:r w:rsidRPr="0001312D">
        <w:rPr>
          <w:rFonts w:ascii="Arial" w:hAnsi="Arial" w:cs="Arial"/>
          <w:sz w:val="20"/>
          <w:szCs w:val="20"/>
          <w:lang w:val="en-US"/>
        </w:rPr>
        <w:t xml:space="preserve">2. </w:t>
      </w:r>
      <w:r w:rsidRPr="0001312D">
        <w:rPr>
          <w:rFonts w:ascii="Arial" w:hAnsi="Arial" w:cs="Arial"/>
          <w:sz w:val="20"/>
          <w:szCs w:val="20"/>
        </w:rPr>
        <w:t xml:space="preserve">Không xem xét cho thôi giữ chức vụ đối với viên chức quản lý nếu thuộc một trong các trường hợp sau:</w:t>
      </w:r>
    </w:p>
    <w:p>
      <w:pPr>
        <w:pStyle w:val="Vănbảnnộidung"/>
        <w:tabs>
          <w:tab w:val="left" w:pos="1125"/>
        </w:tabs>
        <w:spacing w:after="120" w:line="240" w:lineRule="auto"/>
        <w:ind w:firstLine="720"/>
        <w:jc w:val="both"/>
        <w:rPr>
          <w:rFonts w:ascii="Arial" w:hAnsi="Arial" w:cs="Arial"/>
          <w:sz w:val="20"/>
          <w:szCs w:val="20"/>
        </w:rPr>
      </w:pPr>
      <w:bookmarkStart w:id="172" w:name="bookmark171"/>
      <w:bookmarkEnd w:id="172"/>
      <w:r w:rsidRPr="0001312D">
        <w:rPr>
          <w:rFonts w:ascii="Arial" w:hAnsi="Arial" w:cs="Arial"/>
          <w:sz w:val="20"/>
          <w:szCs w:val="20"/>
          <w:lang w:val="en-US"/>
        </w:rPr>
        <w:t xml:space="preserve">a) </w:t>
      </w:r>
      <w:r w:rsidRPr="0001312D">
        <w:rPr>
          <w:rFonts w:ascii="Arial" w:hAnsi="Arial" w:cs="Arial"/>
          <w:sz w:val="20"/>
          <w:szCs w:val="20"/>
        </w:rPr>
        <w:t xml:space="preserve">Đang đảm nhận nhiệm vụ quốc phòng, an ninh quốc gia; đang đảm nhận nhiệm vụ trọng yếu, cơ mật; phòng chống thiên tai, dịch bệnh; nếu thôi giữ chức vụ ngay sẽ ảnh hưởng nghiêm trọng đến lợi ích chung của Đảng và Nhà nước;</w:t>
      </w:r>
    </w:p>
    <w:p>
      <w:pPr>
        <w:pStyle w:val="Vănbảnnộidung"/>
        <w:tabs>
          <w:tab w:val="left" w:pos="1132"/>
        </w:tabs>
        <w:spacing w:after="120" w:line="240" w:lineRule="auto"/>
        <w:ind w:firstLine="720"/>
        <w:jc w:val="both"/>
        <w:rPr>
          <w:rFonts w:ascii="Arial" w:hAnsi="Arial" w:cs="Arial"/>
          <w:sz w:val="20"/>
          <w:szCs w:val="20"/>
        </w:rPr>
      </w:pPr>
      <w:bookmarkStart w:id="173" w:name="bookmark172"/>
      <w:bookmarkEnd w:id="173"/>
      <w:r w:rsidRPr="0001312D">
        <w:rPr>
          <w:rFonts w:ascii="Arial" w:hAnsi="Arial" w:cs="Arial"/>
          <w:sz w:val="20"/>
          <w:szCs w:val="20"/>
          <w:lang w:val="en-US"/>
        </w:rPr>
        <w:t xml:space="preserve">b) </w:t>
      </w:r>
      <w:r w:rsidRPr="0001312D">
        <w:rPr>
          <w:rFonts w:ascii="Arial" w:hAnsi="Arial" w:cs="Arial"/>
          <w:sz w:val="20"/>
          <w:szCs w:val="20"/>
        </w:rPr>
        <w:t xml:space="preserve">Đang trong thời gian chịu sự thanh tra, kiểm tra, hoặc đang bị khởi tố, điều tra, truy tố, xét xử.</w:t>
      </w:r>
    </w:p>
    <w:p>
      <w:pPr>
        <w:pStyle w:val="Vănbảnnộidung"/>
        <w:tabs>
          <w:tab w:val="left" w:pos="1107"/>
        </w:tabs>
        <w:spacing w:after="120" w:line="240" w:lineRule="auto"/>
        <w:ind w:firstLine="720"/>
        <w:jc w:val="both"/>
        <w:rPr>
          <w:rFonts w:ascii="Arial" w:hAnsi="Arial" w:cs="Arial"/>
          <w:sz w:val="20"/>
          <w:szCs w:val="20"/>
        </w:rPr>
      </w:pPr>
      <w:bookmarkStart w:id="174" w:name="bookmark173"/>
      <w:bookmarkEnd w:id="174"/>
      <w:r w:rsidRPr="0001312D">
        <w:rPr>
          <w:rFonts w:ascii="Arial" w:hAnsi="Arial" w:cs="Arial"/>
          <w:sz w:val="20"/>
          <w:szCs w:val="20"/>
          <w:lang w:val="en-US"/>
        </w:rPr>
        <w:t xml:space="preserve">3. </w:t>
      </w:r>
      <w:r w:rsidRPr="0001312D">
        <w:rPr>
          <w:rFonts w:ascii="Arial" w:hAnsi="Arial" w:cs="Arial"/>
          <w:sz w:val="20"/>
          <w:szCs w:val="20"/>
        </w:rPr>
        <w:t xml:space="preserve">Quy trình xem xét cho thôi giữ chức vụ quản lý:</w:t>
      </w:r>
    </w:p>
    <w:p>
      <w:pPr>
        <w:pStyle w:val="Vănbảnnộidung"/>
        <w:tabs>
          <w:tab w:val="left" w:pos="1122"/>
        </w:tabs>
        <w:spacing w:after="120" w:line="240" w:lineRule="auto"/>
        <w:ind w:firstLine="720"/>
        <w:jc w:val="both"/>
        <w:rPr>
          <w:rFonts w:ascii="Arial" w:hAnsi="Arial" w:cs="Arial"/>
          <w:sz w:val="20"/>
          <w:szCs w:val="20"/>
        </w:rPr>
      </w:pPr>
      <w:bookmarkStart w:id="175" w:name="bookmark174"/>
      <w:bookmarkEnd w:id="175"/>
      <w:r w:rsidRPr="0001312D">
        <w:rPr>
          <w:rFonts w:ascii="Arial" w:hAnsi="Arial" w:cs="Arial"/>
          <w:sz w:val="20"/>
          <w:szCs w:val="20"/>
          <w:lang w:val="en-US"/>
        </w:rPr>
        <w:t xml:space="preserve">a) </w:t>
      </w:r>
      <w:r w:rsidRPr="0001312D">
        <w:rPr>
          <w:rFonts w:ascii="Arial" w:hAnsi="Arial" w:cs="Arial"/>
          <w:sz w:val="20"/>
          <w:szCs w:val="20"/>
        </w:rPr>
        <w:t xml:space="preserve">Viên chức quản lý có đơn từ chức.</w:t>
      </w:r>
    </w:p>
    <w:p>
      <w:pPr>
        <w:pStyle w:val="Vănbảnnộidung"/>
        <w:tabs>
          <w:tab w:val="left" w:pos="1136"/>
        </w:tabs>
        <w:spacing w:after="120" w:line="240" w:lineRule="auto"/>
        <w:ind w:firstLine="720"/>
        <w:jc w:val="both"/>
        <w:rPr>
          <w:rFonts w:ascii="Arial" w:hAnsi="Arial" w:cs="Arial"/>
          <w:sz w:val="20"/>
          <w:szCs w:val="20"/>
        </w:rPr>
      </w:pPr>
      <w:bookmarkStart w:id="176" w:name="bookmark175"/>
      <w:bookmarkEnd w:id="176"/>
      <w:r w:rsidRPr="0001312D">
        <w:rPr>
          <w:rFonts w:ascii="Arial" w:hAnsi="Arial" w:cs="Arial"/>
          <w:sz w:val="20"/>
          <w:szCs w:val="20"/>
          <w:lang w:val="en-US"/>
        </w:rPr>
        <w:t xml:space="preserve">b) </w:t>
      </w:r>
      <w:r w:rsidRPr="0001312D">
        <w:rPr>
          <w:rFonts w:ascii="Arial" w:hAnsi="Arial" w:cs="Arial"/>
          <w:sz w:val="20"/>
          <w:szCs w:val="20"/>
        </w:rPr>
        <w:t xml:space="preserve">Trong thời hạn 10 ngày làm việc kể từ ngày nhận được đơn từ chức, cơ quan tham mưu về tổ chức, cán bộ hoặc người đứng đầu đơn vị sự nghiệp công lập nơi viên chức đang công tác có trách nhiệm trao </w:t>
      </w:r>
      <w:r w:rsidRPr="0001312D">
        <w:rPr>
          <w:rFonts w:ascii="Arial" w:hAnsi="Arial" w:cs="Arial"/>
          <w:sz w:val="20"/>
          <w:szCs w:val="20"/>
          <w:lang w:val="en-US"/>
        </w:rPr>
        <w:t xml:space="preserve">đổi</w:t>
      </w:r>
      <w:r w:rsidRPr="0001312D">
        <w:rPr>
          <w:rFonts w:ascii="Arial" w:hAnsi="Arial" w:cs="Arial"/>
          <w:sz w:val="20"/>
          <w:szCs w:val="20"/>
        </w:rPr>
        <w:t xml:space="preserve"> với viên chức và báo cáo cấp có thẩm quyền bổ nhiệm xem xét, quyết định.</w:t>
      </w:r>
    </w:p>
    <w:p>
      <w:pPr>
        <w:pStyle w:val="Vănbảnnộidung"/>
        <w:tabs>
          <w:tab w:val="left" w:pos="1136"/>
        </w:tabs>
        <w:spacing w:after="120" w:line="240" w:lineRule="auto"/>
        <w:ind w:firstLine="720"/>
        <w:jc w:val="both"/>
        <w:rPr>
          <w:rFonts w:ascii="Arial" w:hAnsi="Arial" w:cs="Arial"/>
          <w:sz w:val="20"/>
          <w:szCs w:val="20"/>
        </w:rPr>
      </w:pPr>
      <w:bookmarkStart w:id="177" w:name="bookmark176"/>
      <w:bookmarkEnd w:id="177"/>
      <w:r w:rsidRPr="0001312D">
        <w:rPr>
          <w:rFonts w:ascii="Arial" w:hAnsi="Arial" w:cs="Arial"/>
          <w:sz w:val="20"/>
          <w:szCs w:val="20"/>
          <w:lang w:val="en-US"/>
        </w:rPr>
        <w:t xml:space="preserve">c) </w:t>
      </w:r>
      <w:r w:rsidRPr="0001312D">
        <w:rPr>
          <w:rFonts w:ascii="Arial" w:hAnsi="Arial" w:cs="Arial"/>
          <w:sz w:val="20"/>
          <w:szCs w:val="20"/>
        </w:rPr>
        <w:t xml:space="preserve">Trong thời hạn 10 ngày làm việc kể từ ngày nhận được đề xuất của cơ quan tham mưu về tổ chức, cán bộ, cấp có thẩm quyền bổ nhiệm xem xét, quyết định việc cho viên chức thôi giữ chức vụ quản lý; trường hợp cần thiết vì lý do khách quan thì có thể kéo dài nhưng không quá 15 ngày làm việc.</w:t>
      </w:r>
    </w:p>
    <w:p>
      <w:pPr>
        <w:pStyle w:val="Vănbảnnộidung"/>
        <w:tabs>
          <w:tab w:val="left" w:pos="1096"/>
        </w:tabs>
        <w:spacing w:after="120" w:line="240" w:lineRule="auto"/>
        <w:ind w:firstLine="720"/>
        <w:jc w:val="both"/>
        <w:rPr>
          <w:rFonts w:ascii="Arial" w:hAnsi="Arial" w:cs="Arial"/>
          <w:sz w:val="20"/>
          <w:szCs w:val="20"/>
        </w:rPr>
      </w:pPr>
      <w:bookmarkStart w:id="178" w:name="bookmark177"/>
      <w:bookmarkEnd w:id="178"/>
      <w:r w:rsidRPr="0001312D">
        <w:rPr>
          <w:rFonts w:ascii="Arial" w:hAnsi="Arial" w:cs="Arial"/>
          <w:sz w:val="20"/>
          <w:szCs w:val="20"/>
          <w:lang w:val="en-US"/>
        </w:rPr>
        <w:t xml:space="preserve">4. </w:t>
      </w:r>
      <w:r w:rsidRPr="0001312D">
        <w:rPr>
          <w:rFonts w:ascii="Arial" w:hAnsi="Arial" w:cs="Arial"/>
          <w:sz w:val="20"/>
          <w:szCs w:val="20"/>
        </w:rPr>
        <w:t xml:space="preserve">Viên chức không có đơn từ chức nhưng thuộc một trong các trường hợp quy định tại khoản </w:t>
      </w:r>
      <w:r w:rsidRPr="0001312D">
        <w:rPr>
          <w:rFonts w:ascii="Arial" w:hAnsi="Arial" w:cs="Arial"/>
          <w:sz w:val="20"/>
          <w:szCs w:val="20"/>
        </w:rPr>
        <w:t xml:space="preserve">1 Điều này thì cấp có thẩm quyền quyết định cho thôi giữ chức vụ. Trình tự, thủ tục và hồ sơ thực hiện theo quy định tại khoản 2, khoản 4 Điều 55 Nghị định này.</w:t>
      </w:r>
    </w:p>
    <w:p>
      <w:pPr>
        <w:pStyle w:val="Vănbảnnộidung"/>
        <w:tabs>
          <w:tab w:val="left" w:pos="1107"/>
        </w:tabs>
        <w:spacing w:after="120" w:line="240" w:lineRule="auto"/>
        <w:ind w:firstLine="720"/>
        <w:jc w:val="both"/>
        <w:rPr>
          <w:rFonts w:ascii="Arial" w:hAnsi="Arial" w:cs="Arial"/>
          <w:sz w:val="20"/>
          <w:szCs w:val="20"/>
        </w:rPr>
      </w:pPr>
      <w:bookmarkStart w:id="179" w:name="bookmark178"/>
      <w:bookmarkEnd w:id="179"/>
      <w:r w:rsidRPr="0001312D">
        <w:rPr>
          <w:rFonts w:ascii="Arial" w:hAnsi="Arial" w:cs="Arial"/>
          <w:sz w:val="20"/>
          <w:szCs w:val="20"/>
          <w:lang w:val="en-US"/>
        </w:rPr>
        <w:t xml:space="preserve">5. </w:t>
      </w:r>
      <w:r w:rsidRPr="0001312D">
        <w:rPr>
          <w:rFonts w:ascii="Arial" w:hAnsi="Arial" w:cs="Arial"/>
          <w:sz w:val="20"/>
          <w:szCs w:val="20"/>
        </w:rPr>
        <w:t xml:space="preserve">Viên chức quản lý từ chức nhưng chưa được người đứng đầu đơn vị sự nghiệp công lập hoặc cấp có thẩm quyền đồng ý thì vẫn phải tiếp tục thực hiện chức trách, nhiệm vụ, quyền hạn được giao.</w:t>
      </w:r>
    </w:p>
    <w:p>
      <w:pPr>
        <w:pStyle w:val="Vănbảnnộidung"/>
        <w:tabs>
          <w:tab w:val="left" w:pos="1107"/>
        </w:tabs>
        <w:spacing w:after="120" w:line="240" w:lineRule="auto"/>
        <w:ind w:firstLine="720"/>
        <w:jc w:val="both"/>
        <w:rPr>
          <w:rFonts w:ascii="Arial" w:hAnsi="Arial" w:cs="Arial"/>
          <w:sz w:val="20"/>
          <w:szCs w:val="20"/>
        </w:rPr>
      </w:pPr>
      <w:bookmarkStart w:id="180" w:name="bookmark179"/>
      <w:bookmarkEnd w:id="180"/>
      <w:r w:rsidRPr="0001312D">
        <w:rPr>
          <w:rFonts w:ascii="Arial" w:hAnsi="Arial" w:cs="Arial"/>
          <w:sz w:val="20"/>
          <w:szCs w:val="20"/>
          <w:lang w:val="en-US"/>
        </w:rPr>
        <w:t xml:space="preserve">6. </w:t>
      </w:r>
      <w:r w:rsidRPr="0001312D">
        <w:rPr>
          <w:rFonts w:ascii="Arial" w:hAnsi="Arial" w:cs="Arial"/>
          <w:sz w:val="20"/>
          <w:szCs w:val="20"/>
        </w:rPr>
        <w:t xml:space="preserve">Hồ sơ xem xét cho viên chức thôi giữ chức vụ quản lý:</w:t>
      </w:r>
    </w:p>
    <w:p>
      <w:pPr>
        <w:pStyle w:val="Vănbảnnộidung"/>
        <w:tabs>
          <w:tab w:val="left" w:pos="1122"/>
        </w:tabs>
        <w:spacing w:after="120" w:line="240" w:lineRule="auto"/>
        <w:ind w:firstLine="720"/>
        <w:jc w:val="both"/>
        <w:rPr>
          <w:rFonts w:ascii="Arial" w:hAnsi="Arial" w:cs="Arial"/>
          <w:sz w:val="20"/>
          <w:szCs w:val="20"/>
        </w:rPr>
      </w:pPr>
      <w:bookmarkStart w:id="181" w:name="bookmark180"/>
      <w:bookmarkEnd w:id="181"/>
      <w:r w:rsidRPr="0001312D">
        <w:rPr>
          <w:rFonts w:ascii="Arial" w:hAnsi="Arial" w:cs="Arial"/>
          <w:sz w:val="20"/>
          <w:szCs w:val="20"/>
          <w:lang w:val="en-US"/>
        </w:rPr>
        <w:t xml:space="preserve">a) </w:t>
      </w:r>
      <w:r w:rsidRPr="0001312D">
        <w:rPr>
          <w:rFonts w:ascii="Arial" w:hAnsi="Arial" w:cs="Arial"/>
          <w:sz w:val="20"/>
          <w:szCs w:val="20"/>
        </w:rPr>
        <w:t xml:space="preserve">Đơn từ chức;</w:t>
      </w:r>
    </w:p>
    <w:p>
      <w:pPr>
        <w:pStyle w:val="Vănbảnnộidung"/>
        <w:tabs>
          <w:tab w:val="left" w:pos="1136"/>
        </w:tabs>
        <w:spacing w:after="120" w:line="240" w:lineRule="auto"/>
        <w:ind w:firstLine="720"/>
        <w:jc w:val="both"/>
        <w:rPr>
          <w:rFonts w:ascii="Arial" w:hAnsi="Arial" w:cs="Arial"/>
          <w:sz w:val="20"/>
          <w:szCs w:val="20"/>
        </w:rPr>
      </w:pPr>
      <w:bookmarkStart w:id="182" w:name="bookmark181"/>
      <w:bookmarkEnd w:id="182"/>
      <w:r w:rsidRPr="0001312D">
        <w:rPr>
          <w:rFonts w:ascii="Arial" w:hAnsi="Arial" w:cs="Arial"/>
          <w:sz w:val="20"/>
          <w:szCs w:val="20"/>
          <w:lang w:val="en-US"/>
        </w:rPr>
        <w:t xml:space="preserve">b) </w:t>
      </w:r>
      <w:r w:rsidRPr="0001312D">
        <w:rPr>
          <w:rFonts w:ascii="Arial" w:hAnsi="Arial" w:cs="Arial"/>
          <w:sz w:val="20"/>
          <w:szCs w:val="20"/>
        </w:rPr>
        <w:t xml:space="preserve">Tờ trình của cơ quan tham mưu về tổ chức, cán bộ;</w:t>
      </w:r>
    </w:p>
    <w:p>
      <w:pPr>
        <w:pStyle w:val="Vănbảnnộidung"/>
        <w:tabs>
          <w:tab w:val="left" w:pos="1105"/>
        </w:tabs>
        <w:spacing w:after="120" w:line="240" w:lineRule="auto"/>
        <w:ind w:firstLine="720"/>
        <w:jc w:val="both"/>
        <w:rPr>
          <w:rFonts w:ascii="Arial" w:hAnsi="Arial" w:cs="Arial"/>
          <w:sz w:val="20"/>
          <w:szCs w:val="20"/>
        </w:rPr>
      </w:pPr>
      <w:bookmarkStart w:id="183" w:name="bookmark182"/>
      <w:bookmarkEnd w:id="183"/>
      <w:r w:rsidRPr="0001312D">
        <w:rPr>
          <w:rFonts w:ascii="Arial" w:hAnsi="Arial" w:cs="Arial"/>
          <w:sz w:val="20"/>
          <w:szCs w:val="20"/>
          <w:lang w:val="en-US"/>
        </w:rPr>
        <w:t xml:space="preserve">c) </w:t>
      </w:r>
      <w:r w:rsidRPr="0001312D">
        <w:rPr>
          <w:rFonts w:ascii="Arial" w:hAnsi="Arial" w:cs="Arial"/>
          <w:sz w:val="20"/>
          <w:szCs w:val="20"/>
        </w:rPr>
        <w:t xml:space="preserve">Các tài liệu khác có liên quan.</w:t>
      </w:r>
    </w:p>
    <w:p>
      <w:pPr>
        <w:pStyle w:val="Vănbảnnộidung"/>
        <w:tabs>
          <w:tab w:val="left" w:pos="1100"/>
        </w:tabs>
        <w:spacing w:after="120" w:line="240" w:lineRule="auto"/>
        <w:ind w:firstLine="720"/>
        <w:jc w:val="both"/>
        <w:rPr>
          <w:rFonts w:ascii="Arial" w:hAnsi="Arial" w:cs="Arial"/>
          <w:sz w:val="20"/>
          <w:szCs w:val="20"/>
        </w:rPr>
      </w:pPr>
      <w:bookmarkStart w:id="184" w:name="bookmark183"/>
      <w:bookmarkEnd w:id="184"/>
      <w:r w:rsidRPr="0001312D">
        <w:rPr>
          <w:rFonts w:ascii="Arial" w:hAnsi="Arial" w:cs="Arial"/>
          <w:sz w:val="20"/>
          <w:szCs w:val="20"/>
          <w:lang w:val="en-US"/>
        </w:rPr>
        <w:t xml:space="preserve">7. </w:t>
      </w:r>
      <w:r w:rsidRPr="0001312D">
        <w:rPr>
          <w:rFonts w:ascii="Arial" w:hAnsi="Arial" w:cs="Arial"/>
          <w:sz w:val="20"/>
          <w:szCs w:val="20"/>
        </w:rPr>
        <w:t xml:space="preserve">Viên chức quản lý sau khi từ chức, nếu có nguyện vọng công tác thì người đứng đầu cơ quan, tổ chức căn cứ vào năng lực, đạo đức, kinh nghiệm để xem xét bố trí công tác phù hợp với yêu cầu nhiệm vụ của cơ quan, đơn vị.”.</w:t>
      </w:r>
    </w:p>
    <w:p>
      <w:pPr>
        <w:pStyle w:val="Vănbảnnộidung"/>
        <w:tabs>
          <w:tab w:val="left" w:pos="1248"/>
        </w:tabs>
        <w:spacing w:after="120" w:line="240" w:lineRule="auto"/>
        <w:ind w:firstLine="720"/>
        <w:jc w:val="both"/>
        <w:rPr>
          <w:rFonts w:ascii="Arial" w:hAnsi="Arial" w:cs="Arial"/>
          <w:sz w:val="20"/>
          <w:szCs w:val="20"/>
        </w:rPr>
      </w:pPr>
      <w:bookmarkStart w:id="185" w:name="bookmark184"/>
      <w:bookmarkEnd w:id="185"/>
      <w:r w:rsidRPr="0001312D">
        <w:rPr>
          <w:rFonts w:ascii="Arial" w:hAnsi="Arial" w:cs="Arial"/>
          <w:sz w:val="20"/>
          <w:szCs w:val="20"/>
          <w:lang w:val="en-US"/>
        </w:rPr>
        <w:t xml:space="preserve">32. </w:t>
      </w:r>
      <w:r w:rsidRPr="0001312D">
        <w:rPr>
          <w:rFonts w:ascii="Arial" w:hAnsi="Arial" w:cs="Arial"/>
          <w:sz w:val="20"/>
          <w:szCs w:val="20"/>
        </w:rPr>
        <w:t xml:space="preserve">Sửa đổi Điều 55 như sau:</w:t>
      </w:r>
    </w:p>
    <w:p>
      <w:pPr>
        <w:pStyle w:val="Vănbảnnộidung"/>
        <w:spacing w:after="120" w:line="240" w:lineRule="auto"/>
        <w:ind w:firstLine="720"/>
        <w:jc w:val="both"/>
        <w:rPr>
          <w:rFonts w:ascii="Arial" w:hAnsi="Arial" w:cs="Arial"/>
          <w:sz w:val="20"/>
          <w:szCs w:val="20"/>
        </w:rPr>
      </w:pPr>
      <w:r w:rsidRPr="0001312D">
        <w:rPr>
          <w:rFonts w:ascii="Arial" w:hAnsi="Arial" w:cs="Arial"/>
          <w:b/>
          <w:bCs/>
          <w:sz w:val="20"/>
          <w:szCs w:val="20"/>
        </w:rPr>
        <w:t xml:space="preserve">“Điều 55. Miễn nhiệm đối với viên chức quản lý</w:t>
      </w:r>
    </w:p>
    <w:p>
      <w:pPr>
        <w:pStyle w:val="Vănbảnnộidung"/>
        <w:tabs>
          <w:tab w:val="left" w:pos="1104"/>
        </w:tabs>
        <w:spacing w:after="120" w:line="240" w:lineRule="auto"/>
        <w:ind w:firstLine="720"/>
        <w:jc w:val="both"/>
        <w:rPr>
          <w:rFonts w:ascii="Arial" w:hAnsi="Arial" w:cs="Arial"/>
          <w:sz w:val="20"/>
          <w:szCs w:val="20"/>
        </w:rPr>
      </w:pPr>
      <w:bookmarkStart w:id="186" w:name="bookmark185"/>
      <w:bookmarkEnd w:id="186"/>
      <w:r w:rsidRPr="0001312D">
        <w:rPr>
          <w:rFonts w:ascii="Arial" w:hAnsi="Arial" w:cs="Arial"/>
          <w:sz w:val="20"/>
          <w:szCs w:val="20"/>
          <w:lang w:val="en-US"/>
        </w:rPr>
        <w:t xml:space="preserve">1. </w:t>
      </w:r>
      <w:r w:rsidRPr="0001312D">
        <w:rPr>
          <w:rFonts w:ascii="Arial" w:hAnsi="Arial" w:cs="Arial"/>
          <w:sz w:val="20"/>
          <w:szCs w:val="20"/>
        </w:rPr>
        <w:t xml:space="preserve">Việc xem xét miễn nhiệm đối với viên chức quản lý được thực hiện trong các trường hợp sau:</w:t>
      </w:r>
    </w:p>
    <w:p>
      <w:pPr>
        <w:pStyle w:val="Vănbảnnộidung"/>
        <w:tabs>
          <w:tab w:val="left" w:pos="1107"/>
        </w:tabs>
        <w:spacing w:after="120" w:line="240" w:lineRule="auto"/>
        <w:ind w:firstLine="720"/>
        <w:jc w:val="both"/>
        <w:rPr>
          <w:rFonts w:ascii="Arial" w:hAnsi="Arial" w:cs="Arial"/>
          <w:sz w:val="20"/>
          <w:szCs w:val="20"/>
        </w:rPr>
      </w:pPr>
      <w:bookmarkStart w:id="187" w:name="bookmark186"/>
      <w:bookmarkEnd w:id="187"/>
      <w:r w:rsidRPr="0001312D">
        <w:rPr>
          <w:rFonts w:ascii="Arial" w:hAnsi="Arial" w:cs="Arial"/>
          <w:sz w:val="20"/>
          <w:szCs w:val="20"/>
          <w:lang w:val="en-US"/>
        </w:rPr>
        <w:t xml:space="preserve">a) </w:t>
      </w:r>
      <w:r w:rsidRPr="0001312D">
        <w:rPr>
          <w:rFonts w:ascii="Arial" w:hAnsi="Arial" w:cs="Arial"/>
          <w:sz w:val="20"/>
          <w:szCs w:val="20"/>
        </w:rPr>
        <w:t xml:space="preserve">Bị kỷ luật cảnh cáo hoặc khiển trách mà cấp có thẩm quyền xác định là năng lực hạn chế, uy tín giảm sút;</w:t>
      </w:r>
    </w:p>
    <w:p>
      <w:pPr>
        <w:pStyle w:val="Vănbảnnộidung"/>
        <w:tabs>
          <w:tab w:val="left" w:pos="1136"/>
        </w:tabs>
        <w:spacing w:after="120" w:line="240" w:lineRule="auto"/>
        <w:ind w:firstLine="720"/>
        <w:jc w:val="both"/>
        <w:rPr>
          <w:rFonts w:ascii="Arial" w:hAnsi="Arial" w:cs="Arial"/>
          <w:sz w:val="20"/>
          <w:szCs w:val="20"/>
        </w:rPr>
      </w:pPr>
      <w:bookmarkStart w:id="188" w:name="bookmark187"/>
      <w:bookmarkEnd w:id="188"/>
      <w:r w:rsidRPr="0001312D">
        <w:rPr>
          <w:rFonts w:ascii="Arial" w:hAnsi="Arial" w:cs="Arial"/>
          <w:sz w:val="20"/>
          <w:szCs w:val="20"/>
          <w:lang w:val="en-US"/>
        </w:rPr>
        <w:t xml:space="preserve">b) </w:t>
      </w:r>
      <w:r w:rsidRPr="0001312D">
        <w:rPr>
          <w:rFonts w:ascii="Arial" w:hAnsi="Arial" w:cs="Arial"/>
          <w:sz w:val="20"/>
          <w:szCs w:val="20"/>
        </w:rPr>
        <w:t xml:space="preserve">Bị kỷ luật khiển trách, cảnh cáo 02 lần trở lên trong cùng thời hạn bổ nhiệm;</w:t>
      </w:r>
    </w:p>
    <w:p>
      <w:pPr>
        <w:pStyle w:val="Vănbảnnộidung"/>
        <w:tabs>
          <w:tab w:val="left" w:pos="1147"/>
        </w:tabs>
        <w:spacing w:after="120" w:line="240" w:lineRule="auto"/>
        <w:ind w:firstLine="720"/>
        <w:jc w:val="both"/>
        <w:rPr>
          <w:rFonts w:ascii="Arial" w:hAnsi="Arial" w:cs="Arial"/>
          <w:sz w:val="20"/>
          <w:szCs w:val="20"/>
        </w:rPr>
      </w:pPr>
      <w:bookmarkStart w:id="189" w:name="bookmark188"/>
      <w:bookmarkEnd w:id="189"/>
      <w:r w:rsidRPr="0001312D">
        <w:rPr>
          <w:rFonts w:ascii="Arial" w:hAnsi="Arial" w:cs="Arial"/>
          <w:sz w:val="20"/>
          <w:szCs w:val="20"/>
          <w:lang w:val="en-US"/>
        </w:rPr>
        <w:t xml:space="preserve">c) </w:t>
      </w:r>
      <w:r w:rsidRPr="0001312D">
        <w:rPr>
          <w:rFonts w:ascii="Arial" w:hAnsi="Arial" w:cs="Arial"/>
          <w:sz w:val="20"/>
          <w:szCs w:val="20"/>
        </w:rPr>
        <w:t xml:space="preserve">Có trên 2/3 số phiếu tín nhiệm thấp tại kỳ lấy phiếu theo quy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Đối tượng, quy trình, thủ tục lấy phiếu tín nhiệm thực hiện theo quy định của cấp có thẩm quyền;</w:t>
      </w:r>
    </w:p>
    <w:p>
      <w:pPr>
        <w:pStyle w:val="Vănbảnnộidung"/>
        <w:tabs>
          <w:tab w:val="left" w:pos="1140"/>
        </w:tabs>
        <w:spacing w:after="120" w:line="240" w:lineRule="auto"/>
        <w:ind w:firstLine="720"/>
        <w:jc w:val="both"/>
        <w:rPr>
          <w:rFonts w:ascii="Arial" w:hAnsi="Arial" w:cs="Arial"/>
          <w:sz w:val="20"/>
          <w:szCs w:val="20"/>
        </w:rPr>
      </w:pPr>
      <w:bookmarkStart w:id="190" w:name="bookmark189"/>
      <w:bookmarkEnd w:id="190"/>
      <w:r w:rsidRPr="0001312D">
        <w:rPr>
          <w:rFonts w:ascii="Arial" w:hAnsi="Arial" w:cs="Arial"/>
          <w:sz w:val="20"/>
          <w:szCs w:val="20"/>
          <w:lang w:val="en-US"/>
        </w:rPr>
        <w:t xml:space="preserve">d) </w:t>
      </w:r>
      <w:r w:rsidRPr="0001312D">
        <w:rPr>
          <w:rFonts w:ascii="Arial" w:hAnsi="Arial" w:cs="Arial"/>
          <w:sz w:val="20"/>
          <w:szCs w:val="20"/>
        </w:rPr>
        <w:t xml:space="preserve">Có 02 năm liên tiếp được xếp loại chất lượng ở mức không hoàn thành nhiệm vụ;</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đ) Bị cơ quan có thẩm quyền kết luận suy thoái về tư tưởng chính trị, đạo đức, lối sống, “tự diễn biến”, “tự chuyển hóa”; vi phạm những điều đảng viên không được làm; vi phạm trách nhiệm nêu gương, ảnh hưởng xấu đến uy tín của bản thân và đơn vị nơi đang công tác;</w:t>
      </w:r>
    </w:p>
    <w:p>
      <w:pPr>
        <w:pStyle w:val="Vănbảnnộidung"/>
        <w:tabs>
          <w:tab w:val="left" w:pos="1132"/>
        </w:tabs>
        <w:spacing w:after="120" w:line="240" w:lineRule="auto"/>
        <w:ind w:firstLine="720"/>
        <w:jc w:val="both"/>
        <w:rPr>
          <w:rFonts w:ascii="Arial" w:hAnsi="Arial" w:cs="Arial"/>
          <w:sz w:val="20"/>
          <w:szCs w:val="20"/>
        </w:rPr>
      </w:pPr>
      <w:bookmarkStart w:id="191" w:name="bookmark190"/>
      <w:bookmarkEnd w:id="191"/>
      <w:r w:rsidRPr="0001312D">
        <w:rPr>
          <w:rFonts w:ascii="Arial" w:hAnsi="Arial" w:cs="Arial"/>
          <w:sz w:val="20"/>
          <w:szCs w:val="20"/>
          <w:lang w:val="en-US"/>
        </w:rPr>
        <w:t xml:space="preserve">e) </w:t>
      </w:r>
      <w:r w:rsidRPr="0001312D">
        <w:rPr>
          <w:rFonts w:ascii="Arial" w:hAnsi="Arial" w:cs="Arial"/>
          <w:sz w:val="20"/>
          <w:szCs w:val="20"/>
        </w:rPr>
        <w:t xml:space="preserve">Bị cơ quan có thẩm quyền kết luận vi phạm tiêu chuẩn chính trị theo quy định về bảo vệ chính trị nội bộ của Đảng đến mức phải miễn nhiệm;</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g) Viên chức quản lý là người đứng đầu để đơn vị sự nghiệp công lập thuộc quyền quản lý, phụ trách hoặc cấp dưới trực tiếp xảy ra tham nhũng, tiêu cực rất nghiêm trọng.</w:t>
      </w:r>
    </w:p>
    <w:p>
      <w:pPr>
        <w:pStyle w:val="Vănbảnnộidung"/>
        <w:tabs>
          <w:tab w:val="left" w:pos="1104"/>
        </w:tabs>
        <w:spacing w:after="120" w:line="240" w:lineRule="auto"/>
        <w:ind w:firstLine="720"/>
        <w:jc w:val="both"/>
        <w:rPr>
          <w:rFonts w:ascii="Arial" w:hAnsi="Arial" w:cs="Arial"/>
          <w:sz w:val="20"/>
          <w:szCs w:val="20"/>
        </w:rPr>
      </w:pPr>
      <w:bookmarkStart w:id="192" w:name="bookmark191"/>
      <w:bookmarkEnd w:id="192"/>
      <w:r w:rsidRPr="0001312D">
        <w:rPr>
          <w:rFonts w:ascii="Arial" w:hAnsi="Arial" w:cs="Arial"/>
          <w:sz w:val="20"/>
          <w:szCs w:val="20"/>
          <w:lang w:val="en-US"/>
        </w:rPr>
        <w:t xml:space="preserve">2. </w:t>
      </w:r>
      <w:r w:rsidRPr="0001312D">
        <w:rPr>
          <w:rFonts w:ascii="Arial" w:hAnsi="Arial" w:cs="Arial"/>
          <w:sz w:val="20"/>
          <w:szCs w:val="20"/>
        </w:rPr>
        <w:t xml:space="preserve">Quy trình xem xét miễn nhiệm:</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a) Khi có đủ căn cứ miễn nhiệm đối với viên chức quản lý quy định tại khoản 1 Điều này, trong thời hạn 10 ngày làm việc, cơ quan tham </w:t>
      </w:r>
      <w:r w:rsidRPr="0001312D">
        <w:rPr>
          <w:rFonts w:ascii="Arial" w:hAnsi="Arial" w:cs="Arial"/>
          <w:sz w:val="20"/>
          <w:szCs w:val="20"/>
          <w:lang w:val="en-US"/>
        </w:rPr>
        <w:t xml:space="preserve">mưu</w:t>
      </w:r>
      <w:r w:rsidRPr="0001312D">
        <w:rPr>
          <w:rFonts w:ascii="Arial" w:hAnsi="Arial" w:cs="Arial"/>
          <w:sz w:val="20"/>
          <w:szCs w:val="20"/>
        </w:rPr>
        <w:t xml:space="preserve"> về tổ chức, cán bộ có trách nhiệm trao đổi với viên chức và đề xuất cấp có thẩm quyền xem xét, quyết định;</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b) Cấp có thẩm quyền xem xét, quyết định việc miễn nhiệm trong thời hạn 10 ngày làm việc kể từ ngày nhận được đề xuất; trường hợp cần thiết vì lý do khách quan thì có thể kéo dài như</w:t>
      </w:r>
      <w:r w:rsidRPr="0001312D" w:rsidR="00D22B47">
        <w:rPr>
          <w:rFonts w:ascii="Arial" w:hAnsi="Arial" w:cs="Arial"/>
          <w:sz w:val="20"/>
          <w:szCs w:val="20"/>
        </w:rPr>
        <w:t xml:space="preserve">ng không quá 1</w:t>
      </w:r>
      <w:r w:rsidRPr="0001312D">
        <w:rPr>
          <w:rFonts w:ascii="Arial" w:hAnsi="Arial" w:cs="Arial"/>
          <w:sz w:val="20"/>
          <w:szCs w:val="20"/>
        </w:rPr>
        <w:t xml:space="preserve">5 ngày làm việc. Tập thể lãnh đạo cơ quan, đơn vị và thường vụ cấp ủy cùng cấp phải thảo luận, xác định rõ căn cứ miễn nhiệm theo đề xuất của cơ quan tham mưu về tổ chức, cán bộ trước khi biểu quyết bằng phiếu kín. Việc quyết định miễn nhiệm đối với viên chức quản lý phải được từ 50% trở lên tổng số thành viên tập thể lãnh đạo, thường vụ cấp ủy cùng cấp đồng ý; trường hợp đạt tỷ lệ dưới 50% thì báo cáo cơ quan quản lý xem xét, quyết định.</w:t>
      </w:r>
    </w:p>
    <w:p>
      <w:pPr>
        <w:pStyle w:val="Vănbảnnộidung"/>
        <w:tabs>
          <w:tab w:val="left" w:pos="1057"/>
        </w:tabs>
        <w:spacing w:after="120" w:line="240" w:lineRule="auto"/>
        <w:ind w:firstLine="720"/>
        <w:jc w:val="both"/>
        <w:rPr>
          <w:rFonts w:ascii="Arial" w:hAnsi="Arial" w:cs="Arial"/>
          <w:sz w:val="20"/>
          <w:szCs w:val="20"/>
        </w:rPr>
      </w:pPr>
      <w:bookmarkStart w:id="193" w:name="bookmark192"/>
      <w:bookmarkEnd w:id="193"/>
      <w:r w:rsidRPr="0001312D">
        <w:rPr>
          <w:rFonts w:ascii="Arial" w:hAnsi="Arial" w:cs="Arial"/>
          <w:sz w:val="20"/>
          <w:szCs w:val="20"/>
          <w:lang w:val="en-US"/>
        </w:rPr>
        <w:t xml:space="preserve">3. </w:t>
      </w:r>
      <w:r w:rsidRPr="0001312D">
        <w:rPr>
          <w:rFonts w:ascii="Arial" w:hAnsi="Arial" w:cs="Arial"/>
          <w:sz w:val="20"/>
          <w:szCs w:val="20"/>
        </w:rPr>
        <w:t xml:space="preserve">Sau khi viên chức quản lý bị miễn nhiệm, cấp có thẩm quyền xem xét bố trí công tác phù hợp với yêu cầu nhiệm vụ của đơn vị; viên chức có trách nhiệm chấp hành quyết định phân công của cấp có thẩm quyền. Trường hợp viên chức quản lý bị miễn nhiệm do xếp loại chất lượng ở mức không hoàn thành nhiệm vụ trong 02 năm liên tiếp thì cấp có thẩm quyền cho thôi việc theo quy định của pháp luật. Quyết định miễn nhiệm đồng thời là quyết định cho thôi việc.</w:t>
      </w:r>
    </w:p>
    <w:p>
      <w:pPr>
        <w:pStyle w:val="Vănbảnnộidung"/>
        <w:tabs>
          <w:tab w:val="left" w:pos="1061"/>
        </w:tabs>
        <w:spacing w:after="120" w:line="240" w:lineRule="auto"/>
        <w:ind w:firstLine="720"/>
        <w:jc w:val="both"/>
        <w:rPr>
          <w:rFonts w:ascii="Arial" w:hAnsi="Arial" w:cs="Arial"/>
          <w:sz w:val="20"/>
          <w:szCs w:val="20"/>
        </w:rPr>
      </w:pPr>
      <w:bookmarkStart w:id="194" w:name="bookmark193"/>
      <w:bookmarkEnd w:id="194"/>
      <w:r w:rsidRPr="0001312D">
        <w:rPr>
          <w:rFonts w:ascii="Arial" w:hAnsi="Arial" w:cs="Arial"/>
          <w:sz w:val="20"/>
          <w:szCs w:val="20"/>
          <w:lang w:val="en-US"/>
        </w:rPr>
        <w:t xml:space="preserve">4. </w:t>
      </w:r>
      <w:r w:rsidRPr="0001312D">
        <w:rPr>
          <w:rFonts w:ascii="Arial" w:hAnsi="Arial" w:cs="Arial"/>
          <w:sz w:val="20"/>
          <w:szCs w:val="20"/>
        </w:rPr>
        <w:t xml:space="preserve">Hồ sơ xem xét miễn nhiệm viên chức quản lý:</w:t>
      </w:r>
    </w:p>
    <w:p>
      <w:pPr>
        <w:pStyle w:val="Vănbảnnộidung"/>
        <w:tabs>
          <w:tab w:val="left" w:pos="1082"/>
        </w:tabs>
        <w:spacing w:after="120" w:line="240" w:lineRule="auto"/>
        <w:ind w:firstLine="720"/>
        <w:jc w:val="both"/>
        <w:rPr>
          <w:rFonts w:ascii="Arial" w:hAnsi="Arial" w:cs="Arial"/>
          <w:sz w:val="20"/>
          <w:szCs w:val="20"/>
        </w:rPr>
      </w:pPr>
      <w:bookmarkStart w:id="195" w:name="bookmark194"/>
      <w:bookmarkEnd w:id="195"/>
      <w:r w:rsidRPr="0001312D">
        <w:rPr>
          <w:rFonts w:ascii="Arial" w:hAnsi="Arial" w:cs="Arial"/>
          <w:sz w:val="20"/>
          <w:szCs w:val="20"/>
          <w:lang w:val="en-US"/>
        </w:rPr>
        <w:t xml:space="preserve">a) </w:t>
      </w:r>
      <w:r w:rsidRPr="0001312D">
        <w:rPr>
          <w:rFonts w:ascii="Arial" w:hAnsi="Arial" w:cs="Arial"/>
          <w:sz w:val="20"/>
          <w:szCs w:val="20"/>
        </w:rPr>
        <w:t xml:space="preserve">Tờ trình của cơ quan tham mưu về tổ chức, cán bộ;</w:t>
      </w:r>
    </w:p>
    <w:p>
      <w:pPr>
        <w:pStyle w:val="Vănbảnnộidung"/>
        <w:tabs>
          <w:tab w:val="left" w:pos="1093"/>
        </w:tabs>
        <w:spacing w:after="120" w:line="240" w:lineRule="auto"/>
        <w:ind w:firstLine="720"/>
        <w:jc w:val="both"/>
        <w:rPr>
          <w:rFonts w:ascii="Arial" w:hAnsi="Arial" w:cs="Arial"/>
          <w:sz w:val="20"/>
          <w:szCs w:val="20"/>
        </w:rPr>
      </w:pPr>
      <w:bookmarkStart w:id="196" w:name="bookmark195"/>
      <w:bookmarkEnd w:id="196"/>
      <w:r w:rsidRPr="0001312D">
        <w:rPr>
          <w:rFonts w:ascii="Arial" w:hAnsi="Arial" w:cs="Arial"/>
          <w:sz w:val="20"/>
          <w:szCs w:val="20"/>
          <w:lang w:val="en-US"/>
        </w:rPr>
        <w:t xml:space="preserve">b) </w:t>
      </w:r>
      <w:r w:rsidRPr="0001312D">
        <w:rPr>
          <w:rFonts w:ascii="Arial" w:hAnsi="Arial" w:cs="Arial"/>
          <w:sz w:val="20"/>
          <w:szCs w:val="20"/>
        </w:rPr>
        <w:t xml:space="preserve">Biên bản kiểm phiếu và các tài liệu khác có liên quan.”.</w:t>
      </w:r>
    </w:p>
    <w:p>
      <w:pPr>
        <w:pStyle w:val="Vănbảnnộidung"/>
        <w:tabs>
          <w:tab w:val="left" w:pos="1205"/>
        </w:tabs>
        <w:spacing w:after="120" w:line="240" w:lineRule="auto"/>
        <w:ind w:firstLine="720"/>
        <w:jc w:val="both"/>
        <w:rPr>
          <w:rFonts w:ascii="Arial" w:hAnsi="Arial" w:cs="Arial"/>
          <w:sz w:val="20"/>
          <w:szCs w:val="20"/>
        </w:rPr>
      </w:pPr>
      <w:bookmarkStart w:id="197" w:name="bookmark196"/>
      <w:bookmarkEnd w:id="197"/>
      <w:r w:rsidRPr="0001312D">
        <w:rPr>
          <w:rFonts w:ascii="Arial" w:hAnsi="Arial" w:cs="Arial"/>
          <w:sz w:val="20"/>
          <w:szCs w:val="20"/>
          <w:lang w:val="en-US"/>
        </w:rPr>
        <w:t xml:space="preserve">33. </w:t>
      </w:r>
      <w:r w:rsidRPr="0001312D">
        <w:rPr>
          <w:rFonts w:ascii="Arial" w:hAnsi="Arial" w:cs="Arial"/>
          <w:sz w:val="20"/>
          <w:szCs w:val="20"/>
        </w:rPr>
        <w:t xml:space="preserve">Sửa đổi Điều 56 như sau:</w:t>
      </w:r>
    </w:p>
    <w:p>
      <w:pPr>
        <w:pStyle w:val="Vănbảnnộidung"/>
        <w:spacing w:after="120" w:line="240" w:lineRule="auto"/>
        <w:ind w:firstLine="720"/>
        <w:jc w:val="both"/>
        <w:rPr>
          <w:rFonts w:ascii="Arial" w:hAnsi="Arial" w:cs="Arial"/>
          <w:sz w:val="20"/>
          <w:szCs w:val="20"/>
        </w:rPr>
      </w:pPr>
      <w:r w:rsidRPr="0001312D">
        <w:rPr>
          <w:rFonts w:ascii="Arial" w:hAnsi="Arial" w:cs="Arial"/>
          <w:b/>
          <w:bCs/>
          <w:sz w:val="20"/>
          <w:szCs w:val="20"/>
        </w:rPr>
        <w:t xml:space="preserve">“Điều 56. Chế độ, chính sách đối </w:t>
      </w:r>
      <w:r w:rsidRPr="0001312D">
        <w:rPr>
          <w:rFonts w:ascii="Arial" w:hAnsi="Arial" w:cs="Arial"/>
          <w:b/>
          <w:bCs/>
          <w:sz w:val="20"/>
          <w:szCs w:val="20"/>
          <w:lang w:val="en-US"/>
        </w:rPr>
        <w:t xml:space="preserve">với</w:t>
      </w:r>
      <w:r w:rsidRPr="0001312D">
        <w:rPr>
          <w:rFonts w:ascii="Arial" w:hAnsi="Arial" w:cs="Arial"/>
          <w:b/>
          <w:bCs/>
          <w:sz w:val="20"/>
          <w:szCs w:val="20"/>
        </w:rPr>
        <w:t xml:space="preserve"> viên chức thôi </w:t>
      </w:r>
      <w:r w:rsidRPr="0001312D">
        <w:rPr>
          <w:rFonts w:ascii="Arial" w:hAnsi="Arial" w:cs="Arial"/>
          <w:b/>
          <w:bCs/>
          <w:sz w:val="20"/>
          <w:szCs w:val="20"/>
          <w:lang w:val="en-US"/>
        </w:rPr>
        <w:t xml:space="preserve">giữ</w:t>
      </w:r>
      <w:r w:rsidRPr="0001312D">
        <w:rPr>
          <w:rFonts w:ascii="Arial" w:hAnsi="Arial" w:cs="Arial"/>
          <w:b/>
          <w:bCs/>
          <w:sz w:val="20"/>
          <w:szCs w:val="20"/>
        </w:rPr>
        <w:t xml:space="preserve"> chức vụ, từ chức, miễn nhiệm</w:t>
      </w:r>
    </w:p>
    <w:p>
      <w:pPr>
        <w:pStyle w:val="Vănbảnnộidung"/>
        <w:tabs>
          <w:tab w:val="left" w:pos="1064"/>
        </w:tabs>
        <w:spacing w:after="120" w:line="240" w:lineRule="auto"/>
        <w:ind w:firstLine="720"/>
        <w:jc w:val="both"/>
        <w:rPr>
          <w:rFonts w:ascii="Arial" w:hAnsi="Arial" w:cs="Arial"/>
          <w:sz w:val="20"/>
          <w:szCs w:val="20"/>
        </w:rPr>
      </w:pPr>
      <w:bookmarkStart w:id="198" w:name="bookmark197"/>
      <w:bookmarkEnd w:id="198"/>
      <w:r w:rsidRPr="0001312D">
        <w:rPr>
          <w:rFonts w:ascii="Arial" w:hAnsi="Arial" w:cs="Arial"/>
          <w:sz w:val="20"/>
          <w:szCs w:val="20"/>
          <w:lang w:val="en-US"/>
        </w:rPr>
        <w:t xml:space="preserve">1. </w:t>
      </w:r>
      <w:r w:rsidRPr="0001312D">
        <w:rPr>
          <w:rFonts w:ascii="Arial" w:hAnsi="Arial" w:cs="Arial"/>
          <w:sz w:val="20"/>
          <w:szCs w:val="20"/>
        </w:rPr>
        <w:t xml:space="preserve">Viên chức quản lý có đơn từ chức theo căn cứ tại điểm a, điểm b hoặc điểm c khoản 1 Điều 54 Nghị định này và được cấp có thẩm quyền cho thôi giữ chức vụ hoặc không có đơn từ chức theo quy định tại khoản 4 Điều 54 Nghị định này thì được bảo lưu phụ cấp chức vụ lãnh đạo hiện hưởng trong thời gian 06 tháng kể từ ngày có quyết định cho thôi giữ chức vụ.</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Viên chức quản lý có đơn từ chức theo căn cứ tại điểm d hoặc điểm đ khoản 1 Điều 54 Nghị định này và được cấp có thẩm quyền cho thôi giữ chức vụ thì được bảo lưu phụ cấp chức vụ lãnh đạo hiện hưởng đến hết thời hạn giữ chức vụ.</w:t>
      </w:r>
    </w:p>
    <w:p>
      <w:pPr>
        <w:pStyle w:val="Vănbảnnộidung"/>
        <w:tabs>
          <w:tab w:val="left" w:pos="1046"/>
        </w:tabs>
        <w:spacing w:after="120" w:line="240" w:lineRule="auto"/>
        <w:ind w:firstLine="720"/>
        <w:jc w:val="both"/>
        <w:rPr>
          <w:rFonts w:ascii="Arial" w:hAnsi="Arial" w:cs="Arial"/>
          <w:sz w:val="20"/>
          <w:szCs w:val="20"/>
        </w:rPr>
      </w:pPr>
      <w:bookmarkStart w:id="199" w:name="bookmark198"/>
      <w:bookmarkEnd w:id="199"/>
      <w:r w:rsidRPr="0001312D">
        <w:rPr>
          <w:rFonts w:ascii="Arial" w:hAnsi="Arial" w:cs="Arial"/>
          <w:sz w:val="20"/>
          <w:szCs w:val="20"/>
          <w:lang w:val="en-US"/>
        </w:rPr>
        <w:t xml:space="preserve">2. </w:t>
      </w:r>
      <w:r w:rsidRPr="0001312D">
        <w:rPr>
          <w:rFonts w:ascii="Arial" w:hAnsi="Arial" w:cs="Arial"/>
          <w:sz w:val="20"/>
          <w:szCs w:val="20"/>
        </w:rPr>
        <w:t xml:space="preserve">Viên chức quản lý bị miễn nhiệm không được hưởng phụ cấp chức vụ lãnh đạo kể từ ngày có quyết định miễn nhiệm.</w:t>
      </w:r>
    </w:p>
    <w:p>
      <w:pPr>
        <w:pStyle w:val="Vănbảnnộidung"/>
        <w:tabs>
          <w:tab w:val="left" w:pos="1045"/>
        </w:tabs>
        <w:spacing w:after="120" w:line="240" w:lineRule="auto"/>
        <w:ind w:firstLine="720"/>
        <w:jc w:val="both"/>
        <w:rPr>
          <w:rFonts w:ascii="Arial" w:hAnsi="Arial" w:cs="Arial"/>
          <w:sz w:val="20"/>
          <w:szCs w:val="20"/>
        </w:rPr>
      </w:pPr>
      <w:bookmarkStart w:id="200" w:name="bookmark199"/>
      <w:bookmarkEnd w:id="200"/>
      <w:r w:rsidRPr="0001312D">
        <w:rPr>
          <w:rFonts w:ascii="Arial" w:hAnsi="Arial" w:cs="Arial"/>
          <w:sz w:val="20"/>
          <w:szCs w:val="20"/>
          <w:lang w:val="en-US"/>
        </w:rPr>
        <w:t xml:space="preserve">3. </w:t>
      </w:r>
      <w:r w:rsidRPr="0001312D">
        <w:rPr>
          <w:rFonts w:ascii="Arial" w:hAnsi="Arial" w:cs="Arial"/>
          <w:sz w:val="20"/>
          <w:szCs w:val="20"/>
        </w:rPr>
        <w:t xml:space="preserve">Sau khi thôi giữ chức vụ, miễn nhiệm nếu viên chức tự nguyện xin nghỉ hưu, thôi việc thì được giải quyết theo quy định hiện hành.</w:t>
      </w:r>
    </w:p>
    <w:p>
      <w:pPr>
        <w:pStyle w:val="Vănbảnnộidung"/>
        <w:tabs>
          <w:tab w:val="left" w:pos="1045"/>
        </w:tabs>
        <w:spacing w:after="120" w:line="240" w:lineRule="auto"/>
        <w:ind w:firstLine="720"/>
        <w:jc w:val="both"/>
        <w:rPr>
          <w:rFonts w:ascii="Arial" w:hAnsi="Arial" w:cs="Arial"/>
          <w:sz w:val="20"/>
          <w:szCs w:val="20"/>
        </w:rPr>
      </w:pPr>
      <w:bookmarkStart w:id="201" w:name="bookmark200"/>
      <w:bookmarkEnd w:id="201"/>
      <w:r w:rsidRPr="0001312D">
        <w:rPr>
          <w:rFonts w:ascii="Arial" w:hAnsi="Arial" w:cs="Arial"/>
          <w:sz w:val="20"/>
          <w:szCs w:val="20"/>
          <w:lang w:val="en-US"/>
        </w:rPr>
        <w:t xml:space="preserve">4. </w:t>
      </w:r>
      <w:r w:rsidRPr="0001312D">
        <w:rPr>
          <w:rFonts w:ascii="Arial" w:hAnsi="Arial" w:cs="Arial"/>
          <w:sz w:val="20"/>
          <w:szCs w:val="20"/>
        </w:rPr>
        <w:t xml:space="preserve">Viên chức quản lý sau khi từ chức, miễn nhiệm có nguyện vọng tiếp tục công tác thì được cấp có thẩm quyền xem xét, bố trí làm công tác chuyên môn (không làm công tác quản lý), được giữ nguyên hạng chức danh nghề nghiệp đã được bổ nhiệm.</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Viên chức sau khi bị kỷ luật tự nguyện xin từ chức mà có thời gian công tác còn 05 năm trở lên thì được cấp có thẩm quyền căn cứ tình hình thực tế tại cơ quan, tổ chức, đơn vị xem xét từng trường hợp cụ thể để bố trí công tác theo hướng giảm một cấp so với chức vụ trước khi bị kỷ luật. Sau thời hạn theo quy định của cơ quan có thẩm quyền, nếu khắc phục tốt những sai phạm, khuyết điểm, được đánh giá hoàn thành xuất sắc nhiệm vụ, bảo đảm tiêu chuẩn, điều kiện thì được cấp có thẩm quyền xem xét quy hoạch, bổ nhiệm, giới thiệu ứng cử lại chức danh đã đảm nhiệm hoặc tương đương.”.</w:t>
      </w:r>
    </w:p>
    <w:p>
      <w:pPr>
        <w:pStyle w:val="Vănbảnnộidung"/>
        <w:tabs>
          <w:tab w:val="left" w:pos="1212"/>
        </w:tabs>
        <w:spacing w:after="120" w:line="240" w:lineRule="auto"/>
        <w:ind w:firstLine="720"/>
        <w:jc w:val="both"/>
        <w:rPr>
          <w:rFonts w:ascii="Arial" w:hAnsi="Arial" w:cs="Arial"/>
          <w:sz w:val="20"/>
          <w:szCs w:val="20"/>
        </w:rPr>
      </w:pPr>
      <w:bookmarkStart w:id="202" w:name="bookmark201"/>
      <w:bookmarkEnd w:id="202"/>
      <w:r w:rsidRPr="0001312D">
        <w:rPr>
          <w:rFonts w:ascii="Arial" w:hAnsi="Arial" w:cs="Arial"/>
          <w:sz w:val="20"/>
          <w:szCs w:val="20"/>
          <w:lang w:val="en-US"/>
        </w:rPr>
        <w:t xml:space="preserve">34. </w:t>
      </w:r>
      <w:r w:rsidRPr="0001312D">
        <w:rPr>
          <w:rFonts w:ascii="Arial" w:hAnsi="Arial" w:cs="Arial"/>
          <w:sz w:val="20"/>
          <w:szCs w:val="20"/>
        </w:rPr>
        <w:t xml:space="preserve">Sửa đổi điểm b khoản 2 Điều 57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“2. Viên chức chưa được giải quyết thôi việc nếu thuộc một trong các trường hợp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b) Chưa làm việc đủ thời gian cam kết với đơn vị sự nghiệp công lập khi được cử đi đào tạo, trừ trường hợp đã đền bù chi phí đào tạo;”</w:t>
      </w:r>
    </w:p>
    <w:p>
      <w:pPr>
        <w:pStyle w:val="Vănbảnnộidung"/>
        <w:tabs>
          <w:tab w:val="left" w:pos="1212"/>
        </w:tabs>
        <w:spacing w:after="120" w:line="240" w:lineRule="auto"/>
        <w:ind w:firstLine="720"/>
        <w:jc w:val="both"/>
        <w:rPr>
          <w:rFonts w:ascii="Arial" w:hAnsi="Arial" w:cs="Arial"/>
          <w:sz w:val="20"/>
          <w:szCs w:val="20"/>
        </w:rPr>
      </w:pPr>
      <w:bookmarkStart w:id="203" w:name="bookmark202"/>
      <w:bookmarkEnd w:id="203"/>
      <w:r w:rsidRPr="0001312D">
        <w:rPr>
          <w:rFonts w:ascii="Arial" w:hAnsi="Arial" w:cs="Arial"/>
          <w:sz w:val="20"/>
          <w:szCs w:val="20"/>
          <w:lang w:val="en-US"/>
        </w:rPr>
        <w:t xml:space="preserve">35. </w:t>
      </w:r>
      <w:r w:rsidRPr="0001312D">
        <w:rPr>
          <w:rFonts w:ascii="Arial" w:hAnsi="Arial" w:cs="Arial"/>
          <w:sz w:val="20"/>
          <w:szCs w:val="20"/>
        </w:rPr>
        <w:t xml:space="preserve">Sửa đổi khoản 1 và khoản 3 Điều 63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“1. Quản lý về số lượng, tiêu chuẩn, tuyển dụng, sử dụng đối với viên chức thuộc phạm vi quản lý; quyết định hoặc phân cấp, ủy quyền việc quyết định bổ nhiệm chức danh nghề nghiệp, xếp lương, nâng bậc lương (thường xuyên, trước thời hạn), phụ cấp thâm niên vượt khung đối với viên chức giữ chức danh nghề nghiệp hạng </w:t>
      </w:r>
      <w:r w:rsidRPr="0001312D">
        <w:rPr>
          <w:rFonts w:ascii="Arial" w:hAnsi="Arial" w:cs="Arial"/>
          <w:sz w:val="20"/>
          <w:szCs w:val="20"/>
          <w:lang w:val="en-US"/>
        </w:rPr>
        <w:t xml:space="preserve">I</w:t>
      </w:r>
      <w:r w:rsidRPr="0001312D">
        <w:rPr>
          <w:rFonts w:ascii="Arial" w:hAnsi="Arial" w:cs="Arial"/>
          <w:sz w:val="20"/>
          <w:szCs w:val="20"/>
        </w:rPr>
        <w:t xml:space="preserve"> trở xuống (bao gồm cả chức danh nghề nghiệp hạng </w:t>
      </w:r>
      <w:r w:rsidRPr="0001312D">
        <w:rPr>
          <w:rFonts w:ascii="Arial" w:hAnsi="Arial" w:cs="Arial"/>
          <w:sz w:val="20"/>
          <w:szCs w:val="20"/>
          <w:lang w:val="en-US"/>
        </w:rPr>
        <w:t xml:space="preserve">I</w:t>
      </w:r>
      <w:r w:rsidRPr="0001312D">
        <w:rPr>
          <w:rFonts w:ascii="Arial" w:hAnsi="Arial" w:cs="Arial"/>
          <w:sz w:val="20"/>
          <w:szCs w:val="20"/>
        </w:rPr>
        <w:t xml:space="preserve"> xếp lương viên chức loại A3) thuộc phạm vi quản lý, trừ trường hợp viên chức thuộc thẩm quyền quản lý của đơn vị sự nghiệp công lập quy định tại khoản 1 Điều 7 Nghị định này.</w:t>
      </w:r>
    </w:p>
    <w:p>
      <w:pPr>
        <w:pStyle w:val="Vănbảnnộidung"/>
        <w:tabs>
          <w:tab w:val="left" w:pos="1052"/>
        </w:tabs>
        <w:spacing w:after="120" w:line="240" w:lineRule="auto"/>
        <w:ind w:firstLine="720"/>
        <w:jc w:val="both"/>
        <w:rPr>
          <w:rFonts w:ascii="Arial" w:hAnsi="Arial" w:cs="Arial"/>
          <w:sz w:val="20"/>
          <w:szCs w:val="20"/>
        </w:rPr>
      </w:pPr>
      <w:bookmarkStart w:id="204" w:name="bookmark203"/>
      <w:bookmarkEnd w:id="204"/>
      <w:r w:rsidRPr="0001312D">
        <w:rPr>
          <w:rFonts w:ascii="Arial" w:hAnsi="Arial" w:cs="Arial"/>
          <w:sz w:val="20"/>
          <w:szCs w:val="20"/>
          <w:lang w:val="en-US"/>
        </w:rPr>
        <w:t xml:space="preserve">3. </w:t>
      </w:r>
      <w:r w:rsidRPr="0001312D">
        <w:rPr>
          <w:rFonts w:ascii="Arial" w:hAnsi="Arial" w:cs="Arial"/>
          <w:sz w:val="20"/>
          <w:szCs w:val="20"/>
        </w:rPr>
        <w:t xml:space="preserve">Tổ chức hoặc phân cấp, ủy quyền việc xét thăng hạng chức danh nghề nghiệp hạng I trở xuống (bao gồm cả chức danh nghề nghiệp hạng I xếp lương viên chức loại A3) đối với viên chức thuộc phạm vi quản lý, trừ trường hợp quy định tại khoản 2 Điều 33 Nghị định này.”.</w:t>
      </w:r>
    </w:p>
    <w:p>
      <w:pPr>
        <w:pStyle w:val="Vănbảnnộidung"/>
        <w:tabs>
          <w:tab w:val="left" w:pos="1221"/>
        </w:tabs>
        <w:spacing w:after="120" w:line="240" w:lineRule="auto"/>
        <w:ind w:firstLine="720"/>
        <w:jc w:val="both"/>
        <w:rPr>
          <w:rFonts w:ascii="Arial" w:hAnsi="Arial" w:cs="Arial"/>
          <w:sz w:val="20"/>
          <w:szCs w:val="20"/>
        </w:rPr>
      </w:pPr>
      <w:bookmarkStart w:id="205" w:name="bookmark204"/>
      <w:bookmarkEnd w:id="205"/>
      <w:r w:rsidRPr="0001312D">
        <w:rPr>
          <w:rFonts w:ascii="Arial" w:hAnsi="Arial" w:cs="Arial"/>
          <w:sz w:val="20"/>
          <w:szCs w:val="20"/>
          <w:lang w:val="en-US"/>
        </w:rPr>
        <w:t xml:space="preserve">36. </w:t>
      </w:r>
      <w:r w:rsidRPr="0001312D">
        <w:rPr>
          <w:rFonts w:ascii="Arial" w:hAnsi="Arial" w:cs="Arial"/>
          <w:sz w:val="20"/>
          <w:szCs w:val="20"/>
        </w:rPr>
        <w:t xml:space="preserve">Sửa đổi, bổ sung khoản 1 và khoản 4 Điều 65 như sau:</w:t>
      </w:r>
    </w:p>
    <w:p>
      <w:pPr>
        <w:pStyle w:val="Vănbảnnộidung"/>
        <w:spacing w:after="120" w:line="240" w:lineRule="auto"/>
        <w:ind w:firstLine="720"/>
        <w:jc w:val="both"/>
        <w:rPr>
          <w:rFonts w:ascii="Arial" w:hAnsi="Arial" w:cs="Arial"/>
          <w:sz w:val="20"/>
          <w:szCs w:val="20"/>
        </w:rPr>
      </w:pPr>
      <w:r w:rsidRPr="0001312D">
        <w:rPr>
          <w:rFonts w:ascii="Arial" w:hAnsi="Arial" w:cs="Arial"/>
          <w:b/>
          <w:bCs/>
          <w:sz w:val="20"/>
          <w:szCs w:val="20"/>
        </w:rPr>
        <w:t xml:space="preserve">“Điều 65. Nhiệm vụ và quyền hạn của </w:t>
      </w:r>
      <w:r w:rsidRPr="0001312D">
        <w:rPr>
          <w:rFonts w:ascii="Arial" w:hAnsi="Arial" w:cs="Arial"/>
          <w:b/>
          <w:bCs/>
          <w:sz w:val="20"/>
          <w:szCs w:val="20"/>
          <w:lang w:val="en-US"/>
        </w:rPr>
        <w:t xml:space="preserve">Ủy</w:t>
      </w:r>
      <w:r w:rsidRPr="0001312D">
        <w:rPr>
          <w:rFonts w:ascii="Arial" w:hAnsi="Arial" w:cs="Arial"/>
          <w:b/>
          <w:bCs/>
          <w:sz w:val="20"/>
          <w:szCs w:val="20"/>
        </w:rPr>
        <w:t xml:space="preserve"> ban nhân dân tỉnh, thành phố trực thuộc Trung ương</w:t>
      </w:r>
    </w:p>
    <w:p>
      <w:pPr>
        <w:pStyle w:val="Vănbảnnộidung"/>
        <w:tabs>
          <w:tab w:val="left" w:pos="1095"/>
        </w:tabs>
        <w:spacing w:after="120" w:line="240" w:lineRule="auto"/>
        <w:ind w:firstLine="720"/>
        <w:jc w:val="both"/>
        <w:rPr>
          <w:rFonts w:ascii="Arial" w:hAnsi="Arial" w:cs="Arial"/>
          <w:sz w:val="20"/>
          <w:szCs w:val="20"/>
        </w:rPr>
      </w:pPr>
      <w:bookmarkStart w:id="206" w:name="bookmark205"/>
      <w:bookmarkEnd w:id="206"/>
      <w:r w:rsidRPr="0001312D">
        <w:rPr>
          <w:rFonts w:ascii="Arial" w:hAnsi="Arial" w:cs="Arial"/>
          <w:sz w:val="20"/>
          <w:szCs w:val="20"/>
          <w:lang w:val="en-US"/>
        </w:rPr>
        <w:t xml:space="preserve">1. </w:t>
      </w:r>
      <w:r w:rsidRPr="0001312D">
        <w:rPr>
          <w:rFonts w:ascii="Arial" w:hAnsi="Arial" w:cs="Arial"/>
          <w:sz w:val="20"/>
          <w:szCs w:val="20"/>
        </w:rPr>
        <w:t xml:space="preserve">Quản lý về số lượng, tiêu chuẩn, tuyển dụng, sử dụng đối với viên chức thuộc phạm vi quản lý; phân công, phân cấp, ủy quyền việc bổ nhiệm, xếp lương, nâng bậc lương (thường xuyên, trước thời hạn), phụ cấp thâm niên vượt khung đối với viên chức giữ chức danh nghề nghiệp hạng I trở xuống (bao gồm cả chức danh nghề nghiệp hạng I xếp lương loại A3) thuộc phạm vi quản lý, trừ trường hợp viên chức thuộc thẩm quyền quản lý của đơn vị sự nghiệp công lập quy định tại khoản 1 Điều 7 Nghị định này.</w:t>
      </w:r>
    </w:p>
    <w:p>
      <w:pPr>
        <w:pStyle w:val="Vănbảnnộidung"/>
        <w:tabs>
          <w:tab w:val="left" w:pos="1092"/>
        </w:tabs>
        <w:spacing w:after="120" w:line="240" w:lineRule="auto"/>
        <w:ind w:firstLine="720"/>
        <w:jc w:val="both"/>
        <w:rPr>
          <w:rFonts w:ascii="Arial" w:hAnsi="Arial" w:cs="Arial"/>
          <w:sz w:val="20"/>
          <w:szCs w:val="20"/>
        </w:rPr>
      </w:pPr>
      <w:bookmarkStart w:id="207" w:name="bookmark206"/>
      <w:bookmarkEnd w:id="207"/>
      <w:r w:rsidRPr="0001312D">
        <w:rPr>
          <w:rFonts w:ascii="Arial" w:hAnsi="Arial" w:cs="Arial"/>
          <w:sz w:val="20"/>
          <w:szCs w:val="20"/>
          <w:lang w:val="en-US"/>
        </w:rPr>
        <w:t xml:space="preserve">4. Ủy</w:t>
      </w:r>
      <w:r w:rsidRPr="0001312D">
        <w:rPr>
          <w:rFonts w:ascii="Arial" w:hAnsi="Arial" w:cs="Arial"/>
          <w:sz w:val="20"/>
          <w:szCs w:val="20"/>
        </w:rPr>
        <w:t xml:space="preserve"> ban nhân dân cấp tỉnh tổ chức hoặc phân cấp, ủy quyền tổ chức xét thăng hạng chức danh nghề nghiệp hạng I trở xuống (bao gồm cả chức danh nghề nghiệp hạng I xếp lương loại A3) đối với viên chức thuộc phạm vi quản lý, trừ trường hợp quy định tại khoản 2 Điều 33 Nghị định này.”.</w:t>
      </w:r>
    </w:p>
    <w:p>
      <w:pPr>
        <w:pStyle w:val="Vănbảnnộidung"/>
        <w:tabs>
          <w:tab w:val="left" w:pos="1221"/>
        </w:tabs>
        <w:spacing w:after="120" w:line="240" w:lineRule="auto"/>
        <w:ind w:firstLine="720"/>
        <w:jc w:val="both"/>
        <w:rPr>
          <w:rFonts w:ascii="Arial" w:hAnsi="Arial" w:cs="Arial"/>
          <w:sz w:val="20"/>
          <w:szCs w:val="20"/>
        </w:rPr>
      </w:pPr>
      <w:bookmarkStart w:id="208" w:name="bookmark207"/>
      <w:bookmarkEnd w:id="208"/>
      <w:r w:rsidRPr="0001312D">
        <w:rPr>
          <w:rFonts w:ascii="Arial" w:hAnsi="Arial" w:cs="Arial"/>
          <w:sz w:val="20"/>
          <w:szCs w:val="20"/>
          <w:lang w:val="en-US"/>
        </w:rPr>
        <w:t xml:space="preserve">37. </w:t>
      </w:r>
      <w:r w:rsidRPr="0001312D">
        <w:rPr>
          <w:rFonts w:ascii="Arial" w:hAnsi="Arial" w:cs="Arial"/>
          <w:sz w:val="20"/>
          <w:szCs w:val="20"/>
        </w:rPr>
        <w:t xml:space="preserve">Sửa đổi, bổ sung điểm b khoản 1 và điểm b khoản 2 Điều 66 như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 1</w:t>
      </w:r>
      <w:r w:rsidRPr="0001312D">
        <w:rPr>
          <w:rFonts w:ascii="Arial" w:hAnsi="Arial" w:cs="Arial"/>
          <w:sz w:val="20"/>
          <w:szCs w:val="20"/>
        </w:rPr>
        <w:t xml:space="preserve">. Đối với đơn vị sự nghiệp công lập tự bảo đảm một phần chi thường xuyên và đơn vị sự nghiệp công lập do Nhà nước bảo đảm chi thường xuyên:</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b) Thực hiện tuyển dụng, ký, chấm dứt hợp đồng làm việc, biệt phái, xét thăng hạng viên chức theo phân cấp, ủy quyền;</w:t>
      </w:r>
    </w:p>
    <w:p>
      <w:pPr>
        <w:pStyle w:val="Vănbảnnộidung"/>
        <w:tabs>
          <w:tab w:val="left" w:pos="1084"/>
        </w:tabs>
        <w:spacing w:after="120" w:line="240" w:lineRule="auto"/>
        <w:ind w:firstLine="720"/>
        <w:jc w:val="both"/>
        <w:rPr>
          <w:rFonts w:ascii="Arial" w:hAnsi="Arial" w:cs="Arial"/>
          <w:sz w:val="20"/>
          <w:szCs w:val="20"/>
        </w:rPr>
      </w:pPr>
      <w:bookmarkStart w:id="209" w:name="bookmark208"/>
      <w:bookmarkEnd w:id="209"/>
      <w:r w:rsidRPr="0001312D">
        <w:rPr>
          <w:rFonts w:ascii="Arial" w:hAnsi="Arial" w:cs="Arial"/>
          <w:sz w:val="20"/>
          <w:szCs w:val="20"/>
          <w:lang w:val="en-US"/>
        </w:rPr>
        <w:t xml:space="preserve">2. </w:t>
      </w:r>
      <w:r w:rsidRPr="0001312D">
        <w:rPr>
          <w:rFonts w:ascii="Arial" w:hAnsi="Arial" w:cs="Arial"/>
          <w:sz w:val="20"/>
          <w:szCs w:val="20"/>
        </w:rPr>
        <w:t xml:space="preserve">Đối với đơn vị sự nghiệp công lập tự bảo đảm chi thường xuyên và chi đầu tư và đơn vị sự nghiệp công lập tự bảo đảm chi thường xuyên, ngoài các nhiệm vụ và quyền hạn quy định tại khoản 1 Điều này còn có các nhiệm vụ và quyền hạn sau:</w:t>
      </w:r>
    </w:p>
    <w:p>
      <w:pPr>
        <w:pStyle w:val="Vănbảnnộidung"/>
        <w:spacing w:after="120" w:line="240" w:lineRule="auto"/>
        <w:ind w:firstLine="720"/>
        <w:jc w:val="both"/>
        <w:rPr>
          <w:rFonts w:ascii="Arial" w:hAnsi="Arial" w:cs="Arial"/>
          <w:sz w:val="20"/>
          <w:szCs w:val="20"/>
        </w:rPr>
      </w:pPr>
      <w:r w:rsidRPr="0001312D">
        <w:rPr>
          <w:rFonts w:ascii="Arial" w:hAnsi="Arial" w:cs="Arial"/>
          <w:sz w:val="20"/>
          <w:szCs w:val="20"/>
        </w:rPr>
        <w:t xml:space="preserve">b) Tổ chức tuyển dụng viên chức theo thẩm quyền; xét thăng hạng chức danh nghề nghiệp hạng I xếp lương loại A3 theo phân cấp, ủy quyền; xét thăng hạng chức danh nghề nghiệp, quyết định bổ nhiệm, xếp lương, nâng bậc lương (thường xuyên, trước thời hạn), phụ cấp thâm niên vượt khung </w:t>
      </w:r>
      <w:r w:rsidRPr="0001312D">
        <w:rPr>
          <w:rFonts w:ascii="Arial" w:hAnsi="Arial" w:cs="Arial"/>
          <w:sz w:val="20"/>
          <w:szCs w:val="20"/>
          <w:lang w:val="en-US"/>
        </w:rPr>
        <w:t xml:space="preserve">đối</w:t>
      </w:r>
      <w:r w:rsidRPr="0001312D">
        <w:rPr>
          <w:rFonts w:ascii="Arial" w:hAnsi="Arial" w:cs="Arial"/>
          <w:sz w:val="20"/>
          <w:szCs w:val="20"/>
        </w:rPr>
        <w:t xml:space="preserve"> với viên chức giữ chức danh nghề nghiệp hạng I xếp lương loại A2 và từ hạng II trở xuống thuộc phạm vi quản lý;”.</w:t>
      </w:r>
    </w:p>
    <w:p>
      <w:pPr>
        <w:pStyle w:val="Vănbảnnộidung"/>
        <w:tabs>
          <w:tab w:val="left" w:pos="1221"/>
        </w:tabs>
        <w:spacing w:after="120" w:line="240" w:lineRule="auto"/>
        <w:ind w:firstLine="720"/>
        <w:jc w:val="both"/>
        <w:rPr>
          <w:rFonts w:ascii="Arial" w:hAnsi="Arial" w:cs="Arial"/>
          <w:sz w:val="20"/>
          <w:szCs w:val="20"/>
        </w:rPr>
      </w:pPr>
      <w:bookmarkStart w:id="210" w:name="bookmark209"/>
      <w:bookmarkEnd w:id="210"/>
      <w:r w:rsidRPr="0001312D">
        <w:rPr>
          <w:rFonts w:ascii="Arial" w:hAnsi="Arial" w:cs="Arial"/>
          <w:sz w:val="20"/>
          <w:szCs w:val="20"/>
          <w:lang w:val="en-US"/>
        </w:rPr>
        <w:t xml:space="preserve">38. </w:t>
      </w:r>
      <w:r w:rsidRPr="0001312D">
        <w:rPr>
          <w:rFonts w:ascii="Arial" w:hAnsi="Arial" w:cs="Arial"/>
          <w:sz w:val="20"/>
          <w:szCs w:val="20"/>
        </w:rPr>
        <w:t xml:space="preserve">Bãi bỏ, thay thế các quy định sau:</w:t>
      </w:r>
    </w:p>
    <w:p>
      <w:pPr>
        <w:pStyle w:val="Vănbảnnộidung"/>
        <w:tabs>
          <w:tab w:val="left" w:pos="1084"/>
        </w:tabs>
        <w:spacing w:after="120" w:line="240" w:lineRule="auto"/>
        <w:ind w:firstLine="720"/>
        <w:jc w:val="both"/>
        <w:rPr>
          <w:rFonts w:ascii="Arial" w:hAnsi="Arial" w:cs="Arial"/>
          <w:sz w:val="20"/>
          <w:szCs w:val="20"/>
        </w:rPr>
      </w:pPr>
      <w:bookmarkStart w:id="211" w:name="bookmark210"/>
      <w:bookmarkEnd w:id="211"/>
      <w:r w:rsidRPr="0001312D">
        <w:rPr>
          <w:rFonts w:ascii="Arial" w:hAnsi="Arial" w:cs="Arial"/>
          <w:sz w:val="20"/>
          <w:szCs w:val="20"/>
          <w:lang w:val="en-US"/>
        </w:rPr>
        <w:t xml:space="preserve">a) </w:t>
      </w:r>
      <w:r w:rsidRPr="0001312D">
        <w:rPr>
          <w:rFonts w:ascii="Arial" w:hAnsi="Arial" w:cs="Arial"/>
          <w:sz w:val="20"/>
          <w:szCs w:val="20"/>
        </w:rPr>
        <w:t xml:space="preserve">Thay thế cụm từ “phỏng vấn” bằng “vấn đáp” tại điểm c khoản 3 Điều 15;</w:t>
      </w:r>
    </w:p>
    <w:p>
      <w:pPr>
        <w:pStyle w:val="Vănbảnnộidung"/>
        <w:tabs>
          <w:tab w:val="left" w:pos="1106"/>
        </w:tabs>
        <w:spacing w:after="120" w:line="240" w:lineRule="auto"/>
        <w:ind w:firstLine="720"/>
        <w:jc w:val="both"/>
        <w:rPr>
          <w:rFonts w:ascii="Arial" w:hAnsi="Arial" w:cs="Arial"/>
          <w:sz w:val="20"/>
          <w:szCs w:val="20"/>
        </w:rPr>
      </w:pPr>
      <w:bookmarkStart w:id="212" w:name="bookmark211"/>
      <w:bookmarkEnd w:id="212"/>
      <w:r w:rsidRPr="0001312D">
        <w:rPr>
          <w:rFonts w:ascii="Arial" w:hAnsi="Arial" w:cs="Arial"/>
          <w:sz w:val="20"/>
          <w:szCs w:val="20"/>
          <w:lang w:val="en-US"/>
        </w:rPr>
        <w:t xml:space="preserve">b) </w:t>
      </w:r>
      <w:r w:rsidRPr="0001312D">
        <w:rPr>
          <w:rFonts w:ascii="Arial" w:hAnsi="Arial" w:cs="Arial"/>
          <w:sz w:val="20"/>
          <w:szCs w:val="20"/>
        </w:rPr>
        <w:t xml:space="preserve">Bãi bỏ: Khoản 3, khoản 4 Điều 37; khoản 6 Điều 62; khoản 4 Điều 63 và khoản 4 Điều 64;</w:t>
      </w:r>
    </w:p>
    <w:p>
      <w:pPr>
        <w:pStyle w:val="Vănbảnnộidung"/>
        <w:tabs>
          <w:tab w:val="left" w:pos="1102"/>
        </w:tabs>
        <w:spacing w:after="120" w:line="240" w:lineRule="auto"/>
        <w:ind w:firstLine="720"/>
        <w:jc w:val="both"/>
        <w:rPr>
          <w:rFonts w:ascii="Arial" w:hAnsi="Arial" w:cs="Arial"/>
          <w:sz w:val="20"/>
          <w:szCs w:val="20"/>
        </w:rPr>
      </w:pPr>
      <w:bookmarkStart w:id="213" w:name="bookmark212"/>
      <w:bookmarkEnd w:id="213"/>
      <w:r w:rsidRPr="0001312D">
        <w:rPr>
          <w:rFonts w:ascii="Arial" w:hAnsi="Arial" w:cs="Arial"/>
          <w:sz w:val="20"/>
          <w:szCs w:val="20"/>
          <w:lang w:val="en-US"/>
        </w:rPr>
        <w:t xml:space="preserve">d) </w:t>
      </w:r>
      <w:r w:rsidRPr="0001312D">
        <w:rPr>
          <w:rFonts w:ascii="Arial" w:hAnsi="Arial" w:cs="Arial"/>
          <w:sz w:val="20"/>
          <w:szCs w:val="20"/>
        </w:rPr>
        <w:t xml:space="preserve">Bãi bỏ cụm từ: “thi hoặc”, “dự thi hoặc” tại khoản 2 Điều 29, Điều 31, Điều 34, Điều 35, Điều 36, Điều 37, Điều 38, khoản 3 Điều 62, khoản 2 Điều 67; “và xếp lương đối với các chức danh nghề nghiệp viên chức thuộc ngành, lĩnh vực quản lý, sau khi có ý kiến thống nhất của Bộ Nội vụ” tại khoản 3 Đi</w:t>
      </w:r>
      <w:r w:rsidRPr="0001312D">
        <w:rPr>
          <w:rFonts w:ascii="Arial" w:hAnsi="Arial" w:cs="Arial"/>
          <w:sz w:val="20"/>
          <w:szCs w:val="20"/>
          <w:lang w:val="en-US"/>
        </w:rPr>
        <w:t xml:space="preserve">ề</w:t>
      </w:r>
      <w:r w:rsidRPr="0001312D">
        <w:rPr>
          <w:rFonts w:ascii="Arial" w:hAnsi="Arial" w:cs="Arial"/>
          <w:sz w:val="20"/>
          <w:szCs w:val="20"/>
        </w:rPr>
        <w:t xml:space="preserve">u 64; “theo M</w:t>
      </w:r>
      <w:r w:rsidRPr="0001312D">
        <w:rPr>
          <w:rFonts w:ascii="Arial" w:hAnsi="Arial" w:cs="Arial"/>
          <w:sz w:val="20"/>
          <w:szCs w:val="20"/>
          <w:lang w:val="en-US"/>
        </w:rPr>
        <w:t xml:space="preserve">ẫ</w:t>
      </w:r>
      <w:r w:rsidRPr="0001312D">
        <w:rPr>
          <w:rFonts w:ascii="Arial" w:hAnsi="Arial" w:cs="Arial"/>
          <w:sz w:val="20"/>
          <w:szCs w:val="20"/>
        </w:rPr>
        <w:t xml:space="preserve">u số 01 ban hành kèm theo Nghị định này” tại khoản 4 Điều 14.</w:t>
      </w:r>
    </w:p>
    <w:p>
      <w:pPr>
        <w:pStyle w:val="Tiêuđề#1"/>
        <w:keepNext/>
        <w:keepLines/>
        <w:spacing w:after="120" w:line="240" w:lineRule="auto"/>
        <w:ind w:firstLine="720"/>
        <w:jc w:val="both"/>
        <w:outlineLvl w:val="9"/>
        <w:rPr>
          <w:rFonts w:ascii="Arial" w:hAnsi="Arial" w:cs="Arial"/>
          <w:sz w:val="20"/>
          <w:szCs w:val="20"/>
        </w:rPr>
      </w:pPr>
      <w:bookmarkStart w:id="214" w:name="bookmark213"/>
      <w:bookmarkStart w:id="215" w:name="bookmark214"/>
      <w:bookmarkStart w:id="216" w:name="bookmark215"/>
      <w:r w:rsidRPr="0001312D">
        <w:rPr>
          <w:rFonts w:ascii="Arial" w:hAnsi="Arial" w:cs="Arial"/>
          <w:sz w:val="20"/>
          <w:szCs w:val="20"/>
        </w:rPr>
        <w:t xml:space="preserve">Điều 2. Điều khoản thi hành</w:t>
      </w:r>
      <w:bookmarkEnd w:id="214"/>
      <w:bookmarkEnd w:id="215"/>
      <w:bookmarkEnd w:id="216"/>
    </w:p>
    <w:p>
      <w:pPr>
        <w:pStyle w:val="Vănbảnnộidung"/>
        <w:tabs>
          <w:tab w:val="left" w:pos="1018"/>
        </w:tabs>
        <w:spacing w:after="120" w:line="240" w:lineRule="auto"/>
        <w:ind w:firstLine="720"/>
        <w:jc w:val="both"/>
        <w:rPr>
          <w:rFonts w:ascii="Arial" w:hAnsi="Arial" w:cs="Arial"/>
          <w:sz w:val="20"/>
          <w:szCs w:val="20"/>
        </w:rPr>
      </w:pPr>
      <w:bookmarkStart w:id="217" w:name="bookmark216"/>
      <w:bookmarkEnd w:id="217"/>
      <w:r w:rsidRPr="0001312D">
        <w:rPr>
          <w:rFonts w:ascii="Arial" w:hAnsi="Arial" w:cs="Arial"/>
          <w:sz w:val="20"/>
          <w:szCs w:val="20"/>
          <w:lang w:val="en-US"/>
        </w:rPr>
        <w:t xml:space="preserve">1. </w:t>
      </w:r>
      <w:r w:rsidRPr="0001312D">
        <w:rPr>
          <w:rFonts w:ascii="Arial" w:hAnsi="Arial" w:cs="Arial"/>
          <w:sz w:val="20"/>
          <w:szCs w:val="20"/>
        </w:rPr>
        <w:t xml:space="preserve">Nghị định này có hiệu lực thi hành từ ngày 07 tháng 12 năm 2023.</w:t>
      </w:r>
    </w:p>
    <w:p>
      <w:pPr>
        <w:pStyle w:val="Vănbảnnộidung"/>
        <w:tabs>
          <w:tab w:val="left" w:pos="1067"/>
        </w:tabs>
        <w:spacing w:after="120" w:line="240" w:lineRule="auto"/>
        <w:ind w:firstLine="720"/>
        <w:jc w:val="both"/>
        <w:rPr>
          <w:rFonts w:ascii="Arial" w:hAnsi="Arial" w:cs="Arial"/>
          <w:sz w:val="20"/>
          <w:szCs w:val="20"/>
        </w:rPr>
      </w:pPr>
      <w:bookmarkStart w:id="218" w:name="bookmark217"/>
      <w:bookmarkEnd w:id="218"/>
      <w:r w:rsidRPr="0001312D">
        <w:rPr>
          <w:rFonts w:ascii="Arial" w:hAnsi="Arial" w:cs="Arial"/>
          <w:sz w:val="20"/>
          <w:szCs w:val="20"/>
          <w:lang w:val="en-US"/>
        </w:rPr>
        <w:t xml:space="preserve">2. </w:t>
      </w:r>
      <w:r w:rsidRPr="0001312D">
        <w:rPr>
          <w:rFonts w:ascii="Arial" w:hAnsi="Arial" w:cs="Arial"/>
          <w:sz w:val="20"/>
          <w:szCs w:val="20"/>
        </w:rPr>
        <w:t xml:space="preserve">Trường hợp đã được cấp có thẩm quyền xem xét, phê duyệt đề án, kế hoạch tổ chức </w:t>
      </w:r>
      <w:r w:rsidRPr="0001312D">
        <w:rPr>
          <w:rFonts w:ascii="Arial" w:hAnsi="Arial" w:cs="Arial"/>
          <w:sz w:val="20"/>
          <w:szCs w:val="20"/>
          <w:lang w:val="en-US"/>
        </w:rPr>
        <w:t xml:space="preserve">tuyển</w:t>
      </w:r>
      <w:r w:rsidRPr="0001312D">
        <w:rPr>
          <w:rFonts w:ascii="Arial" w:hAnsi="Arial" w:cs="Arial"/>
          <w:sz w:val="20"/>
          <w:szCs w:val="20"/>
        </w:rPr>
        <w:t xml:space="preserve"> dụng viên chức (thi </w:t>
      </w:r>
      <w:r w:rsidRPr="0001312D">
        <w:rPr>
          <w:rFonts w:ascii="Arial" w:hAnsi="Arial" w:cs="Arial"/>
          <w:sz w:val="20"/>
          <w:szCs w:val="20"/>
          <w:lang w:val="en-US"/>
        </w:rPr>
        <w:t xml:space="preserve">tuyển</w:t>
      </w:r>
      <w:r w:rsidRPr="0001312D">
        <w:rPr>
          <w:rFonts w:ascii="Arial" w:hAnsi="Arial" w:cs="Arial"/>
          <w:sz w:val="20"/>
          <w:szCs w:val="20"/>
        </w:rPr>
        <w:t xml:space="preserve">, xét </w:t>
      </w:r>
      <w:r w:rsidRPr="0001312D">
        <w:rPr>
          <w:rFonts w:ascii="Arial" w:hAnsi="Arial" w:cs="Arial"/>
          <w:sz w:val="20"/>
          <w:szCs w:val="20"/>
          <w:lang w:val="en-US"/>
        </w:rPr>
        <w:t xml:space="preserve">tuyển</w:t>
      </w:r>
      <w:r w:rsidRPr="0001312D">
        <w:rPr>
          <w:rFonts w:ascii="Arial" w:hAnsi="Arial" w:cs="Arial"/>
          <w:sz w:val="20"/>
          <w:szCs w:val="20"/>
        </w:rPr>
        <w:t xml:space="preserve">, </w:t>
      </w:r>
      <w:r w:rsidRPr="0001312D">
        <w:rPr>
          <w:rFonts w:ascii="Arial" w:hAnsi="Arial" w:cs="Arial"/>
          <w:sz w:val="20"/>
          <w:szCs w:val="20"/>
          <w:lang w:val="en-US"/>
        </w:rPr>
        <w:t xml:space="preserve">tiếp</w:t>
      </w:r>
      <w:r w:rsidRPr="0001312D">
        <w:rPr>
          <w:rFonts w:ascii="Arial" w:hAnsi="Arial" w:cs="Arial"/>
          <w:sz w:val="20"/>
          <w:szCs w:val="20"/>
        </w:rPr>
        <w:t xml:space="preserve"> nhận vào viên chức), thi hoặc xét thăng hạng chức danh nghề nghiệp viên chức trước ngày Nghị định này có hiệu lực thì được tiếp tục thực hiện theo đề án, kế hoạch đã được phê duyệt trong thời hạn 06 tháng kể từ ngày Nghị định này có hiệu lực thi hành. Sau thời hạn này nếu không hoàn thành thì thực hiện theo quy định tại Nghị định này.</w:t>
      </w:r>
    </w:p>
    <w:p>
      <w:pPr>
        <w:pStyle w:val="Vănbảnnộidung"/>
        <w:tabs>
          <w:tab w:val="left" w:pos="1067"/>
        </w:tabs>
        <w:spacing w:after="120" w:line="240" w:lineRule="auto"/>
        <w:ind w:firstLine="720"/>
        <w:jc w:val="both"/>
        <w:rPr>
          <w:rFonts w:ascii="Arial" w:hAnsi="Arial" w:cs="Arial"/>
          <w:sz w:val="20"/>
          <w:szCs w:val="20"/>
        </w:rPr>
      </w:pPr>
      <w:r w:rsidRPr="0001312D">
        <w:rPr>
          <w:rFonts w:ascii="Arial" w:hAnsi="Arial" w:cs="Arial"/>
          <w:sz w:val="20"/>
          <w:szCs w:val="20"/>
        </w:rPr>
        <w:t xml:space="preserve">Đối với trường hợp tiếp tục thực hiện theo đề án, kế hoạch đã được ban hành thì ngoài việc áp dụng theo quy định tại Nghị định </w:t>
      </w:r>
      <w:r w:rsidRPr="0001312D">
        <w:rPr>
          <w:rFonts w:ascii="Arial" w:hAnsi="Arial" w:cs="Arial"/>
          <w:sz w:val="20"/>
          <w:szCs w:val="20"/>
          <w:lang w:val="en-US"/>
        </w:rPr>
        <w:t xml:space="preserve">số</w:t>
      </w:r>
      <w:r w:rsidRPr="0001312D">
        <w:rPr>
          <w:rFonts w:ascii="Arial" w:hAnsi="Arial" w:cs="Arial"/>
          <w:sz w:val="20"/>
          <w:szCs w:val="20"/>
        </w:rPr>
        <w:t xml:space="preserve"> 115/2020/NĐ-CP ngày 25 tháng 9 năm 2020 của Chính phủ quy định về tuyển dụng, sử dụng, quản lý viên chức, cấp có thẩm quyền phê duyệt đề án, kế hoạch quyết định áp dụng các quy định sau đây:</w:t>
      </w:r>
    </w:p>
    <w:p>
      <w:pPr>
        <w:pStyle w:val="Vănbảnnộidung"/>
        <w:tabs>
          <w:tab w:val="left" w:pos="1078"/>
        </w:tabs>
        <w:spacing w:after="120" w:line="240" w:lineRule="auto"/>
        <w:ind w:firstLine="720"/>
        <w:jc w:val="both"/>
        <w:rPr>
          <w:rFonts w:ascii="Arial" w:hAnsi="Arial" w:cs="Arial"/>
          <w:sz w:val="20"/>
          <w:szCs w:val="20"/>
        </w:rPr>
      </w:pPr>
      <w:bookmarkStart w:id="219" w:name="bookmark218"/>
      <w:bookmarkEnd w:id="219"/>
      <w:r w:rsidRPr="0001312D">
        <w:rPr>
          <w:rFonts w:ascii="Arial" w:hAnsi="Arial" w:cs="Arial"/>
          <w:sz w:val="20"/>
          <w:szCs w:val="20"/>
          <w:lang w:val="en-US"/>
        </w:rPr>
        <w:t xml:space="preserve">a) </w:t>
      </w:r>
      <w:r w:rsidRPr="0001312D">
        <w:rPr>
          <w:rFonts w:ascii="Arial" w:hAnsi="Arial" w:cs="Arial"/>
          <w:sz w:val="20"/>
          <w:szCs w:val="20"/>
        </w:rPr>
        <w:t xml:space="preserve">Quy định về ưu tiên trong tuyển dụng tại khoản 2 Điều 1 Nghị định này;</w:t>
      </w:r>
    </w:p>
    <w:p>
      <w:pPr>
        <w:pStyle w:val="Vănbảnnộidung"/>
        <w:tabs>
          <w:tab w:val="left" w:pos="1099"/>
        </w:tabs>
        <w:spacing w:after="120" w:line="240" w:lineRule="auto"/>
        <w:ind w:firstLine="720"/>
        <w:jc w:val="both"/>
        <w:rPr>
          <w:rFonts w:ascii="Arial" w:hAnsi="Arial" w:cs="Arial"/>
          <w:sz w:val="20"/>
          <w:szCs w:val="20"/>
        </w:rPr>
      </w:pPr>
      <w:bookmarkStart w:id="220" w:name="bookmark219"/>
      <w:bookmarkEnd w:id="220"/>
      <w:r w:rsidRPr="0001312D">
        <w:rPr>
          <w:rFonts w:ascii="Arial" w:hAnsi="Arial" w:cs="Arial"/>
          <w:sz w:val="20"/>
          <w:szCs w:val="20"/>
          <w:lang w:val="en-US"/>
        </w:rPr>
        <w:t xml:space="preserve">b) </w:t>
      </w:r>
      <w:r w:rsidRPr="0001312D">
        <w:rPr>
          <w:rFonts w:ascii="Arial" w:hAnsi="Arial" w:cs="Arial"/>
          <w:sz w:val="20"/>
          <w:szCs w:val="20"/>
        </w:rPr>
        <w:t xml:space="preserve">Quy định về miễn thi ngoại ngữ tại khoản 4 Điều 1 Nghị định này;</w:t>
      </w:r>
    </w:p>
    <w:p>
      <w:pPr>
        <w:pStyle w:val="Vănbảnnộidung"/>
        <w:tabs>
          <w:tab w:val="left" w:pos="1085"/>
        </w:tabs>
        <w:spacing w:after="120" w:line="240" w:lineRule="auto"/>
        <w:ind w:firstLine="720"/>
        <w:jc w:val="both"/>
        <w:rPr>
          <w:rFonts w:ascii="Arial" w:hAnsi="Arial" w:cs="Arial"/>
          <w:sz w:val="20"/>
          <w:szCs w:val="20"/>
        </w:rPr>
      </w:pPr>
      <w:bookmarkStart w:id="221" w:name="bookmark220"/>
      <w:bookmarkEnd w:id="221"/>
      <w:r w:rsidRPr="0001312D">
        <w:rPr>
          <w:rFonts w:ascii="Arial" w:hAnsi="Arial" w:cs="Arial"/>
          <w:sz w:val="20"/>
          <w:szCs w:val="20"/>
          <w:lang w:val="en-US"/>
        </w:rPr>
        <w:t xml:space="preserve">c) </w:t>
      </w:r>
      <w:r w:rsidRPr="0001312D">
        <w:rPr>
          <w:rFonts w:ascii="Arial" w:hAnsi="Arial" w:cs="Arial"/>
          <w:sz w:val="20"/>
          <w:szCs w:val="20"/>
        </w:rPr>
        <w:t xml:space="preserve">Quy định về ký kết </w:t>
      </w:r>
      <w:r w:rsidRPr="0001312D">
        <w:rPr>
          <w:rFonts w:ascii="Arial" w:hAnsi="Arial" w:cs="Arial"/>
          <w:sz w:val="20"/>
          <w:szCs w:val="20"/>
          <w:lang w:val="en-US"/>
        </w:rPr>
        <w:t xml:space="preserve">hợp</w:t>
      </w:r>
      <w:r w:rsidRPr="0001312D">
        <w:rPr>
          <w:rFonts w:ascii="Arial" w:hAnsi="Arial" w:cs="Arial"/>
          <w:sz w:val="20"/>
          <w:szCs w:val="20"/>
        </w:rPr>
        <w:t xml:space="preserve"> đồng làm việc và nhận việc trong trường hợp phát sinh nhu cầu tuyển dụng mới tại khoản 11 Điều 1 Nghị định này.</w:t>
      </w:r>
    </w:p>
    <w:p>
      <w:pPr>
        <w:pStyle w:val="Vănbảnnộidung"/>
        <w:tabs>
          <w:tab w:val="left" w:pos="1067"/>
        </w:tabs>
        <w:spacing w:after="120" w:line="240" w:lineRule="auto"/>
        <w:ind w:firstLine="720"/>
        <w:jc w:val="both"/>
        <w:rPr>
          <w:rFonts w:ascii="Arial" w:hAnsi="Arial" w:cs="Arial"/>
          <w:sz w:val="20"/>
          <w:szCs w:val="20"/>
        </w:rPr>
      </w:pPr>
      <w:bookmarkStart w:id="222" w:name="bookmark221"/>
      <w:bookmarkEnd w:id="222"/>
      <w:r w:rsidRPr="0001312D">
        <w:rPr>
          <w:rFonts w:ascii="Arial" w:hAnsi="Arial" w:cs="Arial"/>
          <w:sz w:val="20"/>
          <w:szCs w:val="20"/>
          <w:lang w:val="en-US"/>
        </w:rPr>
        <w:t xml:space="preserve">3. </w:t>
      </w:r>
      <w:r w:rsidRPr="0001312D">
        <w:rPr>
          <w:rFonts w:ascii="Arial" w:hAnsi="Arial" w:cs="Arial"/>
          <w:sz w:val="20"/>
          <w:szCs w:val="20"/>
        </w:rPr>
        <w:t xml:space="preserve">Trường hợp đã tổ chức thi tuyển và đã có kết quả trúng tuyển theo Kế hoạch tuyển dụng của năm tuyển dụng liền trước ngày Nghị định này có hiệu lực (không quá 06 tháng) thì cấp có thẩm quyền tuyển dụng quyết định việc tuyển dụng đối với trường hợp quy định tại khoản 5 Điều 1 Nghị định này.</w:t>
      </w:r>
    </w:p>
    <w:p>
      <w:pPr>
        <w:pStyle w:val="Vănbảnnộidung"/>
        <w:tabs>
          <w:tab w:val="left" w:pos="1060"/>
        </w:tabs>
        <w:spacing w:after="120" w:line="240" w:lineRule="auto"/>
        <w:ind w:firstLine="720"/>
        <w:jc w:val="both"/>
        <w:rPr>
          <w:rFonts w:ascii="Arial" w:hAnsi="Arial" w:cs="Arial"/>
          <w:sz w:val="20"/>
          <w:szCs w:val="20"/>
        </w:rPr>
      </w:pPr>
      <w:bookmarkStart w:id="223" w:name="bookmark222"/>
      <w:bookmarkEnd w:id="223"/>
      <w:r w:rsidRPr="0001312D">
        <w:rPr>
          <w:rFonts w:ascii="Arial" w:hAnsi="Arial" w:cs="Arial"/>
          <w:sz w:val="20"/>
          <w:szCs w:val="20"/>
          <w:lang w:val="en-US"/>
        </w:rPr>
        <w:t xml:space="preserve">4. </w:t>
      </w:r>
      <w:r w:rsidRPr="0001312D">
        <w:rPr>
          <w:rFonts w:ascii="Arial" w:hAnsi="Arial" w:cs="Arial"/>
          <w:sz w:val="20"/>
          <w:szCs w:val="20"/>
        </w:rPr>
        <w:t xml:space="preserve">Trường hợp thực hiện chế độ tiền lương mới thì các quy định liên quan đến tiền lương thực hiện theo quy định và hướng dẫn của cấp có thẩm quyền; các quy định có liên quan đến tiền lương tại Nghị định này hết hiệu lực kể từ ngày chế độ tiền lương mới có hiệu lực hoặc thực hiện theo quy định chuyển tiếp (nếu có).</w:t>
      </w:r>
    </w:p>
    <w:p>
      <w:pPr>
        <w:pStyle w:val="Vănbảnnộidung"/>
        <w:tabs>
          <w:tab w:val="left" w:pos="1067"/>
        </w:tabs>
        <w:spacing w:after="120" w:line="240" w:lineRule="auto"/>
        <w:ind w:firstLine="720"/>
        <w:jc w:val="both"/>
        <w:rPr>
          <w:rFonts w:ascii="Arial" w:hAnsi="Arial" w:cs="Arial"/>
          <w:sz w:val="20"/>
          <w:szCs w:val="20"/>
        </w:rPr>
      </w:pPr>
      <w:bookmarkStart w:id="224" w:name="bookmark223"/>
      <w:bookmarkEnd w:id="224"/>
      <w:r w:rsidRPr="0001312D">
        <w:rPr>
          <w:rFonts w:ascii="Arial" w:hAnsi="Arial" w:cs="Arial"/>
          <w:sz w:val="20"/>
          <w:szCs w:val="20"/>
          <w:lang w:val="en-US"/>
        </w:rPr>
        <w:t xml:space="preserve">5. </w:t>
      </w:r>
      <w:r w:rsidRPr="0001312D">
        <w:rPr>
          <w:rFonts w:ascii="Arial" w:hAnsi="Arial" w:cs="Arial"/>
          <w:sz w:val="20"/>
          <w:szCs w:val="20"/>
        </w:rPr>
        <w:t xml:space="preserve">Bộ quản lý chức danh nghề nghiệp viên chức chuyên ngành ban hành quy định về tiêu chuẩn, điều kiện xét thăng hạng theo quy định tại khoản 16 Điều 1 Nghị định này, hoàn thành trong thời hạn 03 tháng kể từ ngày Nghị định này có hiệu lực.</w:t>
      </w:r>
    </w:p>
    <w:p>
      <w:pPr>
        <w:pStyle w:val="Vănbảnnộidung"/>
        <w:tabs>
          <w:tab w:val="left" w:pos="1074"/>
        </w:tabs>
        <w:spacing w:after="120" w:line="240" w:lineRule="auto"/>
        <w:ind w:firstLine="720"/>
        <w:jc w:val="both"/>
        <w:rPr>
          <w:rFonts w:ascii="Arial" w:hAnsi="Arial" w:cs="Arial"/>
          <w:sz w:val="20"/>
          <w:szCs w:val="20"/>
        </w:rPr>
      </w:pPr>
      <w:bookmarkStart w:id="225" w:name="bookmark224"/>
      <w:bookmarkEnd w:id="225"/>
      <w:r w:rsidRPr="0001312D">
        <w:rPr>
          <w:rFonts w:ascii="Arial" w:hAnsi="Arial" w:cs="Arial"/>
          <w:sz w:val="20"/>
          <w:szCs w:val="20"/>
          <w:lang w:val="en-US"/>
        </w:rPr>
        <w:t xml:space="preserve">6. </w:t>
      </w:r>
      <w:r w:rsidRPr="0001312D">
        <w:rPr>
          <w:rFonts w:ascii="Arial" w:hAnsi="Arial" w:cs="Arial"/>
          <w:sz w:val="20"/>
          <w:szCs w:val="20"/>
        </w:rPr>
        <w:t xml:space="preserve">Việc tuyển dụng, bổ nhiệm thông qua thi tuyển cạnh tranh hoặc thuê viên chức quản lý đơn vị sự nghiệp công lập thực hiện theo đề án được cấp có thẩm quyền phê duyệt.</w:t>
      </w:r>
    </w:p>
    <w:p>
      <w:pPr>
        <w:pStyle w:val="Tiêuđề#1"/>
        <w:keepNext/>
        <w:keepLines/>
        <w:spacing w:after="120" w:line="240" w:lineRule="auto"/>
        <w:ind w:firstLine="720"/>
        <w:jc w:val="both"/>
        <w:outlineLvl w:val="9"/>
        <w:rPr>
          <w:rFonts w:ascii="Arial" w:hAnsi="Arial" w:cs="Arial"/>
          <w:sz w:val="20"/>
          <w:szCs w:val="20"/>
        </w:rPr>
      </w:pPr>
      <w:bookmarkStart w:id="226" w:name="bookmark225"/>
      <w:bookmarkStart w:id="227" w:name="bookmark226"/>
      <w:bookmarkStart w:id="228" w:name="bookmark227"/>
      <w:r w:rsidRPr="0001312D">
        <w:rPr>
          <w:rFonts w:ascii="Arial" w:hAnsi="Arial" w:cs="Arial"/>
          <w:sz w:val="20"/>
          <w:szCs w:val="20"/>
        </w:rPr>
        <w:t xml:space="preserve">Điều 3. Trách nhiệm thi hành</w:t>
      </w:r>
      <w:bookmarkEnd w:id="226"/>
      <w:bookmarkEnd w:id="227"/>
      <w:bookmarkEnd w:id="228"/>
    </w:p>
    <w:p>
      <w:pPr>
        <w:pStyle w:val="Vănbảnnộidung"/>
        <w:spacing w:after="0" w:line="240" w:lineRule="auto"/>
        <w:ind w:firstLine="720"/>
        <w:jc w:val="both"/>
        <w:rPr>
          <w:rFonts w:ascii="Arial" w:hAnsi="Arial" w:cs="Arial"/>
          <w:sz w:val="20"/>
          <w:szCs w:val="20"/>
        </w:rPr>
      </w:pPr>
      <w:bookmarkStart w:id="229" w:name="bookmark228"/>
      <w:bookmarkStart w:id="230" w:name="bookmark238"/>
      <w:bookmarkStart w:id="231" w:name="bookmark243"/>
      <w:bookmarkEnd w:id="229"/>
      <w:bookmarkEnd w:id="230"/>
      <w:bookmarkEnd w:id="231"/>
      <w:r w:rsidRPr="0001312D">
        <w:rPr>
          <w:rFonts w:ascii="Arial" w:hAnsi="Arial" w:cs="Arial"/>
          <w:sz w:val="20"/>
          <w:szCs w:val="20"/>
        </w:rPr>
        <w:t xml:space="preserve">Các Bộ trưởng, Thủ trưởng cơ quan ngang bộ, Thủ trưởng cơ quan thuộc Chính phủ, Chủ tịch </w:t>
      </w:r>
      <w:r w:rsidRPr="0001312D">
        <w:rPr>
          <w:rFonts w:ascii="Arial" w:hAnsi="Arial" w:cs="Arial"/>
          <w:sz w:val="20"/>
          <w:szCs w:val="20"/>
          <w:lang w:val="en-US"/>
        </w:rPr>
        <w:t xml:space="preserve">Ủy</w:t>
      </w:r>
      <w:r w:rsidRPr="0001312D">
        <w:rPr>
          <w:rFonts w:ascii="Arial" w:hAnsi="Arial" w:cs="Arial"/>
          <w:sz w:val="20"/>
          <w:szCs w:val="20"/>
        </w:rPr>
        <w:t xml:space="preserve"> ban nhân dân tỉnh, thành phố trực thuộc trung ương và các cơ quan, tổ chức, cá nhân có liên quan chịu trách nhiệm thi hành Nghị định này.</w:t>
      </w:r>
    </w:p>
    <w:p>
      <w:pPr>
        <w:pStyle w:val="Vănbảnnộidung"/>
        <w:spacing w:after="0" w:line="240" w:lineRule="auto"/>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134400">
        <w:trPr/>
        <w:tc>
          <w:tcPr>
            <w:tcW w:w="2500" w:type="pct"/>
            <w:shd w:val="clear" w:color="auto" w:fill="auto"/>
          </w:tcPr>
          <w:p>
            <w:pPr>
              <w:pStyle w:val="Vănbảnnộidung(2)"/>
              <w:rPr>
                <w:rFonts w:ascii="Arial" w:hAnsi="Arial" w:cs="Arial"/>
                <w:b/>
                <w:sz w:val="20"/>
                <w:szCs w:val="20"/>
              </w:rPr>
            </w:pPr>
            <w:r w:rsidRPr="0001312D">
              <w:rPr>
                <w:rFonts w:ascii="Arial" w:hAnsi="Arial" w:cs="Arial"/>
                <w:b/>
                <w:i/>
                <w:iCs/>
                <w:sz w:val="20"/>
                <w:szCs w:val="20"/>
              </w:rPr>
              <w:t xml:space="preserve">Nơi nhận:</w:t>
            </w:r>
          </w:p>
          <w:p>
            <w:pPr>
              <w:pStyle w:val="Vănbảnnộidung(2)"/>
              <w:tabs>
                <w:tab w:val="left" w:pos="126"/>
              </w:tabs>
              <w:rPr>
                <w:rFonts w:ascii="Arial" w:hAnsi="Arial" w:cs="Arial"/>
                <w:sz w:val="20"/>
                <w:szCs w:val="20"/>
              </w:rPr>
            </w:pPr>
            <w:r w:rsidRPr="0001312D">
              <w:rPr>
                <w:rFonts w:ascii="Arial" w:hAnsi="Arial" w:cs="Arial"/>
                <w:sz w:val="20"/>
                <w:szCs w:val="20"/>
                <w:lang w:val="en-US"/>
              </w:rPr>
              <w:t xml:space="preserve">- </w:t>
            </w:r>
            <w:r w:rsidRPr="0001312D">
              <w:rPr>
                <w:rFonts w:ascii="Arial" w:hAnsi="Arial" w:cs="Arial"/>
                <w:sz w:val="20"/>
                <w:szCs w:val="20"/>
              </w:rPr>
              <w:t xml:space="preserve">Ban Bí thư Trung ương Đảng;</w:t>
            </w:r>
            <w:bookmarkStart w:id="232" w:name="bookmark229"/>
            <w:bookmarkEnd w:id="232"/>
          </w:p>
          <w:p>
            <w:pPr>
              <w:pStyle w:val="Vănbảnnộidung(2)"/>
              <w:tabs>
                <w:tab w:val="left" w:pos="126"/>
              </w:tabs>
              <w:rPr>
                <w:rFonts w:ascii="Arial" w:hAnsi="Arial" w:cs="Arial"/>
                <w:sz w:val="20"/>
                <w:szCs w:val="20"/>
              </w:rPr>
            </w:pPr>
            <w:r w:rsidRPr="0001312D">
              <w:rPr>
                <w:rFonts w:ascii="Arial" w:hAnsi="Arial" w:cs="Arial"/>
                <w:sz w:val="20"/>
                <w:szCs w:val="20"/>
                <w:lang w:val="en-US"/>
              </w:rPr>
              <w:t xml:space="preserve">- </w:t>
            </w:r>
            <w:r w:rsidRPr="0001312D">
              <w:rPr>
                <w:rFonts w:ascii="Arial" w:hAnsi="Arial" w:cs="Arial"/>
                <w:sz w:val="20"/>
                <w:szCs w:val="20"/>
              </w:rPr>
              <w:t xml:space="preserve">Thủ tướng, các Phó Thủ tướng Chính phủ;</w:t>
            </w:r>
          </w:p>
          <w:p>
            <w:pPr>
              <w:pStyle w:val="Vănbảnnộidung(2)"/>
              <w:tabs>
                <w:tab w:val="left" w:pos="130"/>
              </w:tabs>
              <w:rPr>
                <w:rFonts w:ascii="Arial" w:hAnsi="Arial" w:cs="Arial"/>
                <w:sz w:val="20"/>
                <w:szCs w:val="20"/>
              </w:rPr>
            </w:pPr>
            <w:bookmarkStart w:id="233" w:name="bookmark230"/>
            <w:bookmarkEnd w:id="233"/>
            <w:r w:rsidRPr="0001312D">
              <w:rPr>
                <w:rFonts w:ascii="Arial" w:hAnsi="Arial" w:cs="Arial"/>
                <w:sz w:val="20"/>
                <w:szCs w:val="20"/>
                <w:lang w:val="en-US"/>
              </w:rPr>
              <w:t xml:space="preserve">- </w:t>
            </w:r>
            <w:r w:rsidRPr="0001312D">
              <w:rPr>
                <w:rFonts w:ascii="Arial" w:hAnsi="Arial" w:cs="Arial"/>
                <w:sz w:val="20"/>
                <w:szCs w:val="20"/>
              </w:rPr>
              <w:t xml:space="preserve">Các bộ, cơ quan ngang bộ, cơ quan thuộc Chính phủ;</w:t>
            </w:r>
          </w:p>
          <w:p>
            <w:pPr>
              <w:pStyle w:val="Vănbảnnộidung(2)"/>
              <w:tabs>
                <w:tab w:val="left" w:pos="130"/>
              </w:tabs>
              <w:rPr>
                <w:rFonts w:ascii="Arial" w:hAnsi="Arial" w:cs="Arial"/>
                <w:sz w:val="20"/>
                <w:szCs w:val="20"/>
                <w:lang w:val="en-US"/>
              </w:rPr>
            </w:pPr>
            <w:bookmarkStart w:id="234" w:name="bookmark231"/>
            <w:bookmarkEnd w:id="234"/>
            <w:r w:rsidRPr="0001312D">
              <w:rPr>
                <w:rFonts w:ascii="Arial" w:hAnsi="Arial" w:cs="Arial"/>
                <w:sz w:val="20"/>
                <w:szCs w:val="20"/>
                <w:lang w:val="en-US"/>
              </w:rPr>
              <w:t xml:space="preserve">- </w:t>
            </w:r>
            <w:r w:rsidRPr="0001312D">
              <w:rPr>
                <w:rFonts w:ascii="Arial" w:hAnsi="Arial" w:cs="Arial"/>
                <w:sz w:val="20"/>
                <w:szCs w:val="20"/>
              </w:rPr>
              <w:t xml:space="preserve">HĐND, UBND các tỉnh, thành phố trực thuộc trung</w:t>
            </w:r>
            <w:r w:rsidRPr="0001312D">
              <w:rPr>
                <w:rFonts w:ascii="Arial" w:hAnsi="Arial" w:cs="Arial"/>
                <w:sz w:val="20"/>
                <w:szCs w:val="20"/>
                <w:lang w:val="en-US"/>
              </w:rPr>
              <w:t xml:space="preserve"> ương;</w:t>
            </w:r>
          </w:p>
          <w:p>
            <w:pPr>
              <w:pStyle w:val="Vănbảnnộidung(2)"/>
              <w:tabs>
                <w:tab w:val="left" w:pos="130"/>
              </w:tabs>
              <w:rPr>
                <w:rFonts w:ascii="Arial" w:hAnsi="Arial" w:cs="Arial"/>
                <w:sz w:val="20"/>
                <w:szCs w:val="20"/>
              </w:rPr>
            </w:pPr>
            <w:bookmarkStart w:id="235" w:name="bookmark232"/>
            <w:bookmarkEnd w:id="235"/>
            <w:r w:rsidRPr="0001312D">
              <w:rPr>
                <w:rFonts w:ascii="Arial" w:hAnsi="Arial" w:cs="Arial"/>
                <w:sz w:val="20"/>
                <w:szCs w:val="20"/>
                <w:lang w:val="en-US"/>
              </w:rPr>
              <w:t xml:space="preserve">- </w:t>
            </w:r>
            <w:r w:rsidRPr="0001312D">
              <w:rPr>
                <w:rFonts w:ascii="Arial" w:hAnsi="Arial" w:cs="Arial"/>
                <w:sz w:val="20"/>
                <w:szCs w:val="20"/>
              </w:rPr>
              <w:t xml:space="preserve">Văn phòng Trung ương và các Ban của Đảng;</w:t>
            </w:r>
          </w:p>
          <w:p>
            <w:pPr>
              <w:pStyle w:val="Vănbảnnộidung(2)"/>
              <w:tabs>
                <w:tab w:val="left" w:pos="126"/>
              </w:tabs>
              <w:rPr>
                <w:rFonts w:ascii="Arial" w:hAnsi="Arial" w:cs="Arial"/>
                <w:sz w:val="20"/>
                <w:szCs w:val="20"/>
              </w:rPr>
            </w:pPr>
            <w:bookmarkStart w:id="236" w:name="bookmark233"/>
            <w:bookmarkEnd w:id="236"/>
            <w:r w:rsidRPr="0001312D">
              <w:rPr>
                <w:rFonts w:ascii="Arial" w:hAnsi="Arial" w:cs="Arial"/>
                <w:sz w:val="20"/>
                <w:szCs w:val="20"/>
                <w:lang w:val="en-US"/>
              </w:rPr>
              <w:t xml:space="preserve">- </w:t>
            </w:r>
            <w:r w:rsidRPr="0001312D">
              <w:rPr>
                <w:rFonts w:ascii="Arial" w:hAnsi="Arial" w:cs="Arial"/>
                <w:sz w:val="20"/>
                <w:szCs w:val="20"/>
              </w:rPr>
              <w:t xml:space="preserve">Văn phòng Tổng Bí thư;</w:t>
            </w:r>
          </w:p>
          <w:p>
            <w:pPr>
              <w:pStyle w:val="Vănbảnnộidung(2)"/>
              <w:rPr>
                <w:rFonts w:ascii="Arial" w:hAnsi="Arial" w:cs="Arial"/>
                <w:sz w:val="20"/>
                <w:szCs w:val="20"/>
              </w:rPr>
            </w:pPr>
            <w:r w:rsidRPr="0001312D">
              <w:rPr>
                <w:rFonts w:ascii="Arial" w:hAnsi="Arial" w:cs="Arial"/>
                <w:sz w:val="20"/>
                <w:szCs w:val="20"/>
                <w:lang w:val="en-US"/>
              </w:rPr>
              <w:t xml:space="preserve">- </w:t>
            </w:r>
            <w:r w:rsidRPr="0001312D">
              <w:rPr>
                <w:rFonts w:ascii="Arial" w:hAnsi="Arial" w:cs="Arial"/>
                <w:sz w:val="20"/>
                <w:szCs w:val="20"/>
              </w:rPr>
              <w:t xml:space="preserve">Văn phòng Chủ tịch nước;</w:t>
            </w:r>
          </w:p>
          <w:p>
            <w:pPr>
              <w:pStyle w:val="Vănbảnnộidung(2)"/>
              <w:tabs>
                <w:tab w:val="left" w:pos="130"/>
              </w:tabs>
              <w:rPr>
                <w:rFonts w:ascii="Arial" w:hAnsi="Arial" w:cs="Arial"/>
                <w:sz w:val="20"/>
                <w:szCs w:val="20"/>
              </w:rPr>
            </w:pPr>
            <w:bookmarkStart w:id="237" w:name="bookmark234"/>
            <w:bookmarkEnd w:id="237"/>
            <w:r w:rsidRPr="0001312D">
              <w:rPr>
                <w:rFonts w:ascii="Arial" w:hAnsi="Arial" w:cs="Arial"/>
                <w:sz w:val="20"/>
                <w:szCs w:val="20"/>
                <w:lang w:val="en-US"/>
              </w:rPr>
              <w:t xml:space="preserve">- </w:t>
            </w:r>
            <w:r w:rsidRPr="0001312D">
              <w:rPr>
                <w:rFonts w:ascii="Arial" w:hAnsi="Arial" w:cs="Arial"/>
                <w:sz w:val="20"/>
                <w:szCs w:val="20"/>
              </w:rPr>
              <w:t xml:space="preserve">Hội đồng D</w:t>
            </w:r>
            <w:r w:rsidRPr="0001312D">
              <w:rPr>
                <w:rFonts w:ascii="Arial" w:hAnsi="Arial" w:cs="Arial"/>
                <w:sz w:val="20"/>
                <w:szCs w:val="20"/>
                <w:lang w:val="en-US"/>
              </w:rPr>
              <w:t xml:space="preserve">â</w:t>
            </w:r>
            <w:r w:rsidRPr="0001312D">
              <w:rPr>
                <w:rFonts w:ascii="Arial" w:hAnsi="Arial" w:cs="Arial"/>
                <w:sz w:val="20"/>
                <w:szCs w:val="20"/>
              </w:rPr>
              <w:t xml:space="preserve">n tộc và các </w:t>
            </w:r>
            <w:r w:rsidRPr="0001312D">
              <w:rPr>
                <w:rFonts w:ascii="Arial" w:hAnsi="Arial" w:cs="Arial"/>
                <w:sz w:val="20"/>
                <w:szCs w:val="20"/>
                <w:lang w:val="en-US"/>
              </w:rPr>
              <w:t xml:space="preserve">Ủy</w:t>
            </w:r>
            <w:r w:rsidRPr="0001312D">
              <w:rPr>
                <w:rFonts w:ascii="Arial" w:hAnsi="Arial" w:cs="Arial"/>
                <w:sz w:val="20"/>
                <w:szCs w:val="20"/>
              </w:rPr>
              <w:t xml:space="preserve"> ban của Quốc hội;</w:t>
            </w:r>
          </w:p>
          <w:p>
            <w:pPr>
              <w:pStyle w:val="Vănbảnnộidung(2)"/>
              <w:tabs>
                <w:tab w:val="left" w:pos="130"/>
              </w:tabs>
              <w:rPr>
                <w:rFonts w:ascii="Arial" w:hAnsi="Arial" w:cs="Arial"/>
                <w:sz w:val="20"/>
                <w:szCs w:val="20"/>
              </w:rPr>
            </w:pPr>
            <w:bookmarkStart w:id="238" w:name="bookmark235"/>
            <w:bookmarkEnd w:id="238"/>
            <w:r w:rsidRPr="0001312D">
              <w:rPr>
                <w:rFonts w:ascii="Arial" w:hAnsi="Arial" w:cs="Arial"/>
                <w:sz w:val="20"/>
                <w:szCs w:val="20"/>
                <w:lang w:val="en-US"/>
              </w:rPr>
              <w:t xml:space="preserve">- </w:t>
            </w:r>
            <w:r w:rsidRPr="0001312D">
              <w:rPr>
                <w:rFonts w:ascii="Arial" w:hAnsi="Arial" w:cs="Arial"/>
                <w:sz w:val="20"/>
                <w:szCs w:val="20"/>
              </w:rPr>
              <w:t xml:space="preserve">Văn phòng Quốc hội;</w:t>
            </w:r>
          </w:p>
          <w:p>
            <w:pPr>
              <w:pStyle w:val="Vănbảnnộidung(2)"/>
              <w:tabs>
                <w:tab w:val="left" w:pos="130"/>
              </w:tabs>
              <w:rPr>
                <w:rFonts w:ascii="Arial" w:hAnsi="Arial" w:cs="Arial"/>
                <w:sz w:val="20"/>
                <w:szCs w:val="20"/>
              </w:rPr>
            </w:pPr>
            <w:bookmarkStart w:id="239" w:name="bookmark236"/>
            <w:bookmarkEnd w:id="239"/>
            <w:r w:rsidRPr="0001312D">
              <w:rPr>
                <w:rFonts w:ascii="Arial" w:hAnsi="Arial" w:cs="Arial"/>
                <w:sz w:val="20"/>
                <w:szCs w:val="20"/>
                <w:lang w:val="en-US"/>
              </w:rPr>
              <w:t xml:space="preserve">- </w:t>
            </w:r>
            <w:r w:rsidRPr="0001312D">
              <w:rPr>
                <w:rFonts w:ascii="Arial" w:hAnsi="Arial" w:cs="Arial"/>
                <w:sz w:val="20"/>
                <w:szCs w:val="20"/>
              </w:rPr>
              <w:t xml:space="preserve">Tòa án nhân dân tối cao;</w:t>
            </w:r>
          </w:p>
          <w:p>
            <w:pPr>
              <w:pStyle w:val="Vănbảnnộidung(2)"/>
              <w:tabs>
                <w:tab w:val="left" w:pos="130"/>
              </w:tabs>
              <w:rPr>
                <w:rFonts w:ascii="Arial" w:hAnsi="Arial" w:cs="Arial"/>
                <w:sz w:val="20"/>
                <w:szCs w:val="20"/>
              </w:rPr>
            </w:pPr>
            <w:bookmarkStart w:id="240" w:name="bookmark237"/>
            <w:bookmarkEnd w:id="240"/>
            <w:r w:rsidRPr="0001312D">
              <w:rPr>
                <w:rFonts w:ascii="Arial" w:hAnsi="Arial" w:cs="Arial"/>
                <w:sz w:val="20"/>
                <w:szCs w:val="20"/>
                <w:lang w:val="en-US"/>
              </w:rPr>
              <w:t xml:space="preserve">- </w:t>
            </w:r>
            <w:r w:rsidRPr="0001312D">
              <w:rPr>
                <w:rFonts w:ascii="Arial" w:hAnsi="Arial" w:cs="Arial"/>
                <w:sz w:val="20"/>
                <w:szCs w:val="20"/>
              </w:rPr>
              <w:t xml:space="preserve">Viện kiểm sát nhân dân tối cao;</w:t>
            </w:r>
          </w:p>
          <w:p>
            <w:pPr>
              <w:pStyle w:val="Vănbảnnộidung(2)"/>
              <w:tabs>
                <w:tab w:val="left" w:pos="130"/>
              </w:tabs>
              <w:rPr>
                <w:rFonts w:ascii="Arial" w:hAnsi="Arial" w:cs="Arial"/>
                <w:sz w:val="20"/>
                <w:szCs w:val="20"/>
              </w:rPr>
            </w:pPr>
            <w:r w:rsidRPr="0001312D">
              <w:rPr>
                <w:rFonts w:ascii="Arial" w:hAnsi="Arial" w:cs="Arial"/>
                <w:sz w:val="20"/>
                <w:szCs w:val="20"/>
                <w:lang w:val="en-US"/>
              </w:rPr>
              <w:t xml:space="preserve">- </w:t>
            </w:r>
            <w:r w:rsidRPr="0001312D">
              <w:rPr>
                <w:rFonts w:ascii="Arial" w:hAnsi="Arial" w:cs="Arial"/>
                <w:sz w:val="20"/>
                <w:szCs w:val="20"/>
              </w:rPr>
              <w:t xml:space="preserve">Kiểm toán nhà nước;</w:t>
            </w:r>
          </w:p>
          <w:p>
            <w:pPr>
              <w:pStyle w:val="Vănbảnnộidung(2)"/>
              <w:tabs>
                <w:tab w:val="left" w:pos="122"/>
              </w:tabs>
              <w:rPr>
                <w:rFonts w:ascii="Arial" w:hAnsi="Arial" w:cs="Arial"/>
                <w:sz w:val="20"/>
                <w:szCs w:val="20"/>
              </w:rPr>
            </w:pPr>
            <w:bookmarkStart w:id="241" w:name="bookmark239"/>
            <w:bookmarkEnd w:id="241"/>
            <w:r w:rsidRPr="0001312D">
              <w:rPr>
                <w:rFonts w:ascii="Arial" w:hAnsi="Arial" w:cs="Arial"/>
                <w:sz w:val="20"/>
                <w:szCs w:val="20"/>
                <w:lang w:val="en-US"/>
              </w:rPr>
              <w:t xml:space="preserve">- Ủy</w:t>
            </w:r>
            <w:r w:rsidRPr="0001312D">
              <w:rPr>
                <w:rFonts w:ascii="Arial" w:hAnsi="Arial" w:cs="Arial"/>
                <w:sz w:val="20"/>
                <w:szCs w:val="20"/>
              </w:rPr>
              <w:t xml:space="preserve"> ban Giám sát tài chính Quốc gia;</w:t>
            </w:r>
          </w:p>
          <w:p>
            <w:pPr>
              <w:pStyle w:val="Vănbảnnộidung(2)"/>
              <w:tabs>
                <w:tab w:val="left" w:pos="122"/>
              </w:tabs>
              <w:rPr>
                <w:rFonts w:ascii="Arial" w:hAnsi="Arial" w:cs="Arial"/>
                <w:sz w:val="20"/>
                <w:szCs w:val="20"/>
              </w:rPr>
            </w:pPr>
            <w:r w:rsidRPr="0001312D">
              <w:rPr>
                <w:rFonts w:ascii="Arial" w:hAnsi="Arial" w:cs="Arial"/>
                <w:sz w:val="20"/>
                <w:szCs w:val="20"/>
                <w:lang w:val="en-US"/>
              </w:rPr>
              <w:t xml:space="preserve">- </w:t>
            </w:r>
            <w:r w:rsidRPr="0001312D">
              <w:rPr>
                <w:rFonts w:ascii="Arial" w:hAnsi="Arial" w:cs="Arial"/>
                <w:sz w:val="20"/>
                <w:szCs w:val="20"/>
              </w:rPr>
              <w:t xml:space="preserve">Ngân hàng Chính sách xã hội;</w:t>
            </w:r>
          </w:p>
          <w:p>
            <w:pPr>
              <w:pStyle w:val="Vănbảnnộidung(2)"/>
              <w:tabs>
                <w:tab w:val="left" w:pos="119"/>
              </w:tabs>
              <w:rPr>
                <w:rFonts w:ascii="Arial" w:hAnsi="Arial" w:cs="Arial"/>
                <w:sz w:val="20"/>
                <w:szCs w:val="20"/>
              </w:rPr>
            </w:pPr>
            <w:bookmarkStart w:id="242" w:name="bookmark244"/>
            <w:bookmarkEnd w:id="242"/>
            <w:r w:rsidRPr="0001312D">
              <w:rPr>
                <w:rFonts w:ascii="Arial" w:hAnsi="Arial" w:cs="Arial"/>
                <w:sz w:val="20"/>
                <w:szCs w:val="20"/>
                <w:lang w:val="en-US"/>
              </w:rPr>
              <w:t xml:space="preserve">- </w:t>
            </w:r>
            <w:r w:rsidRPr="0001312D">
              <w:rPr>
                <w:rFonts w:ascii="Arial" w:hAnsi="Arial" w:cs="Arial"/>
                <w:sz w:val="20"/>
                <w:szCs w:val="20"/>
              </w:rPr>
              <w:t xml:space="preserve">Ngân hàng Phát triển Việt Nam;</w:t>
            </w:r>
          </w:p>
          <w:p>
            <w:pPr>
              <w:pStyle w:val="Vănbảnnộidung(2)"/>
              <w:tabs>
                <w:tab w:val="left" w:pos="126"/>
              </w:tabs>
              <w:rPr>
                <w:rFonts w:ascii="Arial" w:hAnsi="Arial" w:cs="Arial"/>
                <w:sz w:val="20"/>
                <w:szCs w:val="20"/>
              </w:rPr>
            </w:pPr>
            <w:bookmarkStart w:id="243" w:name="bookmark245"/>
            <w:bookmarkEnd w:id="243"/>
            <w:r w:rsidRPr="0001312D">
              <w:rPr>
                <w:rFonts w:ascii="Arial" w:hAnsi="Arial" w:cs="Arial"/>
                <w:sz w:val="20"/>
                <w:szCs w:val="20"/>
                <w:lang w:val="en-US"/>
              </w:rPr>
              <w:t xml:space="preserve">- Ủy</w:t>
            </w:r>
            <w:r w:rsidRPr="0001312D">
              <w:rPr>
                <w:rFonts w:ascii="Arial" w:hAnsi="Arial" w:cs="Arial"/>
                <w:sz w:val="20"/>
                <w:szCs w:val="20"/>
              </w:rPr>
              <w:t xml:space="preserve"> ban trung ương Mặt trận Tổ quốc Việt Nam;</w:t>
            </w:r>
          </w:p>
          <w:p>
            <w:pPr>
              <w:pStyle w:val="Vănbảnnộidung(2)"/>
              <w:tabs>
                <w:tab w:val="left" w:pos="130"/>
              </w:tabs>
              <w:rPr>
                <w:rFonts w:ascii="Arial" w:hAnsi="Arial" w:cs="Arial"/>
                <w:sz w:val="20"/>
                <w:szCs w:val="20"/>
              </w:rPr>
            </w:pPr>
            <w:bookmarkStart w:id="244" w:name="bookmark246"/>
            <w:bookmarkEnd w:id="244"/>
            <w:r w:rsidRPr="0001312D">
              <w:rPr>
                <w:rFonts w:ascii="Arial" w:hAnsi="Arial" w:cs="Arial"/>
                <w:sz w:val="20"/>
                <w:szCs w:val="20"/>
                <w:lang w:val="en-US"/>
              </w:rPr>
              <w:t xml:space="preserve">- </w:t>
            </w:r>
            <w:r w:rsidRPr="0001312D">
              <w:rPr>
                <w:rFonts w:ascii="Arial" w:hAnsi="Arial" w:cs="Arial"/>
                <w:sz w:val="20"/>
                <w:szCs w:val="20"/>
              </w:rPr>
              <w:t xml:space="preserve">Cơ quan trung ương của các đoàn thể;</w:t>
            </w:r>
          </w:p>
          <w:p>
            <w:pPr>
              <w:pStyle w:val="Vănbảnnộidung(2)"/>
              <w:rPr>
                <w:rFonts w:ascii="Arial" w:hAnsi="Arial" w:cs="Arial"/>
                <w:sz w:val="20"/>
                <w:szCs w:val="20"/>
              </w:rPr>
            </w:pPr>
            <w:bookmarkStart w:id="245" w:name="bookmark247"/>
            <w:bookmarkEnd w:id="245"/>
            <w:r w:rsidRPr="0001312D">
              <w:rPr>
                <w:rFonts w:ascii="Arial" w:hAnsi="Arial" w:cs="Arial"/>
                <w:sz w:val="20"/>
                <w:szCs w:val="20"/>
                <w:lang w:val="en-US"/>
              </w:rPr>
              <w:t xml:space="preserve">- </w:t>
            </w:r>
            <w:r w:rsidRPr="0001312D">
              <w:rPr>
                <w:rFonts w:ascii="Arial" w:hAnsi="Arial" w:cs="Arial"/>
                <w:sz w:val="20"/>
                <w:szCs w:val="20"/>
              </w:rPr>
              <w:t xml:space="preserve">VPCP: BTCN, các PCN, Trợ lý TTg, TGĐ cổng TTĐT,</w:t>
            </w:r>
            <w:r w:rsidRPr="0001312D">
              <w:rPr>
                <w:rFonts w:ascii="Arial" w:hAnsi="Arial" w:cs="Arial"/>
                <w:sz w:val="20"/>
                <w:szCs w:val="20"/>
                <w:lang w:val="en-US"/>
              </w:rPr>
              <w:t xml:space="preserve"> </w:t>
            </w:r>
            <w:r w:rsidRPr="0001312D">
              <w:rPr>
                <w:rFonts w:ascii="Arial" w:hAnsi="Arial" w:cs="Arial"/>
                <w:sz w:val="20"/>
                <w:szCs w:val="20"/>
              </w:rPr>
              <w:t xml:space="preserve">các Vụ, Cục, đơn vị trực thuộc, Công báo;</w:t>
            </w:r>
          </w:p>
          <w:p>
            <w:pPr>
              <w:pStyle w:val="Vănbảnnộidung(2)"/>
              <w:tabs>
                <w:tab w:val="left" w:pos="258"/>
              </w:tabs>
              <w:rPr>
                <w:rFonts w:ascii="Arial" w:hAnsi="Arial" w:cs="Arial"/>
                <w:sz w:val="20"/>
                <w:szCs w:val="20"/>
              </w:rPr>
            </w:pPr>
            <w:r w:rsidRPr="0001312D">
              <w:rPr>
                <w:rFonts w:ascii="Arial" w:hAnsi="Arial" w:cs="Arial"/>
                <w:sz w:val="20"/>
                <w:szCs w:val="20"/>
                <w:lang w:val="en-US"/>
              </w:rPr>
              <w:t xml:space="preserve">- </w:t>
            </w:r>
            <w:r w:rsidRPr="0001312D">
              <w:rPr>
                <w:rFonts w:ascii="Arial" w:hAnsi="Arial" w:cs="Arial"/>
                <w:sz w:val="20"/>
                <w:szCs w:val="20"/>
              </w:rPr>
              <w:t xml:space="preserve">Lưu: VT, TCCV (2).</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sidRPr="0001312D">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sidRPr="0001312D">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sidRPr="0001312D">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sidRPr="0001312D">
              <w:rPr>
                <w:rFonts w:ascii="Arial" w:hAnsi="Arial" w:cs="Arial"/>
                <w:b/>
                <w:sz w:val="20"/>
                <w:szCs w:val="20"/>
                <w:lang w:val="en-US"/>
              </w:rPr>
              <w:t xml:space="preserve">Trần Lưu Quang</w:t>
            </w:r>
          </w:p>
          <w:p>
            <w:pPr>
              <w:pStyle w:val="Vănbảnnộidung"/>
              <w:spacing w:after="0" w:line="240" w:lineRule="auto"/>
              <w:ind w:firstLine="0"/>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sectPr w:rsidSect="0001312D">
          <w:headerReference w:type="default" r:id="rId5"/>
          <w:footerReference w:type="default" r:id="rId6"/>
          <w:pgSz w:w="11900" w:h="16840" w:orient="portrait" w:code="9"/>
          <w:pgMar w:top="1440" w:right="1440" w:bottom="1440" w:left="1440" w:header="800" w:footer="800" w:gutter="0"/>
          <w:pgNumType w:start="2"/>
          <w:cols w:num="1" w:space="720">
            <w:col w:w="9020" w:space="720"/>
          </w:cols>
          <w:noEndnote/>
          <w:docGrid w:linePitch="360"/>
        </w:sectPr>
      </w:pPr>
    </w:p>
    <w:p>
      <w:pPr>
        <w:pStyle w:val="Tiêuđề#1"/>
        <w:keepNext/>
        <w:keepLines/>
        <w:spacing w:after="0" w:line="240" w:lineRule="auto"/>
        <w:ind w:firstLine="0"/>
        <w:jc w:val="center"/>
        <w:outlineLvl w:val="9"/>
        <w:rPr>
          <w:rFonts w:ascii="Arial" w:hAnsi="Arial" w:cs="Arial"/>
          <w:sz w:val="20"/>
          <w:szCs w:val="20"/>
        </w:rPr>
      </w:pPr>
      <w:bookmarkStart w:id="246" w:name="bookmark248"/>
      <w:bookmarkStart w:id="247" w:name="bookmark249"/>
      <w:bookmarkStart w:id="248" w:name="bookmark250"/>
      <w:r w:rsidRPr="0001312D">
        <w:rPr>
          <w:rFonts w:ascii="Arial" w:hAnsi="Arial" w:cs="Arial"/>
          <w:sz w:val="20"/>
          <w:szCs w:val="20"/>
        </w:rPr>
        <w:t xml:space="preserve">Phụ lục</w:t>
      </w:r>
      <w:bookmarkEnd w:id="246"/>
      <w:bookmarkEnd w:id="247"/>
      <w:bookmarkEnd w:id="248"/>
    </w:p>
    <w:p>
      <w:pPr>
        <w:pStyle w:val="Vănbảnnộidung"/>
        <w:spacing w:after="0" w:line="240" w:lineRule="auto"/>
        <w:ind w:firstLine="0"/>
        <w:jc w:val="center"/>
        <w:rPr>
          <w:rFonts w:ascii="Arial" w:hAnsi="Arial" w:cs="Arial"/>
          <w:sz w:val="20"/>
          <w:szCs w:val="20"/>
        </w:rPr>
      </w:pPr>
      <w:r w:rsidRPr="0001312D">
        <w:rPr>
          <w:rFonts w:ascii="Arial" w:hAnsi="Arial" w:cs="Arial"/>
          <w:i/>
          <w:iCs/>
          <w:sz w:val="20"/>
          <w:szCs w:val="20"/>
          <w:lang w:val="en-US"/>
        </w:rPr>
        <w:t xml:space="preserve">(Kèm theo </w:t>
      </w:r>
      <w:r w:rsidRPr="0001312D">
        <w:rPr>
          <w:rFonts w:ascii="Arial" w:hAnsi="Arial" w:cs="Arial"/>
          <w:i/>
          <w:iCs/>
          <w:sz w:val="20"/>
          <w:szCs w:val="20"/>
        </w:rPr>
        <w:t xml:space="preserve">Nghị định số 85/2023/NĐ-CP</w:t>
      </w:r>
    </w:p>
    <w:p>
      <w:pPr>
        <w:pStyle w:val="Vănbảnnộidung"/>
        <w:spacing w:after="0" w:line="240" w:lineRule="auto"/>
        <w:ind w:firstLine="0"/>
        <w:jc w:val="center"/>
        <w:rPr>
          <w:rFonts w:ascii="Arial" w:hAnsi="Arial" w:cs="Arial"/>
          <w:i/>
          <w:iCs/>
          <w:sz w:val="20"/>
          <w:szCs w:val="20"/>
        </w:rPr>
      </w:pPr>
      <w:r w:rsidRPr="0001312D">
        <w:rPr>
          <w:rFonts w:ascii="Arial" w:hAnsi="Arial" w:cs="Arial"/>
          <w:i/>
          <w:iCs/>
          <w:sz w:val="20"/>
          <w:szCs w:val="20"/>
          <w:lang w:val="en-US"/>
        </w:rPr>
        <w:t xml:space="preserve">ngày 07 tháng </w:t>
      </w:r>
      <w:r w:rsidRPr="0001312D">
        <w:rPr>
          <w:rFonts w:ascii="Arial" w:hAnsi="Arial" w:cs="Arial"/>
          <w:i/>
          <w:iCs/>
          <w:sz w:val="20"/>
          <w:szCs w:val="20"/>
        </w:rPr>
        <w:t xml:space="preserve">12 năm 2023 của Chính phủ)</w:t>
      </w:r>
    </w:p>
    <w:p>
      <w:pPr>
        <w:pStyle w:val="Vănbảnnộidung"/>
        <w:spacing w:after="0" w:line="240" w:lineRule="auto"/>
        <w:ind w:firstLine="0"/>
        <w:jc w:val="center"/>
        <w:rPr>
          <w:rFonts w:ascii="Arial" w:hAnsi="Arial" w:cs="Arial"/>
          <w:i/>
          <w:iCs/>
          <w:sz w:val="20"/>
          <w:szCs w:val="20"/>
        </w:rPr>
      </w:pPr>
    </w:p>
    <w:p>
      <w:pPr>
        <w:pStyle w:val="Vănbảnnộidung"/>
        <w:spacing w:after="0" w:line="240" w:lineRule="auto"/>
        <w:ind w:firstLine="0"/>
        <w:jc w:val="right"/>
        <w:rPr>
          <w:rFonts w:ascii="Arial" w:hAnsi="Arial" w:cs="Arial"/>
          <w:b/>
          <w:sz w:val="20"/>
          <w:szCs w:val="20"/>
        </w:rPr>
      </w:pPr>
      <w:r w:rsidRPr="0001312D">
        <w:rPr>
          <w:rFonts w:ascii="Arial" w:hAnsi="Arial" w:cs="Arial"/>
          <w:b/>
          <w:sz w:val="20"/>
          <w:szCs w:val="20"/>
        </w:rPr>
        <w:t xml:space="preserve">Mẫu số 1</w:t>
      </w:r>
    </w:p>
    <w:p>
      <w:pPr>
        <w:pStyle w:val="Vănbảnnộidung(2)"/>
        <w:jc w:val="center"/>
        <w:rPr>
          <w:rFonts w:ascii="Arial" w:hAnsi="Arial" w:cs="Arial"/>
          <w:b/>
          <w:bCs/>
          <w:sz w:val="20"/>
          <w:szCs w:val="20"/>
        </w:rPr>
      </w:pPr>
      <w:r w:rsidRPr="0001312D">
        <w:rPr>
          <w:rFonts w:ascii="Arial" w:hAnsi="Arial" w:cs="Arial"/>
          <w:b/>
          <w:bCs/>
          <w:sz w:val="20"/>
          <w:szCs w:val="20"/>
        </w:rPr>
        <w:t xml:space="preserve">CỘNG HÒA XÃ HỘI CHỦ NGHĨA VIỆT NAM</w:t>
      </w:r>
      <w:r>
        <w:rPr>
          <w:rFonts w:ascii="Arial" w:hAnsi="Arial" w:cs="Arial"/>
          <w:b/>
          <w:bCs/>
          <w:sz w:val="20"/>
          <w:szCs w:val="20"/>
        </w:rPr>
        <w:br/>
      </w:r>
      <w:r w:rsidRPr="0001312D">
        <w:rPr>
          <w:rFonts w:ascii="Arial" w:hAnsi="Arial" w:cs="Arial"/>
          <w:b/>
          <w:bCs/>
          <w:sz w:val="20"/>
          <w:szCs w:val="20"/>
        </w:rPr>
        <w:t xml:space="preserve">Độc lập - Tự do - Hạnh phúc</w:t>
      </w:r>
    </w:p>
    <w:p>
      <w:pPr>
        <w:pStyle w:val="Vănbảnnộidung(2)"/>
        <w:jc w:val="center"/>
        <w:rPr>
          <w:rFonts w:ascii="Arial" w:hAnsi="Arial" w:cs="Arial"/>
          <w:sz w:val="20"/>
          <w:szCs w:val="20"/>
          <w:vertAlign w:val="superscript"/>
          <w:lang w:val="en-US"/>
        </w:rPr>
      </w:pPr>
      <w:r w:rsidRPr="0001312D">
        <w:rPr>
          <w:rFonts w:ascii="Arial" w:hAnsi="Arial" w:cs="Arial"/>
          <w:b/>
          <w:bCs/>
          <w:sz w:val="20"/>
          <w:szCs w:val="20"/>
          <w:vertAlign w:val="superscript"/>
          <w:lang w:val="en-US"/>
        </w:rPr>
        <w:t xml:space="preserve">_______________</w:t>
      </w:r>
    </w:p>
    <w:p>
      <w:pPr>
        <w:pStyle w:val="Chúthíchbảng"/>
        <w:tabs>
          <w:tab w:val="left" w:leader="dot" w:pos="3701"/>
          <w:tab w:val="left" w:leader="dot" w:pos="3766"/>
          <w:tab w:val="left" w:leader="dot" w:pos="6563"/>
        </w:tabs>
        <w:jc w:val="center"/>
        <w:rPr>
          <w:rFonts w:ascii="Arial" w:hAnsi="Arial" w:cs="Arial"/>
          <w:b w:val="0"/>
          <w:bCs w:val="0"/>
          <w:i/>
          <w:iCs/>
          <w:sz w:val="20"/>
          <w:szCs w:val="20"/>
          <w:lang w:val="en-US"/>
        </w:rPr>
      </w:pPr>
      <w:r w:rsidRPr="0001312D">
        <w:rPr>
          <w:rFonts w:ascii="Arial" w:hAnsi="Arial" w:cs="Arial"/>
          <w:b w:val="0"/>
          <w:bCs w:val="0"/>
          <w:i/>
          <w:iCs/>
          <w:sz w:val="20"/>
          <w:szCs w:val="20"/>
        </w:rPr>
        <w:t xml:space="preserve">...........</w:t>
      </w:r>
      <w:r w:rsidRPr="0001312D">
        <w:rPr>
          <w:rFonts w:ascii="Arial" w:hAnsi="Arial" w:cs="Arial"/>
          <w:b w:val="0"/>
          <w:bCs w:val="0"/>
          <w:i/>
          <w:iCs/>
          <w:sz w:val="20"/>
          <w:szCs w:val="20"/>
          <w:lang w:val="en-US"/>
        </w:rPr>
        <w:t xml:space="preserve">..</w:t>
      </w:r>
      <w:r w:rsidRPr="0001312D">
        <w:rPr>
          <w:rFonts w:ascii="Arial" w:hAnsi="Arial" w:cs="Arial"/>
          <w:b w:val="0"/>
          <w:bCs w:val="0"/>
          <w:i/>
          <w:iCs/>
          <w:sz w:val="20"/>
          <w:szCs w:val="20"/>
        </w:rPr>
        <w:t xml:space="preserve">.</w:t>
      </w:r>
      <w:r w:rsidRPr="0001312D">
        <w:rPr>
          <w:rFonts w:ascii="Arial" w:hAnsi="Arial" w:cs="Arial"/>
          <w:b w:val="0"/>
          <w:bCs w:val="0"/>
          <w:i/>
          <w:iCs/>
          <w:sz w:val="20"/>
          <w:szCs w:val="20"/>
          <w:lang w:val="en-US"/>
        </w:rPr>
        <w:t xml:space="preserve">,</w:t>
      </w:r>
      <w:r w:rsidRPr="0001312D">
        <w:rPr>
          <w:rFonts w:ascii="Arial" w:hAnsi="Arial" w:cs="Arial"/>
          <w:b w:val="0"/>
          <w:bCs w:val="0"/>
          <w:i/>
          <w:iCs/>
          <w:sz w:val="20"/>
          <w:szCs w:val="20"/>
        </w:rPr>
        <w:t xml:space="preserve"> ngày...... tháng</w:t>
      </w:r>
      <w:r w:rsidRPr="0001312D">
        <w:rPr>
          <w:rFonts w:ascii="Arial" w:hAnsi="Arial" w:cs="Arial"/>
          <w:b w:val="0"/>
          <w:bCs w:val="0"/>
          <w:i/>
          <w:iCs/>
          <w:sz w:val="20"/>
          <w:szCs w:val="20"/>
        </w:rPr>
        <w:t xml:space="preserve">....năm</w:t>
      </w:r>
      <w:r w:rsidRPr="0001312D">
        <w:rPr>
          <w:rFonts w:ascii="Arial" w:hAnsi="Arial" w:cs="Arial"/>
          <w:b w:val="0"/>
          <w:bCs w:val="0"/>
          <w:i/>
          <w:iCs/>
          <w:sz w:val="20"/>
          <w:szCs w:val="20"/>
          <w:lang w:val="en-US"/>
        </w:rPr>
        <w:t xml:space="preserve">………</w:t>
      </w:r>
    </w:p>
    <w:p>
      <w:pPr>
        <w:pStyle w:val="Chúthíchbảng"/>
        <w:tabs>
          <w:tab w:val="left" w:leader="dot" w:pos="3701"/>
          <w:tab w:val="left" w:leader="dot" w:pos="3766"/>
          <w:tab w:val="left" w:leader="dot" w:pos="6563"/>
        </w:tabs>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459"/>
        <w:gridCol w:w="7556"/>
      </w:tblGrid>
      <w:tr w:rsidTr="00134400">
        <w:trPr>
          <w:trHeight w:val="20"/>
          <w:jc w:val="center"/>
        </w:trPr>
        <w:tc>
          <w:tcPr>
            <w:tcW w:w="809" w:type="pct"/>
            <w:vMerge w:val="restar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i/>
                <w:iCs/>
                <w:sz w:val="20"/>
                <w:szCs w:val="20"/>
              </w:rPr>
              <w:t xml:space="preserve">(Ảnh 4x6)</w:t>
            </w:r>
          </w:p>
        </w:tc>
        <w:tc>
          <w:tcPr>
            <w:tcW w:w="4191" w:type="pct"/>
            <w:tcBorders>
              <w:left w:val="single" w:sz="4" w:space="0" w:color="auto"/>
            </w:tcBorders>
            <w:shd w:val="clear" w:color="auto" w:fill="FFFFFF"/>
            <w:vAlign w:val="center"/>
          </w:tcPr>
          <w:p>
            <w:pPr>
              <w:pStyle w:val="Khác"/>
              <w:spacing w:after="0" w:line="240" w:lineRule="auto"/>
              <w:ind w:firstLine="0"/>
              <w:jc w:val="center"/>
              <w:rPr>
                <w:rFonts w:ascii="Arial" w:hAnsi="Arial" w:cs="Arial"/>
                <w:b/>
                <w:bCs/>
                <w:sz w:val="20"/>
                <w:szCs w:val="20"/>
              </w:rPr>
            </w:pPr>
            <w:r w:rsidRPr="0001312D">
              <w:rPr>
                <w:rFonts w:ascii="Arial" w:hAnsi="Arial" w:cs="Arial"/>
                <w:b/>
                <w:bCs/>
                <w:sz w:val="20"/>
                <w:szCs w:val="20"/>
              </w:rPr>
              <w:t xml:space="preserve">PHIẾU ĐĂNG KÝ D</w:t>
            </w:r>
            <w:r w:rsidRPr="0001312D">
              <w:rPr>
                <w:rFonts w:ascii="Arial" w:hAnsi="Arial" w:cs="Arial"/>
                <w:b/>
                <w:bCs/>
                <w:sz w:val="20"/>
                <w:szCs w:val="20"/>
                <w:lang w:val="en-US"/>
              </w:rPr>
              <w:t xml:space="preserve">Ự</w:t>
            </w:r>
            <w:r w:rsidRPr="0001312D">
              <w:rPr>
                <w:rFonts w:ascii="Arial" w:hAnsi="Arial" w:cs="Arial"/>
                <w:b/>
                <w:bCs/>
                <w:sz w:val="20"/>
                <w:szCs w:val="20"/>
              </w:rPr>
              <w:t xml:space="preserve"> TUYỂN</w:t>
            </w:r>
          </w:p>
          <w:p>
            <w:pPr>
              <w:pStyle w:val="Khác"/>
              <w:spacing w:after="0" w:line="240" w:lineRule="auto"/>
              <w:ind w:firstLine="0"/>
              <w:jc w:val="center"/>
              <w:rPr>
                <w:rFonts w:ascii="Arial" w:hAnsi="Arial" w:cs="Arial"/>
                <w:sz w:val="20"/>
                <w:szCs w:val="20"/>
                <w:vertAlign w:val="superscript"/>
                <w:lang w:val="en-US"/>
              </w:rPr>
            </w:pPr>
            <w:r w:rsidRPr="0001312D">
              <w:rPr>
                <w:rFonts w:ascii="Arial" w:hAnsi="Arial" w:cs="Arial"/>
                <w:bCs/>
                <w:sz w:val="20"/>
                <w:szCs w:val="20"/>
                <w:vertAlign w:val="superscript"/>
                <w:lang w:val="en-US"/>
              </w:rPr>
              <w:t xml:space="preserve">___________</w:t>
            </w:r>
          </w:p>
        </w:tc>
      </w:tr>
      <w:tr w:rsidTr="00134400">
        <w:trPr>
          <w:trHeight w:val="20"/>
          <w:jc w:val="center"/>
        </w:trPr>
        <w:tc>
          <w:tcPr>
            <w:tcW w:w="809" w:type="pct"/>
            <w:vMerge/>
            <w:tcBorders>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p>
        </w:tc>
        <w:tc>
          <w:tcPr>
            <w:tcW w:w="4191" w:type="pct"/>
            <w:tcBorders>
              <w:left w:val="single" w:sz="4" w:space="0" w:color="auto"/>
            </w:tcBorders>
            <w:shd w:val="clear" w:color="auto" w:fill="FFFFFF"/>
            <w:vAlign w:val="center"/>
          </w:tcPr>
          <w:p>
            <w:pPr>
              <w:pStyle w:val="Khác"/>
              <w:tabs>
                <w:tab w:val="left" w:leader="dot" w:pos="5489"/>
              </w:tabs>
              <w:spacing w:after="0" w:line="240" w:lineRule="auto"/>
              <w:ind w:firstLine="0"/>
              <w:jc w:val="center"/>
              <w:rPr>
                <w:rFonts w:ascii="Arial" w:hAnsi="Arial" w:cs="Arial"/>
                <w:b/>
                <w:bCs/>
                <w:sz w:val="20"/>
                <w:szCs w:val="20"/>
              </w:rPr>
            </w:pPr>
          </w:p>
          <w:p>
            <w:pPr>
              <w:pStyle w:val="Khác"/>
              <w:tabs>
                <w:tab w:val="left" w:leader="dot" w:pos="5489"/>
              </w:tabs>
              <w:spacing w:after="0" w:line="240" w:lineRule="auto"/>
              <w:ind w:firstLine="0"/>
              <w:jc w:val="center"/>
              <w:rPr>
                <w:rFonts w:ascii="Arial" w:hAnsi="Arial" w:cs="Arial"/>
                <w:sz w:val="20"/>
                <w:szCs w:val="20"/>
                <w:lang w:val="en-US"/>
              </w:rPr>
            </w:pPr>
            <w:r w:rsidRPr="0001312D">
              <w:rPr>
                <w:rFonts w:ascii="Arial" w:hAnsi="Arial" w:cs="Arial"/>
                <w:b/>
                <w:bCs/>
                <w:sz w:val="20"/>
                <w:szCs w:val="20"/>
              </w:rPr>
              <w:t xml:space="preserve">Vị trí dự </w:t>
            </w:r>
            <w:r w:rsidRPr="0001312D">
              <w:rPr>
                <w:rFonts w:ascii="Arial" w:hAnsi="Arial" w:cs="Arial"/>
                <w:b/>
                <w:bCs/>
                <w:sz w:val="20"/>
                <w:szCs w:val="20"/>
              </w:rPr>
              <w:t xml:space="preserve">tuyển</w:t>
            </w:r>
            <w:r w:rsidRPr="0001312D">
              <w:rPr>
                <w:rFonts w:ascii="Arial" w:hAnsi="Arial" w:cs="Arial"/>
                <w:b/>
                <w:bCs/>
                <w:sz w:val="20"/>
                <w:szCs w:val="20"/>
                <w:vertAlign w:val="superscript"/>
              </w:rPr>
              <w:t xml:space="preserve">(</w:t>
            </w:r>
            <w:r w:rsidRPr="0001312D">
              <w:rPr>
                <w:rFonts w:ascii="Arial" w:hAnsi="Arial" w:cs="Arial"/>
                <w:b/>
                <w:bCs/>
                <w:sz w:val="20"/>
                <w:szCs w:val="20"/>
                <w:vertAlign w:val="superscript"/>
              </w:rPr>
              <w:t xml:space="preserve">1)</w:t>
            </w:r>
            <w:r w:rsidRPr="0001312D">
              <w:rPr>
                <w:rFonts w:ascii="Arial" w:hAnsi="Arial" w:cs="Arial"/>
                <w:b/>
                <w:bCs/>
                <w:sz w:val="20"/>
                <w:szCs w:val="20"/>
              </w:rPr>
              <w:t xml:space="preserve">:</w:t>
            </w:r>
            <w:r w:rsidRPr="0001312D">
              <w:rPr>
                <w:rFonts w:ascii="Arial" w:hAnsi="Arial" w:cs="Arial"/>
                <w:b/>
                <w:bCs/>
                <w:sz w:val="20"/>
                <w:szCs w:val="20"/>
                <w:lang w:val="en-US"/>
              </w:rPr>
              <w:t xml:space="preserve">………………………..</w:t>
            </w:r>
          </w:p>
          <w:p>
            <w:pPr>
              <w:pStyle w:val="Khác"/>
              <w:tabs>
                <w:tab w:val="left" w:leader="dot" w:pos="5492"/>
              </w:tabs>
              <w:spacing w:after="0" w:line="240" w:lineRule="auto"/>
              <w:ind w:firstLine="0"/>
              <w:jc w:val="center"/>
              <w:rPr>
                <w:rFonts w:ascii="Arial" w:hAnsi="Arial" w:cs="Arial"/>
                <w:b/>
                <w:bCs/>
                <w:sz w:val="20"/>
                <w:szCs w:val="20"/>
                <w:lang w:val="en-US"/>
              </w:rPr>
            </w:pPr>
            <w:r w:rsidRPr="0001312D">
              <w:rPr>
                <w:rFonts w:ascii="Arial" w:hAnsi="Arial" w:cs="Arial"/>
                <w:b/>
                <w:bCs/>
                <w:sz w:val="20"/>
                <w:szCs w:val="20"/>
              </w:rPr>
              <w:t xml:space="preserve">Đơn vị dự </w:t>
            </w:r>
            <w:r w:rsidRPr="0001312D">
              <w:rPr>
                <w:rFonts w:ascii="Arial" w:hAnsi="Arial" w:cs="Arial"/>
                <w:b/>
                <w:bCs/>
                <w:sz w:val="20"/>
                <w:szCs w:val="20"/>
              </w:rPr>
              <w:t xml:space="preserve">tuyển</w:t>
            </w:r>
            <w:r w:rsidRPr="0001312D">
              <w:rPr>
                <w:rFonts w:ascii="Arial" w:hAnsi="Arial" w:cs="Arial"/>
                <w:b/>
                <w:bCs/>
                <w:sz w:val="20"/>
                <w:szCs w:val="20"/>
                <w:vertAlign w:val="superscript"/>
              </w:rPr>
              <w:t xml:space="preserve">(</w:t>
            </w:r>
            <w:r w:rsidRPr="0001312D">
              <w:rPr>
                <w:rFonts w:ascii="Arial" w:hAnsi="Arial" w:cs="Arial"/>
                <w:b/>
                <w:bCs/>
                <w:sz w:val="20"/>
                <w:szCs w:val="20"/>
                <w:vertAlign w:val="superscript"/>
              </w:rPr>
              <w:t xml:space="preserve">2)</w:t>
            </w:r>
            <w:r w:rsidRPr="0001312D">
              <w:rPr>
                <w:rFonts w:ascii="Arial" w:hAnsi="Arial" w:cs="Arial"/>
                <w:b/>
                <w:bCs/>
                <w:sz w:val="20"/>
                <w:szCs w:val="20"/>
              </w:rPr>
              <w:t xml:space="preserve">:</w:t>
            </w:r>
            <w:r w:rsidRPr="0001312D">
              <w:rPr>
                <w:rFonts w:ascii="Arial" w:hAnsi="Arial" w:cs="Arial"/>
                <w:b/>
                <w:bCs/>
                <w:sz w:val="20"/>
                <w:szCs w:val="20"/>
                <w:lang w:val="en-US"/>
              </w:rPr>
              <w:t xml:space="preserve">………………………</w:t>
            </w:r>
          </w:p>
          <w:p>
            <w:pPr>
              <w:pStyle w:val="Khác"/>
              <w:tabs>
                <w:tab w:val="left" w:leader="dot" w:pos="5492"/>
              </w:tabs>
              <w:spacing w:after="0" w:line="240" w:lineRule="auto"/>
              <w:ind w:firstLine="0"/>
              <w:jc w:val="center"/>
              <w:rPr>
                <w:rFonts w:ascii="Arial" w:hAnsi="Arial" w:cs="Arial"/>
                <w:sz w:val="20"/>
                <w:szCs w:val="20"/>
                <w:lang w:val="en-US"/>
              </w:rPr>
            </w:pPr>
          </w:p>
          <w:p>
            <w:pPr>
              <w:jc w:val="center"/>
              <w:rPr>
                <w:rFonts w:ascii="Arial" w:hAnsi="Arial" w:cs="Arial"/>
                <w:color w:val="auto"/>
                <w:sz w:val="20"/>
                <w:szCs w:val="20"/>
              </w:rPr>
            </w:pPr>
            <w:r w:rsidRPr="0001312D">
              <w:rPr>
                <w:rFonts w:ascii="Arial" w:hAnsi="Arial" w:cs="Arial"/>
                <w:b/>
                <w:bCs/>
                <w:color w:val="auto"/>
                <w:sz w:val="20"/>
                <w:szCs w:val="20"/>
              </w:rPr>
              <w:t xml:space="preserve">I. THÔNG TIN CÁ NHÂN</w:t>
            </w:r>
          </w:p>
        </w:tc>
      </w:tr>
      <w:tr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pPr>
              <w:pStyle w:val="Khác"/>
              <w:tabs>
                <w:tab w:val="left" w:leader="dot" w:pos="2718"/>
              </w:tabs>
              <w:spacing w:after="120" w:line="240" w:lineRule="auto"/>
              <w:ind w:firstLine="0"/>
              <w:jc w:val="both"/>
              <w:rPr>
                <w:rFonts w:ascii="Arial" w:hAnsi="Arial" w:cs="Arial"/>
                <w:sz w:val="20"/>
                <w:szCs w:val="20"/>
                <w:lang w:val="en-US"/>
              </w:rPr>
            </w:pPr>
            <w:r w:rsidRPr="0001312D">
              <w:rPr>
                <w:rFonts w:ascii="Arial" w:hAnsi="Arial" w:cs="Arial"/>
                <w:sz w:val="20"/>
                <w:szCs w:val="20"/>
              </w:rPr>
              <w:t xml:space="preserve">Họ và tên</w:t>
            </w:r>
            <w:r w:rsidRPr="0001312D">
              <w:rPr>
                <w:rFonts w:ascii="Arial" w:hAnsi="Arial" w:cs="Arial"/>
                <w:sz w:val="20"/>
                <w:szCs w:val="20"/>
                <w:lang w:val="en-US"/>
              </w:rPr>
              <w:t xml:space="preserve">: ………………………………………………………………………………….</w:t>
            </w:r>
          </w:p>
          <w:p>
            <w:pPr>
              <w:pStyle w:val="Khác"/>
              <w:spacing w:after="120" w:line="240" w:lineRule="auto"/>
              <w:ind w:firstLine="0"/>
              <w:jc w:val="both"/>
              <w:rPr>
                <w:rFonts w:ascii="Arial" w:hAnsi="Arial" w:cs="Arial"/>
                <w:sz w:val="20"/>
                <w:szCs w:val="20"/>
              </w:rPr>
            </w:pPr>
            <w:r w:rsidRPr="0001312D">
              <w:rPr>
                <w:rFonts w:ascii="Arial" w:hAnsi="Arial" w:cs="Arial"/>
                <w:sz w:val="20"/>
                <w:szCs w:val="20"/>
              </w:rPr>
              <w:t xml:space="preserve">Ngày, tháng, năm sinh: ...</w:t>
            </w:r>
            <w:r w:rsidRPr="0001312D">
              <w:rPr>
                <w:rFonts w:ascii="Arial" w:hAnsi="Arial" w:cs="Arial"/>
                <w:sz w:val="20"/>
                <w:szCs w:val="20"/>
                <w:lang w:val="en-US"/>
              </w:rPr>
              <w:t xml:space="preserve">...............................................</w:t>
            </w:r>
            <w:r w:rsidRPr="0001312D">
              <w:rPr>
                <w:rFonts w:ascii="Arial" w:hAnsi="Arial" w:cs="Arial"/>
                <w:sz w:val="20"/>
                <w:szCs w:val="20"/>
              </w:rPr>
              <w:t xml:space="preserve">Nam</w:t>
            </w:r>
            <w:r w:rsidRPr="0001312D">
              <w:rPr>
                <w:rFonts w:ascii="Arial" w:hAnsi="Arial" w:cs="Arial"/>
                <w:sz w:val="20"/>
                <w:szCs w:val="20"/>
                <w:vertAlign w:val="superscript"/>
              </w:rPr>
              <w:t xml:space="preserve">(3)</w:t>
            </w:r>
            <w:r w:rsidRPr="0001312D">
              <w:rPr>
                <w:rFonts w:ascii="Arial" w:hAnsi="Arial" w:cs="Arial"/>
                <w:sz w:val="20"/>
                <w:szCs w:val="20"/>
              </w:rPr>
              <w:t xml:space="preserve"> □ </w:t>
            </w:r>
            <w:r w:rsidRPr="0001312D">
              <w:rPr>
                <w:rFonts w:ascii="Arial" w:hAnsi="Arial" w:cs="Arial"/>
                <w:sz w:val="20"/>
                <w:szCs w:val="20"/>
                <w:lang w:val="en-US"/>
              </w:rPr>
              <w:t xml:space="preserve">  </w:t>
            </w:r>
            <w:r w:rsidRPr="0001312D">
              <w:rPr>
                <w:rFonts w:ascii="Arial" w:hAnsi="Arial" w:cs="Arial"/>
                <w:sz w:val="20"/>
                <w:szCs w:val="20"/>
              </w:rPr>
              <w:t xml:space="preserve">Nữ □</w:t>
            </w:r>
          </w:p>
        </w:tc>
      </w:tr>
      <w:tr w:rsidTr="00134400">
        <w:trPr>
          <w:trHeight w:val="20"/>
          <w:jc w:val="center"/>
        </w:trPr>
        <w:tc>
          <w:tcPr>
            <w:tcW w:w="5000" w:type="pct"/>
            <w:gridSpan w:val="2"/>
            <w:tcBorders>
              <w:left w:val="single" w:sz="4" w:space="0" w:color="auto"/>
              <w:right w:val="single" w:sz="4" w:space="0" w:color="auto"/>
            </w:tcBorders>
            <w:shd w:val="clear" w:color="auto" w:fill="FFFFFF"/>
            <w:vAlign w:val="bottom"/>
          </w:tcPr>
          <w:p>
            <w:pPr>
              <w:pStyle w:val="Khác"/>
              <w:tabs>
                <w:tab w:val="left" w:leader="dot" w:pos="1663"/>
              </w:tabs>
              <w:spacing w:after="120" w:line="240" w:lineRule="auto"/>
              <w:ind w:firstLine="0"/>
              <w:jc w:val="both"/>
              <w:rPr>
                <w:rFonts w:ascii="Arial" w:hAnsi="Arial" w:cs="Arial"/>
                <w:sz w:val="20"/>
                <w:szCs w:val="20"/>
              </w:rPr>
            </w:pPr>
            <w:r w:rsidRPr="0001312D">
              <w:rPr>
                <w:rFonts w:ascii="Arial" w:hAnsi="Arial" w:cs="Arial"/>
                <w:sz w:val="20"/>
                <w:szCs w:val="20"/>
              </w:rPr>
              <w:t xml:space="preserve">Dân tộc:........</w:t>
            </w:r>
            <w:r w:rsidRPr="0001312D">
              <w:rPr>
                <w:rFonts w:ascii="Arial" w:hAnsi="Arial" w:cs="Arial"/>
                <w:sz w:val="20"/>
                <w:szCs w:val="20"/>
                <w:lang w:val="en-US"/>
              </w:rPr>
              <w:t xml:space="preserve">..........................................</w:t>
            </w:r>
            <w:r w:rsidRPr="0001312D">
              <w:rPr>
                <w:rFonts w:ascii="Arial" w:hAnsi="Arial" w:cs="Arial"/>
                <w:sz w:val="20"/>
                <w:szCs w:val="20"/>
              </w:rPr>
              <w:t xml:space="preserve">.Tôn giáo:</w:t>
            </w:r>
            <w:r w:rsidRPr="0001312D">
              <w:rPr>
                <w:rFonts w:ascii="Arial" w:hAnsi="Arial" w:cs="Arial"/>
                <w:sz w:val="20"/>
                <w:szCs w:val="20"/>
                <w:lang w:val="en-US"/>
              </w:rPr>
              <w:t xml:space="preserve">…………………………………………..</w:t>
            </w:r>
          </w:p>
        </w:tc>
      </w:tr>
      <w:tr w:rsidTr="00134400">
        <w:trPr>
          <w:trHeight w:val="20"/>
          <w:jc w:val="center"/>
        </w:trPr>
        <w:tc>
          <w:tcPr>
            <w:tcW w:w="5000" w:type="pct"/>
            <w:gridSpan w:val="2"/>
            <w:tcBorders>
              <w:left w:val="single" w:sz="4" w:space="0" w:color="auto"/>
              <w:right w:val="single" w:sz="4" w:space="0" w:color="auto"/>
            </w:tcBorders>
            <w:shd w:val="clear" w:color="auto" w:fill="FFFFFF"/>
          </w:tcPr>
          <w:p>
            <w:pPr>
              <w:spacing w:after="120"/>
              <w:jc w:val="both"/>
              <w:rPr>
                <w:rFonts w:ascii="Arial" w:hAnsi="Arial" w:cs="Arial"/>
                <w:color w:val="auto"/>
                <w:sz w:val="20"/>
                <w:szCs w:val="20"/>
              </w:rPr>
            </w:pPr>
            <w:r w:rsidRPr="0001312D">
              <w:rPr>
                <w:rFonts w:ascii="Arial" w:hAnsi="Arial" w:cs="Arial"/>
                <w:color w:val="auto"/>
                <w:sz w:val="20"/>
                <w:szCs w:val="20"/>
              </w:rPr>
              <w:t xml:space="preserve">Số CMND hoặc Thẻ căn cước công dân</w:t>
            </w:r>
            <w:r w:rsidRPr="0001312D">
              <w:rPr>
                <w:rFonts w:ascii="Arial" w:hAnsi="Arial" w:cs="Arial"/>
                <w:color w:val="auto"/>
                <w:sz w:val="20"/>
                <w:szCs w:val="20"/>
                <w:lang w:val="en-US"/>
              </w:rPr>
              <w:t xml:space="preserve">:…………</w:t>
            </w:r>
            <w:r w:rsidRPr="0001312D">
              <w:rPr>
                <w:rFonts w:ascii="Arial" w:hAnsi="Arial" w:cs="Arial"/>
                <w:color w:val="auto"/>
                <w:sz w:val="20"/>
                <w:szCs w:val="20"/>
              </w:rPr>
              <w:t xml:space="preserve">:Ngày cấp:</w:t>
            </w:r>
            <w:r w:rsidRPr="0001312D">
              <w:rPr>
                <w:rFonts w:ascii="Arial" w:hAnsi="Arial" w:cs="Arial"/>
                <w:color w:val="auto"/>
                <w:sz w:val="20"/>
                <w:szCs w:val="20"/>
                <w:lang w:val="en-US"/>
              </w:rPr>
              <w:t xml:space="preserve">……</w:t>
            </w:r>
            <w:r w:rsidRPr="0001312D">
              <w:rPr>
                <w:rFonts w:ascii="Arial" w:hAnsi="Arial" w:cs="Arial"/>
                <w:color w:val="auto"/>
                <w:sz w:val="20"/>
                <w:szCs w:val="20"/>
              </w:rPr>
              <w:t xml:space="preserve">.........Nơi cấp:</w:t>
            </w:r>
            <w:r w:rsidRPr="0001312D">
              <w:rPr>
                <w:rFonts w:ascii="Arial" w:hAnsi="Arial" w:cs="Arial"/>
                <w:color w:val="auto"/>
                <w:sz w:val="20"/>
                <w:szCs w:val="20"/>
                <w:lang w:val="en-US"/>
              </w:rPr>
              <w:t xml:space="preserve">………..</w:t>
            </w:r>
            <w:r w:rsidRPr="0001312D">
              <w:rPr>
                <w:rFonts w:ascii="Arial" w:hAnsi="Arial" w:cs="Arial"/>
                <w:color w:val="auto"/>
                <w:sz w:val="20"/>
                <w:szCs w:val="20"/>
              </w:rPr>
              <w:tab/>
            </w:r>
          </w:p>
        </w:tc>
      </w:tr>
      <w:tr w:rsidTr="00134400">
        <w:trPr>
          <w:trHeight w:val="20"/>
          <w:jc w:val="center"/>
        </w:trPr>
        <w:tc>
          <w:tcPr>
            <w:tcW w:w="5000" w:type="pct"/>
            <w:gridSpan w:val="2"/>
            <w:tcBorders>
              <w:left w:val="single" w:sz="4" w:space="0" w:color="auto"/>
              <w:right w:val="single" w:sz="4" w:space="0" w:color="auto"/>
            </w:tcBorders>
            <w:shd w:val="clear" w:color="auto" w:fill="FFFFFF"/>
          </w:tcPr>
          <w:p>
            <w:pPr>
              <w:pStyle w:val="Khác"/>
              <w:tabs>
                <w:tab w:val="left" w:leader="dot" w:pos="2686"/>
              </w:tabs>
              <w:spacing w:after="120" w:line="240" w:lineRule="auto"/>
              <w:ind w:firstLine="0"/>
              <w:jc w:val="both"/>
              <w:rPr>
                <w:rFonts w:ascii="Arial" w:hAnsi="Arial" w:cs="Arial"/>
                <w:sz w:val="20"/>
                <w:szCs w:val="20"/>
                <w:lang w:val="en-US"/>
              </w:rPr>
            </w:pPr>
            <w:r w:rsidRPr="0001312D">
              <w:rPr>
                <w:rFonts w:ascii="Arial" w:hAnsi="Arial" w:cs="Arial"/>
                <w:sz w:val="20"/>
                <w:szCs w:val="20"/>
              </w:rPr>
              <w:t xml:space="preserve">Số điện thoại di động:..........................Email:</w:t>
            </w:r>
            <w:r w:rsidRPr="0001312D">
              <w:rPr>
                <w:rFonts w:ascii="Arial" w:hAnsi="Arial" w:cs="Arial"/>
                <w:sz w:val="20"/>
                <w:szCs w:val="20"/>
                <w:lang w:val="en-US"/>
              </w:rPr>
              <w:t xml:space="preserve">………………………………………….</w:t>
            </w:r>
            <w:r w:rsidRPr="0001312D">
              <w:rPr>
                <w:rFonts w:ascii="Arial" w:hAnsi="Arial" w:cs="Arial"/>
                <w:sz w:val="20"/>
                <w:szCs w:val="20"/>
              </w:rPr>
              <w:t xml:space="preserve">........</w:t>
            </w:r>
            <w:r w:rsidRPr="0001312D">
              <w:rPr>
                <w:rFonts w:ascii="Arial" w:hAnsi="Arial" w:cs="Arial"/>
                <w:sz w:val="20"/>
                <w:szCs w:val="20"/>
                <w:lang w:val="en-US"/>
              </w:rPr>
              <w:t xml:space="preserve">...</w:t>
            </w:r>
          </w:p>
        </w:tc>
      </w:tr>
      <w:tr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leader="dot" w:pos="1598"/>
              </w:tabs>
              <w:spacing w:after="120" w:line="240" w:lineRule="auto"/>
              <w:ind w:firstLine="0"/>
              <w:jc w:val="both"/>
              <w:rPr>
                <w:rFonts w:ascii="Arial" w:hAnsi="Arial" w:cs="Arial"/>
                <w:sz w:val="20"/>
                <w:szCs w:val="20"/>
                <w:lang w:val="en-US"/>
              </w:rPr>
            </w:pPr>
            <w:r w:rsidRPr="0001312D">
              <w:rPr>
                <w:rFonts w:ascii="Arial" w:hAnsi="Arial" w:cs="Arial"/>
                <w:sz w:val="20"/>
                <w:szCs w:val="20"/>
              </w:rPr>
              <w:t xml:space="preserve">Quê quán:..........................................................................................................................</w:t>
            </w:r>
            <w:r w:rsidRPr="0001312D">
              <w:rPr>
                <w:rFonts w:ascii="Arial" w:hAnsi="Arial" w:cs="Arial"/>
                <w:sz w:val="20"/>
                <w:szCs w:val="20"/>
                <w:lang w:val="en-US"/>
              </w:rPr>
              <w:t xml:space="preserve">..</w:t>
            </w:r>
          </w:p>
        </w:tc>
      </w:tr>
      <w:tr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both"/>
              <w:rPr>
                <w:rFonts w:ascii="Arial" w:hAnsi="Arial" w:cs="Arial"/>
                <w:sz w:val="20"/>
                <w:szCs w:val="20"/>
                <w:lang w:val="en-US"/>
              </w:rPr>
            </w:pPr>
            <w:r w:rsidRPr="0001312D">
              <w:rPr>
                <w:rFonts w:ascii="Arial" w:hAnsi="Arial" w:cs="Arial"/>
                <w:sz w:val="20"/>
                <w:szCs w:val="20"/>
              </w:rPr>
              <w:t xml:space="preserve">Địa chỉ nhận thông báo:....................................................................................................</w:t>
            </w:r>
            <w:r w:rsidRPr="0001312D">
              <w:rPr>
                <w:rFonts w:ascii="Arial" w:hAnsi="Arial" w:cs="Arial"/>
                <w:sz w:val="20"/>
                <w:szCs w:val="20"/>
                <w:lang w:val="en-US"/>
              </w:rPr>
              <w:t xml:space="preserve">...</w:t>
            </w:r>
          </w:p>
        </w:tc>
      </w:tr>
      <w:tr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pPr>
              <w:spacing w:after="120"/>
              <w:jc w:val="both"/>
              <w:rPr>
                <w:rFonts w:ascii="Arial" w:hAnsi="Arial" w:cs="Arial"/>
                <w:color w:val="auto"/>
                <w:sz w:val="20"/>
                <w:szCs w:val="20"/>
                <w:lang w:val="en-US"/>
              </w:rPr>
            </w:pPr>
            <w:r w:rsidRPr="0001312D">
              <w:rPr>
                <w:rFonts w:ascii="Arial" w:hAnsi="Arial" w:cs="Arial"/>
                <w:color w:val="auto"/>
                <w:sz w:val="20"/>
                <w:szCs w:val="20"/>
              </w:rPr>
              <w:t xml:space="preserve">Thông tin về hộ khẩu (nếu có):..............................</w:t>
            </w:r>
            <w:r w:rsidRPr="0001312D">
              <w:rPr>
                <w:rFonts w:ascii="Arial" w:hAnsi="Arial" w:cs="Arial"/>
                <w:color w:val="auto"/>
                <w:sz w:val="20"/>
                <w:szCs w:val="20"/>
                <w:lang w:val="en-US"/>
              </w:rPr>
              <w:t xml:space="preserve">................................................................</w:t>
            </w:r>
          </w:p>
        </w:tc>
      </w:tr>
      <w:tr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leader="dot" w:pos="2682"/>
              </w:tabs>
              <w:spacing w:after="120" w:line="240" w:lineRule="auto"/>
              <w:ind w:firstLine="0"/>
              <w:jc w:val="both"/>
              <w:rPr>
                <w:rFonts w:ascii="Arial" w:hAnsi="Arial" w:cs="Arial"/>
                <w:sz w:val="20"/>
                <w:szCs w:val="20"/>
              </w:rPr>
            </w:pPr>
            <w:r w:rsidRPr="0001312D">
              <w:rPr>
                <w:rFonts w:ascii="Arial" w:hAnsi="Arial" w:cs="Arial"/>
                <w:sz w:val="20"/>
                <w:szCs w:val="20"/>
              </w:rPr>
              <w:t xml:space="preserve">Tình trạng sức khỏe:</w:t>
            </w:r>
            <w:r w:rsidRPr="0001312D">
              <w:rPr>
                <w:rFonts w:ascii="Arial" w:hAnsi="Arial" w:cs="Arial"/>
                <w:sz w:val="20"/>
                <w:szCs w:val="20"/>
                <w:lang w:val="en-US"/>
              </w:rPr>
              <w:t xml:space="preserve">…………………………</w:t>
            </w:r>
            <w:r w:rsidRPr="0001312D">
              <w:rPr>
                <w:rFonts w:ascii="Arial" w:hAnsi="Arial" w:cs="Arial"/>
                <w:sz w:val="20"/>
                <w:szCs w:val="20"/>
              </w:rPr>
              <w:t xml:space="preserve">Chiều cao:</w:t>
            </w:r>
            <w:r w:rsidRPr="0001312D">
              <w:rPr>
                <w:rFonts w:ascii="Arial" w:hAnsi="Arial" w:cs="Arial"/>
                <w:sz w:val="20"/>
                <w:szCs w:val="20"/>
                <w:lang w:val="en-US"/>
              </w:rPr>
              <w:t xml:space="preserve">……………</w:t>
            </w:r>
            <w:r w:rsidRPr="0001312D">
              <w:rPr>
                <w:rFonts w:ascii="Arial" w:hAnsi="Arial" w:cs="Arial"/>
                <w:sz w:val="20"/>
                <w:szCs w:val="20"/>
              </w:rPr>
              <w:t xml:space="preserve">;Cân nặng:.............</w:t>
            </w:r>
            <w:r w:rsidRPr="0001312D">
              <w:rPr>
                <w:rFonts w:ascii="Arial" w:hAnsi="Arial" w:cs="Arial"/>
                <w:sz w:val="20"/>
                <w:szCs w:val="20"/>
                <w:lang w:val="en-US"/>
              </w:rPr>
              <w:t xml:space="preserve">.......</w:t>
            </w:r>
            <w:r w:rsidRPr="0001312D">
              <w:rPr>
                <w:rFonts w:ascii="Arial" w:hAnsi="Arial" w:cs="Arial"/>
                <w:sz w:val="20"/>
                <w:szCs w:val="20"/>
              </w:rPr>
              <w:t xml:space="preserve">kg</w:t>
            </w:r>
          </w:p>
        </w:tc>
      </w:tr>
      <w:tr w:rsidTr="00134400">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pPr>
              <w:pStyle w:val="Khác"/>
              <w:tabs>
                <w:tab w:val="left" w:leader="dot" w:pos="2718"/>
              </w:tabs>
              <w:spacing w:after="120" w:line="240" w:lineRule="auto"/>
              <w:ind w:firstLine="0"/>
              <w:jc w:val="both"/>
              <w:rPr>
                <w:rFonts w:ascii="Arial" w:hAnsi="Arial" w:cs="Arial"/>
                <w:sz w:val="20"/>
                <w:szCs w:val="20"/>
                <w:lang w:val="en-US"/>
              </w:rPr>
            </w:pPr>
            <w:r w:rsidRPr="0001312D">
              <w:rPr>
                <w:rFonts w:ascii="Arial" w:hAnsi="Arial" w:cs="Arial"/>
                <w:sz w:val="20"/>
                <w:szCs w:val="20"/>
              </w:rPr>
              <w:t xml:space="preserve">Trình độ văn hóa:..............................................................................................................</w:t>
            </w:r>
            <w:r w:rsidRPr="0001312D">
              <w:rPr>
                <w:rFonts w:ascii="Arial" w:hAnsi="Arial" w:cs="Arial"/>
                <w:sz w:val="20"/>
                <w:szCs w:val="20"/>
                <w:lang w:val="en-US"/>
              </w:rPr>
              <w:t xml:space="preserve">......</w:t>
            </w:r>
          </w:p>
        </w:tc>
      </w:tr>
      <w:tr w:rsidTr="0013440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pPr>
              <w:pStyle w:val="Khác"/>
              <w:tabs>
                <w:tab w:val="left" w:leader="dot" w:pos="2718"/>
              </w:tabs>
              <w:spacing w:after="120" w:line="240" w:lineRule="auto"/>
              <w:ind w:firstLine="0"/>
              <w:jc w:val="both"/>
              <w:rPr>
                <w:rFonts w:ascii="Arial" w:hAnsi="Arial" w:cs="Arial"/>
                <w:sz w:val="20"/>
                <w:szCs w:val="20"/>
              </w:rPr>
            </w:pPr>
            <w:r w:rsidRPr="0001312D">
              <w:rPr>
                <w:rFonts w:ascii="Arial" w:hAnsi="Arial" w:cs="Arial"/>
                <w:sz w:val="20"/>
                <w:szCs w:val="20"/>
              </w:rPr>
              <w:t xml:space="preserve">Trình độ chuyên môn:..............................................................................................................</w:t>
            </w:r>
          </w:p>
        </w:tc>
      </w:tr>
    </w:tbl>
    <w:p>
      <w:pPr>
        <w:ind w:firstLine="720"/>
        <w:jc w:val="both"/>
        <w:rPr>
          <w:rFonts w:ascii="Arial" w:hAnsi="Arial" w:cs="Arial"/>
          <w:color w:val="auto"/>
          <w:sz w:val="20"/>
          <w:szCs w:val="20"/>
        </w:rPr>
      </w:pPr>
    </w:p>
    <w:p>
      <w:pPr>
        <w:pStyle w:val="Chúthíchbảng"/>
        <w:spacing w:after="120"/>
        <w:ind w:firstLine="720"/>
        <w:jc w:val="both"/>
        <w:rPr>
          <w:rFonts w:ascii="Arial" w:hAnsi="Arial" w:cs="Arial"/>
          <w:sz w:val="20"/>
          <w:szCs w:val="20"/>
          <w:vertAlign w:val="superscript"/>
        </w:rPr>
      </w:pPr>
      <w:r w:rsidRPr="0001312D">
        <w:rPr>
          <w:rFonts w:ascii="Arial" w:hAnsi="Arial" w:cs="Arial"/>
          <w:sz w:val="20"/>
          <w:szCs w:val="20"/>
        </w:rPr>
        <w:t xml:space="preserve">II. THÔNG TIN C</w:t>
      </w:r>
      <w:r w:rsidRPr="0001312D">
        <w:rPr>
          <w:rFonts w:ascii="Arial" w:hAnsi="Arial" w:cs="Arial"/>
          <w:sz w:val="20"/>
          <w:szCs w:val="20"/>
          <w:lang w:val="en-US"/>
        </w:rPr>
        <w:t xml:space="preserve">Ơ</w:t>
      </w:r>
      <w:r w:rsidRPr="0001312D">
        <w:rPr>
          <w:rFonts w:ascii="Arial" w:hAnsi="Arial" w:cs="Arial"/>
          <w:sz w:val="20"/>
          <w:szCs w:val="20"/>
        </w:rPr>
        <w:t xml:space="preserve"> B</w:t>
      </w:r>
      <w:r w:rsidRPr="0001312D">
        <w:rPr>
          <w:rFonts w:ascii="Arial" w:hAnsi="Arial" w:cs="Arial"/>
          <w:sz w:val="20"/>
          <w:szCs w:val="20"/>
          <w:lang w:val="en-US"/>
        </w:rPr>
        <w:t xml:space="preserve">Ả</w:t>
      </w:r>
      <w:r w:rsidRPr="0001312D">
        <w:rPr>
          <w:rFonts w:ascii="Arial" w:hAnsi="Arial" w:cs="Arial"/>
          <w:sz w:val="20"/>
          <w:szCs w:val="20"/>
        </w:rPr>
        <w:t xml:space="preserve">N VỀ GIA </w:t>
      </w:r>
      <w:r w:rsidRPr="0001312D">
        <w:rPr>
          <w:rFonts w:ascii="Arial" w:hAnsi="Arial" w:cs="Arial"/>
          <w:sz w:val="20"/>
          <w:szCs w:val="20"/>
        </w:rPr>
        <w:t xml:space="preserve">ĐÌNH</w:t>
      </w:r>
      <w:r w:rsidRPr="0001312D">
        <w:rPr>
          <w:rFonts w:ascii="Arial" w:hAnsi="Arial" w:cs="Arial"/>
          <w:sz w:val="20"/>
          <w:szCs w:val="20"/>
          <w:vertAlign w:val="superscript"/>
        </w:rPr>
        <w:t xml:space="preserve">(</w:t>
      </w:r>
      <w:r w:rsidRPr="0001312D">
        <w:rPr>
          <w:rFonts w:ascii="Arial" w:hAnsi="Arial" w:cs="Arial"/>
          <w:sz w:val="20"/>
          <w:szCs w:val="20"/>
          <w:vertAlign w:val="superscript"/>
        </w:rPr>
        <w:t xml:space="preserve">4)</w:t>
      </w:r>
    </w:p>
    <w:tbl>
      <w:tblPr>
        <w:tblStyle w:val="TableNormal"/>
        <w:tblW w:w="5000" w:type="pct"/>
        <w:jc w:val="center"/>
        <w:tblCellMar>
          <w:left w:w="10" w:type="dxa"/>
          <w:right w:w="10" w:type="dxa"/>
        </w:tblCellMar>
        <w:tblLook w:val="04A0" w:firstRow="1" w:lastRow="0" w:firstColumn="1" w:lastColumn="0" w:noHBand="0" w:noVBand="1"/>
      </w:tblPr>
      <w:tblGrid>
        <w:gridCol w:w="1044"/>
        <w:gridCol w:w="1562"/>
        <w:gridCol w:w="1391"/>
        <w:gridCol w:w="5013"/>
      </w:tblGrid>
      <w:tr w:rsidTr="00134400">
        <w:trPr>
          <w:trHeight w:val="170"/>
          <w:jc w:val="center"/>
        </w:trPr>
        <w:tc>
          <w:tcPr>
            <w:tcW w:w="579"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Mối quan hệ</w:t>
            </w:r>
          </w:p>
        </w:tc>
        <w:tc>
          <w:tcPr>
            <w:tcW w:w="86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Họ và tên</w:t>
            </w:r>
          </w:p>
        </w:tc>
        <w:tc>
          <w:tcPr>
            <w:tcW w:w="77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Ngày, tháng, năm sinh</w:t>
            </w:r>
          </w:p>
        </w:tc>
        <w:tc>
          <w:tcPr>
            <w:tcW w:w="278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Quê quán, nghề nghiệp, chức danh, chức vụ, đơn vị công tác, học tập, nơi ở (trong, ngoài nước); thành viên các tổ chức chính trị - xã hội)</w:t>
            </w:r>
          </w:p>
        </w:tc>
      </w:tr>
      <w:tr w:rsidTr="00134400">
        <w:trPr>
          <w:trHeight w:val="170"/>
          <w:jc w:val="center"/>
        </w:trPr>
        <w:tc>
          <w:tcPr>
            <w:tcW w:w="579"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170"/>
          <w:jc w:val="center"/>
        </w:trPr>
        <w:tc>
          <w:tcPr>
            <w:tcW w:w="579"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170"/>
          <w:jc w:val="center"/>
        </w:trPr>
        <w:tc>
          <w:tcPr>
            <w:tcW w:w="579"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6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77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278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86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77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pStyle w:val="Chúthíchbảng"/>
        <w:ind w:firstLine="720"/>
        <w:jc w:val="both"/>
        <w:rPr>
          <w:rFonts w:ascii="Arial" w:hAnsi="Arial" w:cs="Arial"/>
          <w:sz w:val="20"/>
          <w:szCs w:val="20"/>
        </w:rPr>
      </w:pPr>
    </w:p>
    <w:p>
      <w:pPr>
        <w:pStyle w:val="Chúthíchbảng"/>
        <w:spacing w:after="120"/>
        <w:ind w:firstLine="720"/>
        <w:jc w:val="both"/>
        <w:rPr>
          <w:rFonts w:ascii="Arial" w:hAnsi="Arial" w:cs="Arial"/>
          <w:sz w:val="20"/>
          <w:szCs w:val="20"/>
        </w:rPr>
      </w:pPr>
      <w:r w:rsidRPr="0001312D">
        <w:rPr>
          <w:rFonts w:ascii="Arial" w:hAnsi="Arial" w:cs="Arial"/>
          <w:sz w:val="20"/>
          <w:szCs w:val="20"/>
        </w:rPr>
        <w:t xml:space="preserve">III. THÔNG TIN V</w:t>
      </w:r>
      <w:r w:rsidRPr="0001312D">
        <w:rPr>
          <w:rFonts w:ascii="Arial" w:hAnsi="Arial" w:cs="Arial"/>
          <w:sz w:val="20"/>
          <w:szCs w:val="20"/>
          <w:lang w:val="en-US"/>
        </w:rPr>
        <w:t xml:space="preserve">Ề</w:t>
      </w:r>
      <w:r w:rsidRPr="0001312D">
        <w:rPr>
          <w:rFonts w:ascii="Arial" w:hAnsi="Arial" w:cs="Arial"/>
          <w:sz w:val="20"/>
          <w:szCs w:val="20"/>
        </w:rPr>
        <w:t xml:space="preserve"> QUÁ TRÌNH ĐÀO TẠO</w:t>
      </w:r>
    </w:p>
    <w:tbl>
      <w:tblPr>
        <w:tblStyle w:val="TableNormal"/>
        <w:tblW w:w="5000" w:type="pct"/>
        <w:jc w:val="center"/>
        <w:tblCellMar>
          <w:left w:w="10" w:type="dxa"/>
          <w:right w:w="10" w:type="dxa"/>
        </w:tblCellMar>
        <w:tblLook w:val="04A0" w:firstRow="1" w:lastRow="0" w:firstColumn="1" w:lastColumn="0" w:noHBand="0" w:noVBand="1"/>
      </w:tblPr>
      <w:tblGrid>
        <w:gridCol w:w="1581"/>
        <w:gridCol w:w="1510"/>
        <w:gridCol w:w="978"/>
        <w:gridCol w:w="1146"/>
        <w:gridCol w:w="1229"/>
        <w:gridCol w:w="822"/>
        <w:gridCol w:w="733"/>
        <w:gridCol w:w="1011"/>
      </w:tblGrid>
      <w:tr w:rsidTr="00134400">
        <w:trPr>
          <w:trHeight w:val="20"/>
          <w:jc w:val="center"/>
        </w:trPr>
        <w:tc>
          <w:tcPr>
            <w:tcW w:w="87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Tên trường, cơ sở đào tạo cấp</w:t>
            </w:r>
          </w:p>
        </w:tc>
        <w:tc>
          <w:tcPr>
            <w:tcW w:w="838"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Ngày, tháng, năm cấp văn bằng, ch</w:t>
            </w:r>
            <w:r w:rsidRPr="0001312D">
              <w:rPr>
                <w:rFonts w:ascii="Arial" w:hAnsi="Arial" w:cs="Arial"/>
                <w:b/>
                <w:bCs/>
                <w:sz w:val="20"/>
                <w:szCs w:val="20"/>
                <w:lang w:val="en-US"/>
              </w:rPr>
              <w:t xml:space="preserve">ứ</w:t>
            </w:r>
            <w:r w:rsidRPr="0001312D">
              <w:rPr>
                <w:rFonts w:ascii="Arial" w:hAnsi="Arial" w:cs="Arial"/>
                <w:b/>
                <w:bCs/>
                <w:sz w:val="20"/>
                <w:szCs w:val="20"/>
              </w:rPr>
              <w:t xml:space="preserve">ng chỉ</w:t>
            </w:r>
          </w:p>
        </w:tc>
        <w:tc>
          <w:tcPr>
            <w:tcW w:w="543"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Trình độ văn bằng, chứng chỉ</w:t>
            </w:r>
          </w:p>
        </w:tc>
        <w:tc>
          <w:tcPr>
            <w:tcW w:w="63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Số hiệu của văn bằng, chứng chỉ</w:t>
            </w:r>
          </w:p>
        </w:tc>
        <w:tc>
          <w:tcPr>
            <w:tcW w:w="68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Chuyên ngành đào tạo (ghi theo bảng điểm)</w:t>
            </w:r>
          </w:p>
        </w:tc>
        <w:tc>
          <w:tcPr>
            <w:tcW w:w="456"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Ngành đào tạo</w:t>
            </w:r>
          </w:p>
          <w:p>
            <w:pPr>
              <w:pStyle w:val="Khác"/>
              <w:spacing w:after="120" w:line="240" w:lineRule="auto"/>
              <w:ind w:firstLine="0"/>
              <w:jc w:val="center"/>
              <w:rPr>
                <w:rFonts w:ascii="Arial" w:hAnsi="Arial" w:cs="Arial"/>
                <w:sz w:val="20"/>
                <w:szCs w:val="20"/>
              </w:rPr>
            </w:pPr>
          </w:p>
        </w:tc>
        <w:tc>
          <w:tcPr>
            <w:tcW w:w="407"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Hình thức đào tạo</w:t>
            </w:r>
          </w:p>
        </w:tc>
        <w:tc>
          <w:tcPr>
            <w:tcW w:w="562"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lang w:val="en-US"/>
              </w:rPr>
              <w:t xml:space="preserve">X</w:t>
            </w:r>
            <w:r w:rsidRPr="0001312D">
              <w:rPr>
                <w:rFonts w:ascii="Arial" w:hAnsi="Arial" w:cs="Arial"/>
                <w:b/>
                <w:bCs/>
                <w:sz w:val="20"/>
                <w:szCs w:val="20"/>
              </w:rPr>
              <w:t xml:space="preserve">ếp loại bằng, chứng chỉ</w:t>
            </w:r>
          </w:p>
        </w:tc>
      </w:tr>
      <w:tr w:rsidTr="00134400">
        <w:trPr>
          <w:trHeight w:val="20"/>
          <w:jc w:val="center"/>
        </w:trPr>
        <w:tc>
          <w:tcPr>
            <w:tcW w:w="87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87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87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87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87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87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838"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43"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3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68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56"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407"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562"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838"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543"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63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68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456"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ind w:firstLine="720"/>
        <w:jc w:val="both"/>
        <w:rPr>
          <w:rFonts w:ascii="Arial" w:hAnsi="Arial" w:cs="Arial"/>
          <w:color w:val="auto"/>
          <w:sz w:val="20"/>
          <w:szCs w:val="20"/>
        </w:rPr>
      </w:pPr>
    </w:p>
    <w:p>
      <w:pPr>
        <w:pStyle w:val="Chúthíchbảng"/>
        <w:spacing w:after="120"/>
        <w:ind w:firstLine="720"/>
        <w:jc w:val="both"/>
        <w:rPr>
          <w:rFonts w:ascii="Arial" w:hAnsi="Arial" w:cs="Arial"/>
          <w:sz w:val="20"/>
          <w:szCs w:val="20"/>
        </w:rPr>
      </w:pPr>
      <w:r w:rsidRPr="0001312D">
        <w:rPr>
          <w:rFonts w:ascii="Arial" w:hAnsi="Arial" w:cs="Arial"/>
          <w:sz w:val="20"/>
          <w:szCs w:val="20"/>
        </w:rPr>
        <w:t xml:space="preserve">IV. THÔNG TIN VỀ QUÁ TRÌNH CÔNG TÁC (nếu có)</w:t>
      </w:r>
    </w:p>
    <w:tbl>
      <w:tblPr>
        <w:tblStyle w:val="TableNormal"/>
        <w:tblW w:w="5000" w:type="pct"/>
        <w:jc w:val="center"/>
        <w:tblCellMar>
          <w:left w:w="10" w:type="dxa"/>
          <w:right w:w="10" w:type="dxa"/>
        </w:tblCellMar>
        <w:tblLook w:val="04A0" w:firstRow="1" w:lastRow="0" w:firstColumn="1" w:lastColumn="0" w:noHBand="0" w:noVBand="1"/>
      </w:tblPr>
      <w:tblGrid>
        <w:gridCol w:w="2202"/>
        <w:gridCol w:w="6808"/>
      </w:tblGrid>
      <w:tr w:rsidTr="00134400">
        <w:trPr>
          <w:trHeight w:val="20"/>
          <w:jc w:val="center"/>
        </w:trPr>
        <w:tc>
          <w:tcPr>
            <w:tcW w:w="1222" w:type="pct"/>
            <w:tcBorders>
              <w:top w:val="single" w:sz="4" w:space="0" w:color="auto"/>
              <w:lef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pPr>
              <w:pStyle w:val="Khác"/>
              <w:spacing w:after="120" w:line="240" w:lineRule="auto"/>
              <w:ind w:firstLine="0"/>
              <w:jc w:val="center"/>
              <w:rPr>
                <w:rFonts w:ascii="Arial" w:hAnsi="Arial" w:cs="Arial"/>
                <w:sz w:val="20"/>
                <w:szCs w:val="20"/>
              </w:rPr>
            </w:pPr>
            <w:r w:rsidRPr="0001312D">
              <w:rPr>
                <w:rFonts w:ascii="Arial" w:hAnsi="Arial" w:cs="Arial"/>
                <w:b/>
                <w:bCs/>
                <w:sz w:val="20"/>
                <w:szCs w:val="20"/>
              </w:rPr>
              <w:t xml:space="preserve">Cơ quan, tổ chức, đơn vị công tác</w:t>
            </w:r>
          </w:p>
        </w:tc>
      </w:tr>
      <w:tr w:rsidTr="00134400">
        <w:trPr>
          <w:trHeight w:val="20"/>
          <w:jc w:val="center"/>
        </w:trPr>
        <w:tc>
          <w:tcPr>
            <w:tcW w:w="122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122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122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122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1222" w:type="pct"/>
            <w:tcBorders>
              <w:top w:val="single" w:sz="4" w:space="0" w:color="auto"/>
              <w:left w:val="single" w:sz="4" w:space="0" w:color="auto"/>
            </w:tcBorders>
            <w:shd w:val="clear" w:color="auto" w:fill="FFFFFF"/>
            <w:vAlign w:val="center"/>
          </w:tcPr>
          <w:p>
            <w:pPr>
              <w:spacing w:after="120"/>
              <w:jc w:val="center"/>
              <w:rPr>
                <w:rFonts w:ascii="Arial" w:hAnsi="Arial" w:cs="Arial"/>
                <w:color w:val="auto"/>
                <w:sz w:val="20"/>
                <w:szCs w:val="20"/>
              </w:rPr>
            </w:pPr>
          </w:p>
        </w:tc>
        <w:tc>
          <w:tcPr>
            <w:tcW w:w="3778" w:type="pct"/>
            <w:tcBorders>
              <w:top w:val="single" w:sz="4" w:space="0" w:color="auto"/>
              <w:left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r w:rsidTr="00134400">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pPr>
              <w:spacing w:after="120"/>
              <w:jc w:val="center"/>
              <w:rPr>
                <w:rFonts w:ascii="Arial" w:hAnsi="Arial" w:cs="Arial"/>
                <w:color w:val="auto"/>
                <w:sz w:val="20"/>
                <w:szCs w:val="20"/>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pPr>
              <w:spacing w:after="120"/>
              <w:jc w:val="center"/>
              <w:rPr>
                <w:rFonts w:ascii="Arial" w:hAnsi="Arial" w:cs="Arial"/>
                <w:color w:val="auto"/>
                <w:sz w:val="20"/>
                <w:szCs w:val="20"/>
              </w:rPr>
            </w:pPr>
          </w:p>
        </w:tc>
      </w:tr>
    </w:tbl>
    <w:p>
      <w:pPr>
        <w:pStyle w:val="Chúthíchbảng"/>
        <w:ind w:firstLine="720"/>
        <w:jc w:val="both"/>
        <w:rPr>
          <w:rFonts w:ascii="Arial" w:hAnsi="Arial" w:cs="Arial"/>
          <w:sz w:val="20"/>
          <w:szCs w:val="20"/>
        </w:rPr>
      </w:pPr>
    </w:p>
    <w:p>
      <w:pPr>
        <w:pStyle w:val="Chúthíchbảng"/>
        <w:spacing w:after="120"/>
        <w:ind w:firstLine="720"/>
        <w:jc w:val="both"/>
        <w:rPr>
          <w:rFonts w:ascii="Arial" w:hAnsi="Arial" w:cs="Arial"/>
          <w:sz w:val="20"/>
          <w:szCs w:val="20"/>
        </w:rPr>
      </w:pPr>
      <w:r w:rsidRPr="0001312D">
        <w:rPr>
          <w:rFonts w:ascii="Arial" w:hAnsi="Arial" w:cs="Arial"/>
          <w:sz w:val="20"/>
          <w:szCs w:val="20"/>
        </w:rPr>
        <w:t xml:space="preserve">V. THÔNG TIN ĐĂNG KÝ D</w:t>
      </w:r>
      <w:r w:rsidRPr="0001312D">
        <w:rPr>
          <w:rFonts w:ascii="Arial" w:hAnsi="Arial" w:cs="Arial"/>
          <w:sz w:val="20"/>
          <w:szCs w:val="20"/>
          <w:lang w:val="en-US"/>
        </w:rPr>
        <w:t xml:space="preserve">Ự</w:t>
      </w:r>
      <w:r w:rsidRPr="0001312D">
        <w:rPr>
          <w:rFonts w:ascii="Arial" w:hAnsi="Arial" w:cs="Arial"/>
          <w:sz w:val="20"/>
          <w:szCs w:val="20"/>
        </w:rPr>
        <w:t xml:space="preserve"> TUY</w:t>
      </w:r>
      <w:r w:rsidRPr="0001312D">
        <w:rPr>
          <w:rFonts w:ascii="Arial" w:hAnsi="Arial" w:cs="Arial"/>
          <w:sz w:val="20"/>
          <w:szCs w:val="20"/>
          <w:lang w:val="en-US"/>
        </w:rPr>
        <w:t xml:space="preserve">Ể</w:t>
      </w:r>
      <w:r w:rsidRPr="0001312D">
        <w:rPr>
          <w:rFonts w:ascii="Arial" w:hAnsi="Arial" w:cs="Arial"/>
          <w:sz w:val="20"/>
          <w:szCs w:val="20"/>
        </w:rPr>
        <w:t xml:space="preserve">N</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Tr="00134400">
        <w:trPr/>
        <w:tc>
          <w:tcPr>
            <w:tcW w:w="5000" w:type="pct"/>
            <w:shd w:val="clear" w:color="auto" w:fill="auto"/>
            <w:vAlign w:val="center"/>
          </w:tcPr>
          <w:p>
            <w:pPr>
              <w:pStyle w:val="Chúthíchbảng"/>
              <w:spacing w:after="120"/>
              <w:rPr>
                <w:rFonts w:ascii="Arial" w:hAnsi="Arial" w:cs="Arial"/>
                <w:sz w:val="20"/>
                <w:szCs w:val="20"/>
              </w:rPr>
            </w:pPr>
            <w:r w:rsidRPr="0001312D">
              <w:rPr>
                <w:rFonts w:ascii="Arial" w:hAnsi="Arial" w:cs="Arial"/>
                <w:sz w:val="20"/>
                <w:szCs w:val="20"/>
              </w:rPr>
              <w:t xml:space="preserve">1. Nguyện vọng 1:</w:t>
            </w:r>
          </w:p>
          <w:p>
            <w:pPr>
              <w:pStyle w:val="Chúthíchbảng"/>
              <w:spacing w:after="120"/>
              <w:rPr>
                <w:rFonts w:ascii="Arial" w:hAnsi="Arial" w:cs="Arial"/>
                <w:b w:val="0"/>
                <w:sz w:val="20"/>
                <w:szCs w:val="20"/>
                <w:lang w:val="en-US"/>
              </w:rPr>
            </w:pPr>
            <w:r w:rsidRPr="0001312D">
              <w:rPr>
                <w:rFonts w:ascii="Arial" w:hAnsi="Arial" w:cs="Arial"/>
                <w:b w:val="0"/>
                <w:sz w:val="20"/>
                <w:szCs w:val="20"/>
              </w:rPr>
              <w:t xml:space="preserve">- Vị trí việc làm dự </w:t>
            </w:r>
            <w:r w:rsidRPr="0001312D">
              <w:rPr>
                <w:rFonts w:ascii="Arial" w:hAnsi="Arial" w:cs="Arial"/>
                <w:b w:val="0"/>
                <w:sz w:val="20"/>
                <w:szCs w:val="20"/>
              </w:rPr>
              <w:t xml:space="preserve">tuyển</w:t>
            </w:r>
            <w:r w:rsidRPr="0001312D">
              <w:rPr>
                <w:rFonts w:ascii="Arial" w:hAnsi="Arial" w:cs="Arial"/>
                <w:b w:val="0"/>
                <w:sz w:val="20"/>
                <w:szCs w:val="20"/>
                <w:vertAlign w:val="superscript"/>
              </w:rPr>
              <w:t xml:space="preserve">(</w:t>
            </w:r>
            <w:r w:rsidRPr="0001312D">
              <w:rPr>
                <w:rFonts w:ascii="Arial" w:hAnsi="Arial" w:cs="Arial"/>
                <w:b w:val="0"/>
                <w:sz w:val="20"/>
                <w:szCs w:val="20"/>
                <w:vertAlign w:val="superscript"/>
              </w:rPr>
              <w:t xml:space="preserve">1</w:t>
            </w:r>
            <w:r w:rsidRPr="0001312D">
              <w:rPr>
                <w:rFonts w:ascii="Arial" w:hAnsi="Arial" w:cs="Arial"/>
                <w:b w:val="0"/>
                <w:sz w:val="20"/>
                <w:szCs w:val="20"/>
                <w:vertAlign w:val="superscript"/>
                <w:lang w:val="en-US"/>
              </w:rPr>
              <w:t xml:space="preserve">)</w:t>
            </w:r>
            <w:r w:rsidRPr="0001312D">
              <w:rPr>
                <w:rFonts w:ascii="Arial" w:hAnsi="Arial" w:cs="Arial"/>
                <w:b w:val="0"/>
                <w:sz w:val="20"/>
                <w:szCs w:val="20"/>
                <w:lang w:val="en-US"/>
              </w:rPr>
              <w:t xml:space="preserve">:………………………………………………………………</w:t>
            </w:r>
          </w:p>
          <w:p>
            <w:pPr>
              <w:pStyle w:val="Chúthíchbảng"/>
              <w:spacing w:after="120"/>
              <w:rPr>
                <w:rFonts w:ascii="Arial" w:hAnsi="Arial" w:cs="Arial"/>
                <w:b w:val="0"/>
                <w:sz w:val="20"/>
                <w:szCs w:val="20"/>
                <w:lang w:val="en-US"/>
              </w:rPr>
            </w:pPr>
            <w:r w:rsidRPr="0001312D">
              <w:rPr>
                <w:rFonts w:ascii="Arial" w:hAnsi="Arial" w:cs="Arial"/>
                <w:b w:val="0"/>
                <w:sz w:val="20"/>
                <w:szCs w:val="20"/>
                <w:lang w:val="en-US"/>
              </w:rPr>
              <w:t xml:space="preserve">- Đơn vị</w:t>
            </w:r>
            <w:r w:rsidRPr="0001312D">
              <w:rPr>
                <w:rFonts w:ascii="Arial" w:hAnsi="Arial" w:cs="Arial"/>
                <w:b w:val="0"/>
                <w:sz w:val="20"/>
                <w:szCs w:val="20"/>
                <w:vertAlign w:val="superscript"/>
                <w:lang w:val="en-US"/>
              </w:rPr>
              <w:t xml:space="preserve">(2)</w:t>
            </w:r>
            <w:r w:rsidRPr="0001312D">
              <w:rPr>
                <w:rFonts w:ascii="Arial" w:hAnsi="Arial" w:cs="Arial"/>
                <w:b w:val="0"/>
                <w:sz w:val="20"/>
                <w:szCs w:val="20"/>
                <w:lang w:val="en-US"/>
              </w:rPr>
              <w:t xml:space="preserve">:………………………………………………………………………………….</w:t>
            </w:r>
          </w:p>
        </w:tc>
      </w:tr>
      <w:tr w:rsidTr="00134400">
        <w:trPr/>
        <w:tc>
          <w:tcPr>
            <w:tcW w:w="5000" w:type="pct"/>
            <w:shd w:val="clear" w:color="auto" w:fill="auto"/>
            <w:vAlign w:val="center"/>
          </w:tcPr>
          <w:p>
            <w:pPr>
              <w:pStyle w:val="Chúthíchbảng"/>
              <w:spacing w:after="120"/>
              <w:rPr>
                <w:rFonts w:ascii="Arial" w:hAnsi="Arial" w:cs="Arial"/>
                <w:sz w:val="20"/>
                <w:szCs w:val="20"/>
              </w:rPr>
            </w:pPr>
            <w:r w:rsidRPr="0001312D">
              <w:rPr>
                <w:rFonts w:ascii="Arial" w:hAnsi="Arial" w:cs="Arial"/>
                <w:sz w:val="20"/>
                <w:szCs w:val="20"/>
              </w:rPr>
              <w:t xml:space="preserve">2. Nguyện vọng 2 </w:t>
            </w:r>
            <w:r w:rsidRPr="0001312D">
              <w:rPr>
                <w:rFonts w:ascii="Arial" w:hAnsi="Arial" w:cs="Arial"/>
                <w:b w:val="0"/>
                <w:i/>
                <w:sz w:val="20"/>
                <w:szCs w:val="20"/>
              </w:rPr>
              <w:t xml:space="preserve">(Nếu thông báo tuyển dụng không có các vị trí việc làm được đăng ký 02 nguyện vọng thì thí sinh không điền phần này)</w:t>
            </w:r>
            <w:r w:rsidRPr="0001312D">
              <w:rPr>
                <w:rFonts w:ascii="Arial" w:hAnsi="Arial" w:cs="Arial"/>
                <w:sz w:val="20"/>
                <w:szCs w:val="20"/>
              </w:rPr>
              <w:t xml:space="preserve">:</w:t>
            </w:r>
          </w:p>
          <w:p>
            <w:pPr>
              <w:pStyle w:val="Chúthíchbảng"/>
              <w:spacing w:after="120"/>
              <w:rPr>
                <w:rFonts w:ascii="Arial" w:hAnsi="Arial" w:cs="Arial"/>
                <w:b w:val="0"/>
                <w:sz w:val="20"/>
                <w:szCs w:val="20"/>
                <w:lang w:val="en-US"/>
              </w:rPr>
            </w:pPr>
            <w:r w:rsidRPr="0001312D">
              <w:rPr>
                <w:rFonts w:ascii="Arial" w:hAnsi="Arial" w:cs="Arial"/>
                <w:b w:val="0"/>
                <w:sz w:val="20"/>
                <w:szCs w:val="20"/>
              </w:rPr>
              <w:t xml:space="preserve">- Vị trí việc làm dự </w:t>
            </w:r>
            <w:r w:rsidRPr="0001312D">
              <w:rPr>
                <w:rFonts w:ascii="Arial" w:hAnsi="Arial" w:cs="Arial"/>
                <w:b w:val="0"/>
                <w:sz w:val="20"/>
                <w:szCs w:val="20"/>
              </w:rPr>
              <w:t xml:space="preserve">tuyển</w:t>
            </w:r>
            <w:r w:rsidRPr="0001312D">
              <w:rPr>
                <w:rFonts w:ascii="Arial" w:hAnsi="Arial" w:cs="Arial"/>
                <w:b w:val="0"/>
                <w:sz w:val="20"/>
                <w:szCs w:val="20"/>
                <w:vertAlign w:val="superscript"/>
              </w:rPr>
              <w:t xml:space="preserve">(</w:t>
            </w:r>
            <w:r w:rsidRPr="0001312D">
              <w:rPr>
                <w:rFonts w:ascii="Arial" w:hAnsi="Arial" w:cs="Arial"/>
                <w:b w:val="0"/>
                <w:sz w:val="20"/>
                <w:szCs w:val="20"/>
                <w:vertAlign w:val="superscript"/>
              </w:rPr>
              <w:t xml:space="preserve">1</w:t>
            </w:r>
            <w:r w:rsidRPr="0001312D">
              <w:rPr>
                <w:rFonts w:ascii="Arial" w:hAnsi="Arial" w:cs="Arial"/>
                <w:b w:val="0"/>
                <w:sz w:val="20"/>
                <w:szCs w:val="20"/>
                <w:vertAlign w:val="superscript"/>
                <w:lang w:val="en-US"/>
              </w:rPr>
              <w:t xml:space="preserve">)</w:t>
            </w:r>
            <w:r w:rsidRPr="0001312D">
              <w:rPr>
                <w:rFonts w:ascii="Arial" w:hAnsi="Arial" w:cs="Arial"/>
                <w:b w:val="0"/>
                <w:sz w:val="20"/>
                <w:szCs w:val="20"/>
                <w:lang w:val="en-US"/>
              </w:rPr>
              <w:t xml:space="preserve">:………………………………………………………………</w:t>
            </w:r>
          </w:p>
          <w:p>
            <w:pPr>
              <w:pStyle w:val="Chúthíchbảng"/>
              <w:spacing w:after="120"/>
              <w:rPr>
                <w:rFonts w:ascii="Arial" w:hAnsi="Arial" w:cs="Arial"/>
                <w:sz w:val="20"/>
                <w:szCs w:val="20"/>
              </w:rPr>
            </w:pPr>
            <w:r w:rsidRPr="0001312D">
              <w:rPr>
                <w:rFonts w:ascii="Arial" w:hAnsi="Arial" w:cs="Arial"/>
                <w:b w:val="0"/>
                <w:sz w:val="20"/>
                <w:szCs w:val="20"/>
                <w:lang w:val="en-US"/>
              </w:rPr>
              <w:t xml:space="preserve">- Đơn vị</w:t>
            </w:r>
            <w:r w:rsidRPr="0001312D">
              <w:rPr>
                <w:rFonts w:ascii="Arial" w:hAnsi="Arial" w:cs="Arial"/>
                <w:b w:val="0"/>
                <w:sz w:val="20"/>
                <w:szCs w:val="20"/>
                <w:vertAlign w:val="superscript"/>
                <w:lang w:val="en-US"/>
              </w:rPr>
              <w:t xml:space="preserve">(2)</w:t>
            </w:r>
            <w:r w:rsidRPr="0001312D">
              <w:rPr>
                <w:rFonts w:ascii="Arial" w:hAnsi="Arial" w:cs="Arial"/>
                <w:b w:val="0"/>
                <w:sz w:val="20"/>
                <w:szCs w:val="20"/>
                <w:lang w:val="en-US"/>
              </w:rPr>
              <w:t xml:space="preserve">:………………………………………………………………………………….</w:t>
            </w:r>
          </w:p>
        </w:tc>
      </w:tr>
      <w:tr w:rsidTr="00134400">
        <w:trPr/>
        <w:tc>
          <w:tcPr>
            <w:tcW w:w="5000" w:type="pct"/>
            <w:shd w:val="clear" w:color="auto" w:fill="auto"/>
            <w:vAlign w:val="center"/>
          </w:tcPr>
          <w:p>
            <w:pPr>
              <w:pStyle w:val="Chúthíchbảng"/>
              <w:spacing w:after="120"/>
              <w:rPr>
                <w:rFonts w:ascii="Arial" w:hAnsi="Arial" w:cs="Arial"/>
                <w:sz w:val="20"/>
                <w:szCs w:val="20"/>
              </w:rPr>
            </w:pPr>
            <w:r w:rsidRPr="0001312D">
              <w:rPr>
                <w:rFonts w:ascii="Arial" w:hAnsi="Arial" w:cs="Arial"/>
                <w:sz w:val="20"/>
                <w:szCs w:val="20"/>
              </w:rPr>
              <w:t xml:space="preserve">3. Đăng ký dự thi môn ngoại ngữ </w:t>
            </w:r>
            <w:r w:rsidRPr="0001312D">
              <w:rPr>
                <w:rFonts w:ascii="Arial" w:hAnsi="Arial" w:cs="Arial"/>
                <w:b w:val="0"/>
                <w:i/>
                <w:sz w:val="20"/>
                <w:szCs w:val="20"/>
              </w:rPr>
              <w:t xml:space="preserve">(Đối với các vị trí việc làm tại thông b</w:t>
            </w:r>
            <w:r w:rsidRPr="0001312D">
              <w:rPr>
                <w:rFonts w:ascii="Arial" w:hAnsi="Arial" w:cs="Arial"/>
                <w:b w:val="0"/>
                <w:i/>
                <w:sz w:val="20"/>
                <w:szCs w:val="20"/>
                <w:lang w:val="en-US"/>
              </w:rPr>
              <w:t xml:space="preserve">á</w:t>
            </w:r>
            <w:r w:rsidRPr="0001312D">
              <w:rPr>
                <w:rFonts w:ascii="Arial" w:hAnsi="Arial" w:cs="Arial"/>
                <w:b w:val="0"/>
                <w:i/>
                <w:sz w:val="20"/>
                <w:szCs w:val="20"/>
              </w:rPr>
              <w:t xml:space="preserve">o tuyển dụng không yêu cầu ngoại ngữ thì thí sinh không điền phần này)</w:t>
            </w:r>
          </w:p>
          <w:p>
            <w:pPr>
              <w:pStyle w:val="Chúthíchbảng"/>
              <w:spacing w:after="120"/>
              <w:rPr>
                <w:rFonts w:ascii="Arial" w:hAnsi="Arial" w:cs="Arial"/>
                <w:sz w:val="20"/>
                <w:szCs w:val="20"/>
              </w:rPr>
            </w:pPr>
            <w:r w:rsidRPr="0001312D">
              <w:rPr>
                <w:rFonts w:ascii="Arial" w:hAnsi="Arial" w:cs="Arial"/>
                <w:sz w:val="20"/>
                <w:szCs w:val="20"/>
              </w:rPr>
              <w:t xml:space="preserve">3.1. Đăng ký dự thi ngoại </w:t>
            </w:r>
            <w:r w:rsidRPr="0001312D">
              <w:rPr>
                <w:rFonts w:ascii="Arial" w:hAnsi="Arial" w:cs="Arial"/>
                <w:sz w:val="20"/>
                <w:szCs w:val="20"/>
              </w:rPr>
              <w:t xml:space="preserve">ngữ</w:t>
            </w:r>
            <w:r w:rsidRPr="0001312D">
              <w:rPr>
                <w:rFonts w:ascii="Arial" w:hAnsi="Arial" w:cs="Arial"/>
                <w:sz w:val="20"/>
                <w:szCs w:val="20"/>
                <w:vertAlign w:val="superscript"/>
              </w:rPr>
              <w:t xml:space="preserve">(</w:t>
            </w:r>
            <w:r w:rsidRPr="0001312D">
              <w:rPr>
                <w:rFonts w:ascii="Arial" w:hAnsi="Arial" w:cs="Arial"/>
                <w:sz w:val="20"/>
                <w:szCs w:val="20"/>
                <w:vertAlign w:val="superscript"/>
              </w:rPr>
              <w:t xml:space="preserve">5)</w:t>
            </w:r>
            <w:r w:rsidRPr="0001312D">
              <w:rPr>
                <w:rFonts w:ascii="Arial" w:hAnsi="Arial" w:cs="Arial"/>
                <w:sz w:val="20"/>
                <w:szCs w:val="20"/>
              </w:rPr>
              <w:t xml:space="preserve">:</w:t>
            </w:r>
          </w:p>
          <w:p>
            <w:pPr>
              <w:pStyle w:val="Chúthíchbảng"/>
              <w:spacing w:after="120"/>
              <w:rPr>
                <w:rFonts w:ascii="Arial" w:hAnsi="Arial" w:cs="Arial"/>
                <w:sz w:val="20"/>
                <w:szCs w:val="20"/>
              </w:rPr>
            </w:pPr>
            <w:r w:rsidRPr="0001312D">
              <w:rPr>
                <w:rFonts w:ascii="Arial" w:hAnsi="Arial" w:cs="Arial"/>
                <w:sz w:val="20"/>
                <w:szCs w:val="20"/>
              </w:rPr>
              <w:t xml:space="preserve">Tiếng Anh □ </w:t>
            </w:r>
            <w:r w:rsidRPr="0001312D">
              <w:rPr>
                <w:rFonts w:ascii="Arial" w:hAnsi="Arial" w:cs="Arial"/>
                <w:sz w:val="20"/>
                <w:szCs w:val="20"/>
                <w:lang w:val="en-US"/>
              </w:rPr>
              <w:t xml:space="preserve">       </w:t>
            </w:r>
            <w:r w:rsidRPr="0001312D">
              <w:rPr>
                <w:rFonts w:ascii="Arial" w:hAnsi="Arial" w:cs="Arial"/>
                <w:sz w:val="20"/>
                <w:szCs w:val="20"/>
              </w:rPr>
              <w:t xml:space="preserve">Tiếng Nga □ </w:t>
            </w:r>
            <w:r w:rsidRPr="0001312D">
              <w:rPr>
                <w:rFonts w:ascii="Arial" w:hAnsi="Arial" w:cs="Arial"/>
                <w:sz w:val="20"/>
                <w:szCs w:val="20"/>
                <w:lang w:val="en-US"/>
              </w:rPr>
              <w:t xml:space="preserve">         </w:t>
            </w:r>
            <w:r w:rsidRPr="0001312D">
              <w:rPr>
                <w:rFonts w:ascii="Arial" w:hAnsi="Arial" w:cs="Arial"/>
                <w:sz w:val="20"/>
                <w:szCs w:val="20"/>
              </w:rPr>
              <w:t xml:space="preserve">Tiếng Pháp □ </w:t>
            </w:r>
            <w:r w:rsidRPr="0001312D">
              <w:rPr>
                <w:rFonts w:ascii="Arial" w:hAnsi="Arial" w:cs="Arial"/>
                <w:sz w:val="20"/>
                <w:szCs w:val="20"/>
                <w:lang w:val="en-US"/>
              </w:rPr>
              <w:t xml:space="preserve">         </w:t>
            </w:r>
            <w:r w:rsidRPr="0001312D">
              <w:rPr>
                <w:rFonts w:ascii="Arial" w:hAnsi="Arial" w:cs="Arial"/>
                <w:sz w:val="20"/>
                <w:szCs w:val="20"/>
              </w:rPr>
              <w:t xml:space="preserve">Tiếng Đức □ </w:t>
            </w:r>
            <w:r w:rsidRPr="0001312D">
              <w:rPr>
                <w:rFonts w:ascii="Arial" w:hAnsi="Arial" w:cs="Arial"/>
                <w:sz w:val="20"/>
                <w:szCs w:val="20"/>
                <w:lang w:val="en-US"/>
              </w:rPr>
              <w:t xml:space="preserve">         </w:t>
            </w:r>
            <w:r w:rsidRPr="0001312D">
              <w:rPr>
                <w:rFonts w:ascii="Arial" w:hAnsi="Arial" w:cs="Arial"/>
                <w:sz w:val="20"/>
                <w:szCs w:val="20"/>
              </w:rPr>
              <w:t xml:space="preserve">Tiếng Trung Quốc □ </w:t>
            </w:r>
          </w:p>
          <w:p>
            <w:pPr>
              <w:pStyle w:val="Chúthíchbảng"/>
              <w:spacing w:after="120"/>
              <w:rPr>
                <w:rFonts w:ascii="Arial" w:hAnsi="Arial" w:cs="Arial"/>
                <w:sz w:val="20"/>
                <w:szCs w:val="20"/>
                <w:lang w:val="en-US"/>
              </w:rPr>
            </w:pPr>
            <w:r w:rsidRPr="0001312D">
              <w:rPr>
                <w:rFonts w:ascii="Arial" w:hAnsi="Arial" w:cs="Arial"/>
                <w:sz w:val="20"/>
                <w:szCs w:val="20"/>
              </w:rPr>
              <w:t xml:space="preserve">Ngoại ngữ khác theo yêu cầu vị trí việc làm:</w:t>
            </w:r>
            <w:r w:rsidRPr="0001312D">
              <w:rPr>
                <w:rFonts w:ascii="Arial" w:hAnsi="Arial" w:cs="Arial"/>
                <w:sz w:val="20"/>
                <w:szCs w:val="20"/>
                <w:lang w:val="en-US"/>
              </w:rPr>
              <w:t xml:space="preserve">………………………………………………………..</w:t>
            </w:r>
          </w:p>
        </w:tc>
      </w:tr>
      <w:tr w:rsidTr="00134400">
        <w:trPr/>
        <w:tc>
          <w:tcPr>
            <w:tcW w:w="5000" w:type="pct"/>
            <w:shd w:val="clear" w:color="auto" w:fill="auto"/>
            <w:vAlign w:val="center"/>
          </w:tcPr>
          <w:p>
            <w:pPr>
              <w:pStyle w:val="Chúthíchbảng"/>
              <w:spacing w:after="120"/>
              <w:rPr>
                <w:rFonts w:ascii="Arial" w:hAnsi="Arial" w:cs="Arial"/>
                <w:sz w:val="20"/>
                <w:szCs w:val="20"/>
                <w:lang w:val="en-US"/>
              </w:rPr>
            </w:pPr>
            <w:r w:rsidRPr="0001312D">
              <w:rPr>
                <w:rFonts w:ascii="Arial" w:hAnsi="Arial" w:cs="Arial"/>
                <w:bCs w:val="0"/>
                <w:sz w:val="20"/>
                <w:szCs w:val="20"/>
                <w:lang w:val="en-US"/>
              </w:rPr>
              <w:t xml:space="preserve">3.2. </w:t>
            </w:r>
            <w:r w:rsidRPr="0001312D">
              <w:rPr>
                <w:rFonts w:ascii="Arial" w:hAnsi="Arial" w:cs="Arial"/>
                <w:bCs w:val="0"/>
                <w:sz w:val="20"/>
                <w:szCs w:val="20"/>
              </w:rPr>
              <w:t xml:space="preserve">Miễn thi ngoại ngữ do (nếu có): </w:t>
            </w:r>
            <w:r w:rsidRPr="0001312D">
              <w:rPr>
                <w:rFonts w:ascii="Arial" w:hAnsi="Arial" w:cs="Arial"/>
                <w:bCs w:val="0"/>
                <w:sz w:val="20"/>
                <w:szCs w:val="20"/>
                <w:lang w:val="en-US"/>
              </w:rPr>
              <w:t xml:space="preserve">………………………………………………………………….</w:t>
            </w:r>
          </w:p>
        </w:tc>
      </w:tr>
      <w:tr w:rsidTr="00134400">
        <w:trPr/>
        <w:tc>
          <w:tcPr>
            <w:tcW w:w="5000" w:type="pct"/>
            <w:shd w:val="clear" w:color="auto" w:fill="auto"/>
            <w:vAlign w:val="center"/>
          </w:tcPr>
          <w:p>
            <w:pPr>
              <w:pStyle w:val="Chúthíchbảng"/>
              <w:spacing w:after="120"/>
              <w:rPr>
                <w:rFonts w:ascii="Arial" w:hAnsi="Arial" w:cs="Arial"/>
                <w:bCs w:val="0"/>
                <w:sz w:val="20"/>
                <w:szCs w:val="20"/>
                <w:lang w:val="en-US"/>
              </w:rPr>
            </w:pPr>
            <w:r w:rsidRPr="0001312D">
              <w:rPr>
                <w:rFonts w:ascii="Arial" w:hAnsi="Arial" w:cs="Arial"/>
                <w:bCs w:val="0"/>
                <w:sz w:val="20"/>
                <w:szCs w:val="20"/>
                <w:lang w:val="en-US"/>
              </w:rPr>
              <w:t xml:space="preserve">4. Đối tượng ưu tiên (nếu có):</w:t>
            </w:r>
            <w:r w:rsidRPr="0001312D">
              <w:rPr>
                <w:rFonts w:ascii="Arial" w:hAnsi="Arial" w:cs="Arial"/>
                <w:bCs w:val="0"/>
                <w:sz w:val="20"/>
                <w:szCs w:val="20"/>
                <w:lang w:val="en-US"/>
              </w:rPr>
              <w:tab/>
            </w:r>
            <w:r w:rsidRPr="0001312D">
              <w:rPr>
                <w:rFonts w:ascii="Arial" w:hAnsi="Arial" w:cs="Arial"/>
                <w:bCs w:val="0"/>
                <w:sz w:val="20"/>
                <w:szCs w:val="20"/>
                <w:lang w:val="en-US"/>
              </w:rPr>
              <w:t xml:space="preserve">…………………………………………………………………………</w:t>
            </w:r>
          </w:p>
        </w:tc>
      </w:tr>
    </w:tbl>
    <w:p>
      <w:pPr>
        <w:pStyle w:val="Vănbảnnộidung"/>
        <w:spacing w:after="0" w:line="240" w:lineRule="auto"/>
        <w:ind w:firstLine="720"/>
        <w:jc w:val="both"/>
        <w:rPr>
          <w:rFonts w:ascii="Arial" w:hAnsi="Arial" w:cs="Arial"/>
          <w:sz w:val="20"/>
          <w:szCs w:val="20"/>
        </w:rPr>
      </w:pPr>
      <w:bookmarkStart w:id="249" w:name="bookmark251"/>
      <w:bookmarkStart w:id="250" w:name="bookmark258"/>
      <w:bookmarkEnd w:id="249"/>
      <w:bookmarkEnd w:id="250"/>
    </w:p>
    <w:p>
      <w:pPr>
        <w:pStyle w:val="Vănbảnnộidung"/>
        <w:spacing w:after="0" w:line="240" w:lineRule="auto"/>
        <w:ind w:firstLine="720"/>
        <w:jc w:val="both"/>
        <w:rPr>
          <w:rFonts w:ascii="Arial" w:hAnsi="Arial" w:cs="Arial"/>
          <w:sz w:val="20"/>
          <w:szCs w:val="20"/>
        </w:rPr>
      </w:pPr>
      <w:r w:rsidRPr="0001312D">
        <w:rPr>
          <w:rFonts w:ascii="Arial" w:hAnsi="Arial" w:cs="Arial"/>
          <w:sz w:val="20"/>
          <w:szCs w:val="20"/>
        </w:rPr>
        <w:t xml:space="preserve">Tôi xin cam đoan và chịu trách nhiệm trước pháp luật về thông tin cung cấp trong Phiếu đăng ký dự tuyển này và cam kết hoàn thiện đầy đủ hồ sơ theo quy định sau khi nhận được thông báo trúng tuyển.</w:t>
      </w:r>
    </w:p>
    <w:p>
      <w:pPr>
        <w:pStyle w:val="Vănbảnnộidung"/>
        <w:spacing w:after="0" w:line="240" w:lineRule="auto"/>
        <w:ind w:firstLine="720"/>
        <w:jc w:val="both"/>
        <w:rPr>
          <w:rFonts w:ascii="Arial" w:hAnsi="Arial" w:cs="Arial"/>
          <w:sz w:val="20"/>
          <w:szCs w:val="20"/>
        </w:rPr>
      </w:pPr>
    </w:p>
    <w:tbl>
      <w:tblPr>
        <w:tblStyle w:val="TableNormal"/>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Tr="00134400">
        <w:trPr>
          <w:tblCellSpacing w:w="0" w:type="dxa"/>
        </w:trPr>
        <w:tc>
          <w:tcPr>
            <w:tcW w:w="2500" w:type="pct"/>
            <w:shd w:val="clear" w:color="auto" w:fill="FFFFFF"/>
            <w:tcMar>
              <w:top w:w="0" w:type="dxa"/>
              <w:left w:w="108" w:type="dxa"/>
              <w:bottom w:w="0" w:type="dxa"/>
              <w:right w:w="108" w:type="dxa"/>
            </w:tcMar>
            <w:hideMark/>
          </w:tcPr>
          <w:p>
            <w:pPr>
              <w:pStyle w:val="Vănbảnnộidung(2)"/>
              <w:tabs>
                <w:tab w:val="left" w:pos="831"/>
              </w:tabs>
              <w:rPr>
                <w:rFonts w:ascii="Arial" w:hAnsi="Arial" w:cs="Arial"/>
                <w:sz w:val="20"/>
                <w:szCs w:val="20"/>
              </w:rPr>
            </w:pPr>
            <w:r w:rsidRPr="0001312D">
              <w:rPr>
                <w:rFonts w:ascii="Arial" w:hAnsi="Arial" w:cs="Arial"/>
                <w:b/>
                <w:bCs/>
                <w:i/>
                <w:iCs/>
                <w:sz w:val="20"/>
                <w:szCs w:val="20"/>
                <w:lang w:val="en-US"/>
              </w:rPr>
              <w:t xml:space="preserve">Ghi chú</w:t>
            </w:r>
            <w:r w:rsidRPr="0001312D">
              <w:rPr>
                <w:rFonts w:ascii="Arial" w:hAnsi="Arial" w:cs="Arial"/>
                <w:b/>
                <w:bCs/>
                <w:i/>
                <w:iCs/>
                <w:sz w:val="20"/>
                <w:szCs w:val="20"/>
              </w:rPr>
              <w:t xml:space="preserve">:</w:t>
            </w:r>
            <w:r>
              <w:rPr>
                <w:rFonts w:ascii="Arial" w:hAnsi="Arial" w:cs="Arial"/>
                <w:b/>
                <w:bCs/>
                <w:i/>
                <w:iCs/>
                <w:sz w:val="20"/>
                <w:szCs w:val="20"/>
              </w:rPr>
              <w:br/>
            </w:r>
            <w:r w:rsidRPr="0001312D">
              <w:rPr>
                <w:rFonts w:ascii="Arial" w:hAnsi="Arial" w:cs="Arial"/>
                <w:sz w:val="20"/>
                <w:szCs w:val="20"/>
                <w:lang w:val="en-US"/>
              </w:rPr>
              <w:t xml:space="preserve">1. </w:t>
            </w:r>
            <w:r w:rsidRPr="0001312D">
              <w:rPr>
                <w:rFonts w:ascii="Arial" w:hAnsi="Arial" w:cs="Arial"/>
                <w:sz w:val="20"/>
                <w:szCs w:val="20"/>
              </w:rPr>
              <w:t xml:space="preserve">Ghi đúng tên vị trí việc làm đăng ký dự tuyển theo Thông báo tuyển dụng;</w:t>
            </w:r>
          </w:p>
          <w:p>
            <w:pPr>
              <w:pStyle w:val="Vănbảnnộidung(2)"/>
              <w:tabs>
                <w:tab w:val="left" w:pos="835"/>
              </w:tabs>
              <w:rPr>
                <w:rFonts w:ascii="Arial" w:hAnsi="Arial" w:cs="Arial"/>
                <w:sz w:val="20"/>
                <w:szCs w:val="20"/>
              </w:rPr>
            </w:pPr>
            <w:r w:rsidRPr="0001312D">
              <w:rPr>
                <w:rFonts w:ascii="Arial" w:hAnsi="Arial" w:cs="Arial"/>
                <w:sz w:val="20"/>
                <w:szCs w:val="20"/>
                <w:lang w:val="en-US"/>
              </w:rPr>
              <w:t xml:space="preserve">2. </w:t>
            </w:r>
            <w:r w:rsidRPr="0001312D">
              <w:rPr>
                <w:rFonts w:ascii="Arial" w:hAnsi="Arial" w:cs="Arial"/>
                <w:sz w:val="20"/>
                <w:szCs w:val="20"/>
              </w:rPr>
              <w:t xml:space="preserve">Ghi đúng tên cơ quan, tổ chức, đơn vị đăng ký tuyển dụng đối với từng nguyện vọng theo đúng Thông báo tuyển dụng;</w:t>
            </w:r>
          </w:p>
          <w:p>
            <w:pPr>
              <w:pStyle w:val="Vănbảnnộidung(2)"/>
              <w:tabs>
                <w:tab w:val="left" w:pos="835"/>
              </w:tabs>
              <w:rPr>
                <w:rFonts w:ascii="Arial" w:hAnsi="Arial" w:cs="Arial"/>
                <w:sz w:val="20"/>
                <w:szCs w:val="20"/>
              </w:rPr>
            </w:pPr>
            <w:r w:rsidRPr="0001312D">
              <w:rPr>
                <w:rFonts w:ascii="Arial" w:hAnsi="Arial" w:cs="Arial"/>
                <w:sz w:val="20"/>
                <w:szCs w:val="20"/>
                <w:lang w:val="en-US"/>
              </w:rPr>
              <w:t xml:space="preserve">3. </w:t>
            </w:r>
            <w:r w:rsidRPr="0001312D">
              <w:rPr>
                <w:rFonts w:ascii="Arial" w:hAnsi="Arial" w:cs="Arial"/>
                <w:sz w:val="20"/>
                <w:szCs w:val="20"/>
              </w:rPr>
              <w:t xml:space="preserve">Tích dấu X vào ô tương ứng;</w:t>
            </w:r>
          </w:p>
          <w:p>
            <w:pPr>
              <w:pStyle w:val="Vănbảnnộidung(2)"/>
              <w:tabs>
                <w:tab w:val="left" w:pos="835"/>
              </w:tabs>
              <w:rPr>
                <w:rFonts w:ascii="Arial" w:hAnsi="Arial" w:cs="Arial"/>
                <w:sz w:val="20"/>
                <w:szCs w:val="20"/>
              </w:rPr>
            </w:pPr>
            <w:r w:rsidRPr="0001312D">
              <w:rPr>
                <w:rFonts w:ascii="Arial" w:hAnsi="Arial" w:cs="Arial"/>
                <w:sz w:val="20"/>
                <w:szCs w:val="20"/>
                <w:lang w:val="en-US"/>
              </w:rPr>
              <w:t xml:space="preserve">4. </w:t>
            </w:r>
            <w:r w:rsidRPr="0001312D">
              <w:rPr>
                <w:rFonts w:ascii="Arial" w:hAnsi="Arial" w:cs="Arial"/>
                <w:sz w:val="20"/>
                <w:szCs w:val="20"/>
              </w:rPr>
              <w:t xml:space="preserve">Cha, mẹ đẻ; vợ (chồng); con đẻ; anh, chị, em ruột;</w:t>
            </w:r>
          </w:p>
          <w:p>
            <w:pPr>
              <w:pStyle w:val="Vănbảnnộidung(2)"/>
              <w:tabs>
                <w:tab w:val="left" w:pos="835"/>
              </w:tabs>
              <w:rPr>
                <w:rFonts w:ascii="Arial" w:hAnsi="Arial" w:cs="Arial"/>
                <w:sz w:val="20"/>
                <w:szCs w:val="20"/>
              </w:rPr>
            </w:pPr>
            <w:r w:rsidRPr="0001312D">
              <w:rPr>
                <w:rFonts w:ascii="Arial" w:hAnsi="Arial" w:cs="Arial"/>
                <w:sz w:val="20"/>
                <w:szCs w:val="20"/>
                <w:lang w:val="en-US"/>
              </w:rPr>
              <w:t xml:space="preserve">5. </w:t>
            </w:r>
            <w:r w:rsidRPr="0001312D">
              <w:rPr>
                <w:rFonts w:ascii="Arial" w:hAnsi="Arial" w:cs="Arial"/>
                <w:sz w:val="20"/>
                <w:szCs w:val="20"/>
              </w:rPr>
              <w:t xml:space="preserve">Tích dấu X vào ô tương ứng.</w:t>
            </w:r>
          </w:p>
        </w:tc>
        <w:tc>
          <w:tcPr>
            <w:tcW w:w="2500" w:type="pct"/>
            <w:shd w:val="clear" w:color="auto" w:fill="FFFFFF"/>
            <w:tcMar>
              <w:top w:w="0" w:type="dxa"/>
              <w:left w:w="108" w:type="dxa"/>
              <w:bottom w:w="0" w:type="dxa"/>
              <w:right w:w="108" w:type="dxa"/>
            </w:tcMar>
            <w:hideMark/>
          </w:tcPr>
          <w:p>
            <w:pPr>
              <w:jc w:val="center"/>
              <w:rPr>
                <w:rFonts w:ascii="Arial" w:hAnsi="Arial" w:cs="Arial"/>
                <w:b/>
                <w:color w:val="auto"/>
                <w:sz w:val="20"/>
                <w:szCs w:val="20"/>
                <w:lang w:val="en-US"/>
              </w:rPr>
            </w:pPr>
            <w:r w:rsidRPr="0001312D">
              <w:rPr>
                <w:rFonts w:ascii="Arial" w:hAnsi="Arial" w:cs="Arial"/>
                <w:b/>
                <w:color w:val="auto"/>
                <w:sz w:val="20"/>
                <w:szCs w:val="20"/>
                <w:lang w:val="en-US"/>
              </w:rPr>
              <w:t xml:space="preserve">NGƯỜI VIẾT PHIẾU</w:t>
            </w:r>
          </w:p>
          <w:p>
            <w:pPr>
              <w:jc w:val="center"/>
              <w:rPr>
                <w:rFonts w:ascii="Arial" w:hAnsi="Arial" w:cs="Arial"/>
                <w:i/>
                <w:color w:val="auto"/>
                <w:sz w:val="20"/>
                <w:szCs w:val="20"/>
                <w:lang w:val="en-US"/>
              </w:rPr>
            </w:pPr>
            <w:r w:rsidRPr="0001312D">
              <w:rPr>
                <w:rFonts w:ascii="Arial" w:hAnsi="Arial" w:cs="Arial"/>
                <w:i/>
                <w:color w:val="auto"/>
                <w:sz w:val="20"/>
                <w:szCs w:val="20"/>
                <w:lang w:val="en-US"/>
              </w:rPr>
              <w:t xml:space="preserve">(Ký, ghi rõ họ tên)</w:t>
            </w: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p>
    <w:sectPr w:rsidSect="0001312D">
      <w:headerReference w:type="default" r:id="rId7"/>
      <w:pgSz w:w="11900" w:h="16840" w:orient="portrait" w:code="9"/>
      <w:pgMar w:top="1440" w:right="1440" w:bottom="1440" w:left="1440" w:header="0" w:footer="0" w:gutter="0"/>
      <w:pgNumType w:start="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5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3">
    <w:name w:val="Body text (3)_"/>
    <w:uiPriority w:val="99"/>
    <w:rPr>
      <w:rFonts w:ascii="Times New Roman" w:hAnsi="Times New Roman" w:cs="Times New Roman"/>
      <w:sz w:val="18"/>
      <w:szCs w:val="18"/>
      <w:u w:val="none"/>
    </w:rPr>
  </w:style>
  <w:style w:type="character" w:customStyle="1" w:styleId="Headerorfooter(2)_">
    <w:name w:val="Header or footer (2)_"/>
    <w:uiPriority w:val="99"/>
    <w:rPr>
      <w:rFonts w:ascii="Times New Roman" w:hAnsi="Times New Roman" w:cs="Times New Roman"/>
      <w:sz w:val="20"/>
      <w:szCs w:val="20"/>
      <w:u w:val="none"/>
      <w:lang w:val="en-US" w:eastAsia="en-US"/>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character" w:customStyle="1" w:styleId="Tablecaption_">
    <w:name w:val="Table caption_"/>
    <w:uiPriority w:val="99"/>
    <w:rPr>
      <w:rFonts w:ascii="Times New Roman" w:hAnsi="Times New Roman" w:cs="Times New Roman"/>
      <w:b/>
      <w:bCs/>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Headerorfooter_">
    <w:name w:val="Header or footer_"/>
    <w:uiPriority w:val="99"/>
    <w:rPr>
      <w:rFonts w:ascii="Times New Roman" w:hAnsi="Times New Roman" w:cs="Times New Roman"/>
      <w:sz w:val="26"/>
      <w:szCs w:val="26"/>
      <w:u w:val="none"/>
      <w:lang w:val="en-US" w:eastAsia="en-US"/>
    </w:rPr>
  </w:style>
  <w:style w:type="paragraph" w:styleId="BodyText">
    <w:name w:val="Body Text"/>
    <w:basedOn w:val="Normal"/>
    <w:uiPriority w:val="99"/>
    <w:qFormat/>
    <w:pPr>
      <w:spacing w:after="220" w:line="264"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Bodytext(3)">
    <w:name w:val="Body text (3)"/>
    <w:basedOn w:val="Normal"/>
    <w:uiPriority w:val="99"/>
    <w:pPr>
      <w:spacing w:after="880"/>
      <w:ind w:hanging="1480"/>
    </w:pPr>
    <w:rPr>
      <w:rFonts w:ascii="Times New Roman" w:hAnsi="Times New Roman" w:cs="Times New Roman"/>
      <w:color w:val="auto"/>
      <w:sz w:val="18"/>
      <w:szCs w:val="18"/>
      <w:lang w:eastAsia="en-SG"/>
    </w:rPr>
  </w:style>
  <w:style w:type="paragraph" w:customStyle="1" w:styleId="Headerorfooter(2)">
    <w:name w:val="Header or footer (2)"/>
    <w:basedOn w:val="Normal"/>
    <w:uiPriority w:val="99"/>
    <w:rPr>
      <w:rFonts w:ascii="Times New Roman" w:hAnsi="Times New Roman" w:cs="Times New Roman"/>
      <w:color w:val="auto"/>
      <w:sz w:val="20"/>
      <w:szCs w:val="20"/>
      <w:lang w:val="en-US" w:eastAsia="en-US"/>
    </w:rPr>
  </w:style>
  <w:style w:type="paragraph" w:customStyle="1" w:styleId="Heading#1">
    <w:name w:val="Heading #1"/>
    <w:basedOn w:val="Normal"/>
    <w:link w:val="Heading1"/>
    <w:uiPriority w:val="99"/>
    <w:pPr>
      <w:spacing w:after="110" w:line="250" w:lineRule="auto"/>
      <w:ind w:firstLine="350"/>
      <w:outlineLvl w:val="0"/>
    </w:pPr>
    <w:rPr>
      <w:rFonts w:ascii="Times New Roman" w:hAnsi="Times New Roman" w:cs="Times New Roman"/>
      <w:b/>
      <w:bCs/>
      <w:color w:val="auto"/>
      <w:sz w:val="26"/>
      <w:szCs w:val="26"/>
      <w:lang w:eastAsia="en-SG"/>
    </w:rPr>
  </w:style>
  <w:style w:type="paragraph" w:customStyle="1" w:styleId="Bodytext(2)">
    <w:name w:val="Body text (2)"/>
    <w:basedOn w:val="Normal"/>
    <w:uiPriority w:val="99"/>
    <w:rPr>
      <w:rFonts w:ascii="Times New Roman" w:hAnsi="Times New Roman" w:cs="Times New Roman"/>
      <w:color w:val="auto"/>
      <w:sz w:val="22"/>
      <w:szCs w:val="22"/>
      <w:lang w:eastAsia="en-SG"/>
    </w:rPr>
  </w:style>
  <w:style w:type="paragraph" w:customStyle="1" w:styleId="Tablecaption">
    <w:name w:val="Table caption"/>
    <w:basedOn w:val="Normal"/>
    <w:uiPriority w:val="99"/>
    <w:rPr>
      <w:rFonts w:ascii="Times New Roman" w:hAnsi="Times New Roman" w:cs="Times New Roman"/>
      <w:b/>
      <w:bCs/>
      <w:color w:val="auto"/>
      <w:lang w:eastAsia="en-SG"/>
    </w:rPr>
  </w:style>
  <w:style w:type="paragraph" w:customStyle="1" w:styleId="Other">
    <w:name w:val="Other"/>
    <w:basedOn w:val="Normal"/>
    <w:uiPriority w:val="99"/>
    <w:pPr>
      <w:spacing w:after="220" w:line="264" w:lineRule="auto"/>
      <w:ind w:firstLine="400"/>
    </w:pPr>
    <w:rPr>
      <w:rFonts w:ascii="Times New Roman" w:hAnsi="Times New Roman" w:cs="Times New Roman"/>
      <w:color w:val="auto"/>
      <w:sz w:val="26"/>
      <w:szCs w:val="26"/>
      <w:lang w:eastAsia="en-SG"/>
    </w:rPr>
  </w:style>
  <w:style w:type="paragraph" w:customStyle="1" w:styleId="Headerorfooter">
    <w:name w:val="Header or footer"/>
    <w:basedOn w:val="Normal"/>
    <w:uiPriority w:val="99"/>
    <w:rPr>
      <w:rFonts w:ascii="Times New Roman" w:hAnsi="Times New Roman" w:cs="Times New Roman"/>
      <w:color w:val="auto"/>
      <w:sz w:val="26"/>
      <w:szCs w:val="26"/>
      <w:lang w:val="en-US" w:eastAsia="en-US"/>
    </w:rPr>
  </w:style>
  <w:style w:type="paragraph" w:styleId="Header">
    <w:name w:val="Header"/>
    <w:basedOn w:val="Normal"/>
    <w:uiPriority w:val="99"/>
    <w:unhideWhenUsed/>
    <w:rsid w:val="000346FE"/>
    <w:pPr>
      <w:tabs>
        <w:tab w:val="center" w:pos="4513"/>
        <w:tab w:val="right" w:pos="9026"/>
      </w:tabs>
    </w:pPr>
    <w:rPr/>
  </w:style>
  <w:style w:type="character" w:customStyle="1" w:styleId="HeaderChar">
    <w:name w:val="Header Char"/>
    <w:link w:val="Header"/>
    <w:uiPriority w:val="99"/>
    <w:rsid w:val="000346FE"/>
    <w:rPr>
      <w:rFonts w:cs="Courier New"/>
      <w:color w:val="000000"/>
      <w:lang w:val="vi-VN" w:eastAsia="vi-VN"/>
    </w:rPr>
  </w:style>
  <w:style w:type="paragraph" w:styleId="Footer">
    <w:name w:val="Footer"/>
    <w:basedOn w:val="Normal"/>
    <w:uiPriority w:val="99"/>
    <w:unhideWhenUsed/>
    <w:qFormat/>
    <w:rsid w:val="000346FE"/>
    <w:pPr>
      <w:tabs>
        <w:tab w:val="center" w:pos="4513"/>
        <w:tab w:val="right" w:pos="9026"/>
      </w:tabs>
    </w:pPr>
    <w:rPr/>
  </w:style>
  <w:style w:type="character" w:customStyle="1" w:styleId="FooterChar">
    <w:name w:val="Footer Char"/>
    <w:uiPriority w:val="99"/>
    <w:rsid w:val="000346FE"/>
    <w:rPr>
      <w:rFonts w:cs="Courier New"/>
      <w:color w:val="000000"/>
      <w:lang w:val="vi-VN" w:eastAsia="vi-VN"/>
    </w:rPr>
  </w:style>
  <w:style w:type="table" w:styleId="TableGrid">
    <w:name w:val="Table Grid"/>
    <w:basedOn w:val="TableNormal"/>
    <w:uiPriority w:val="39"/>
    <w:rsid w:val="000346F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ănbảnnộidung_">
    <w:name w:val="Văn bản nội dung_"/>
    <w:rsid w:val="00A65D22"/>
    <w:rPr>
      <w:rFonts w:ascii="Times New Roman" w:hAnsi="Times New Roman"/>
      <w:sz w:val="26"/>
      <w:szCs w:val="26"/>
    </w:rPr>
  </w:style>
  <w:style w:type="character" w:customStyle="1" w:styleId="Tiêuđề#1_">
    <w:name w:val="Tiêu đề #1_"/>
    <w:rsid w:val="00A65D22"/>
    <w:rPr>
      <w:rFonts w:ascii="Times New Roman" w:hAnsi="Times New Roman"/>
      <w:b/>
      <w:bCs/>
      <w:sz w:val="26"/>
      <w:szCs w:val="26"/>
    </w:rPr>
  </w:style>
  <w:style w:type="character" w:customStyle="1" w:styleId="Vănbảnnộidung(2)_">
    <w:name w:val="Văn bản nội dung (2)_"/>
    <w:rsid w:val="00A65D22"/>
    <w:rPr>
      <w:rFonts w:ascii="Times New Roman" w:hAnsi="Times New Roman"/>
      <w:sz w:val="22"/>
      <w:szCs w:val="22"/>
    </w:rPr>
  </w:style>
  <w:style w:type="paragraph" w:customStyle="1" w:styleId="Vănbảnnộidung">
    <w:name w:val="Văn bản nội dung"/>
    <w:basedOn w:val="Normal"/>
    <w:qFormat/>
    <w:rsid w:val="00A65D22"/>
    <w:pPr>
      <w:spacing w:after="220" w:line="264" w:lineRule="auto"/>
      <w:ind w:firstLine="400"/>
    </w:pPr>
    <w:rPr>
      <w:rFonts w:ascii="Times New Roman" w:hAnsi="Times New Roman" w:cs="Times New Roman"/>
      <w:color w:val="auto"/>
      <w:sz w:val="26"/>
      <w:szCs w:val="26"/>
      <w:lang w:val="en-SG" w:eastAsia="en-SG"/>
    </w:rPr>
  </w:style>
  <w:style w:type="paragraph" w:customStyle="1" w:styleId="Tiêuđề#1">
    <w:name w:val="Tiêu đề #1"/>
    <w:basedOn w:val="Normal"/>
    <w:qFormat/>
    <w:rsid w:val="00A65D22"/>
    <w:pPr>
      <w:spacing w:after="110" w:line="250" w:lineRule="auto"/>
      <w:ind w:firstLine="350"/>
      <w:outlineLvl w:val="0"/>
    </w:pPr>
    <w:rPr>
      <w:rFonts w:ascii="Times New Roman" w:hAnsi="Times New Roman" w:cs="Times New Roman"/>
      <w:b/>
      <w:bCs/>
      <w:color w:val="auto"/>
      <w:sz w:val="26"/>
      <w:szCs w:val="26"/>
      <w:lang w:val="en-SG" w:eastAsia="en-SG"/>
    </w:rPr>
  </w:style>
  <w:style w:type="paragraph" w:customStyle="1" w:styleId="Vănbảnnộidung(2)">
    <w:name w:val="Văn bản nội dung (2)"/>
    <w:basedOn w:val="Normal"/>
    <w:qFormat/>
    <w:rsid w:val="00A65D22"/>
    <w:rPr>
      <w:rFonts w:ascii="Times New Roman" w:hAnsi="Times New Roman" w:cs="Times New Roman"/>
      <w:color w:val="auto"/>
      <w:sz w:val="22"/>
      <w:szCs w:val="22"/>
      <w:lang w:val="en-SG" w:eastAsia="en-SG"/>
    </w:rPr>
  </w:style>
  <w:style w:type="character" w:customStyle="1" w:styleId="Chúthíchbảng_">
    <w:name w:val="Chú thích bảng_"/>
    <w:rsid w:val="00D22B47"/>
    <w:rPr>
      <w:rFonts w:ascii="Times New Roman" w:hAnsi="Times New Roman"/>
      <w:b/>
      <w:bCs/>
    </w:rPr>
  </w:style>
  <w:style w:type="character" w:customStyle="1" w:styleId="Khác_">
    <w:name w:val="Khác_"/>
    <w:rsid w:val="00D22B47"/>
    <w:rPr>
      <w:rFonts w:ascii="Times New Roman" w:hAnsi="Times New Roman"/>
      <w:sz w:val="26"/>
      <w:szCs w:val="26"/>
    </w:rPr>
  </w:style>
  <w:style w:type="paragraph" w:customStyle="1" w:styleId="Chúthíchbảng">
    <w:name w:val="Chú thích bảng"/>
    <w:basedOn w:val="Normal"/>
    <w:qFormat/>
    <w:rsid w:val="00D22B47"/>
    <w:rPr>
      <w:rFonts w:ascii="Times New Roman" w:hAnsi="Times New Roman" w:cs="Times New Roman"/>
      <w:b/>
      <w:bCs/>
      <w:color w:val="auto"/>
      <w:lang w:val="en-SG" w:eastAsia="en-SG"/>
    </w:rPr>
  </w:style>
  <w:style w:type="paragraph" w:customStyle="1" w:styleId="Khác">
    <w:name w:val="Khác"/>
    <w:basedOn w:val="Normal"/>
    <w:qFormat/>
    <w:rsid w:val="00D22B47"/>
    <w:pPr>
      <w:spacing w:after="220" w:line="264" w:lineRule="auto"/>
      <w:ind w:firstLine="400"/>
    </w:pPr>
    <w:rPr>
      <w:rFonts w:ascii="Times New Roman" w:hAnsi="Times New Roman" w:cs="Times New Roman"/>
      <w:color w:val="auto"/>
      <w:sz w:val="26"/>
      <w:szCs w:val="26"/>
      <w:lang w:val="en-SG" w:eastAsia="en-SG"/>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2024-04-15T09:29:00Z</dcterms:created>
  <dcterms:modified xsi:type="dcterms:W3CDTF">2024-04-15T09:29:00Z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21</Pages>
  <Words>10545</Words>
  <Characters>60108</Characters>
  <Application>Microsoft Office Word</Application>
  <DocSecurity>0</DocSecurity>
  <Lines>500</Lines>
  <Paragraphs>141</Paragraphs>
  <CharactersWithSpaces>70512</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2024-04-15T09:29:00Z</dcterms:created>
  <dcterms:modified xsi:type="dcterms:W3CDTF">2024-04-15T09:29:00Z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21</Pages>
  <Words>10545</Words>
  <Characters>60108</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21</Pages>
  <Words>10545</Words>
  <Characters>60108</Characters>
  <Application>Microsoft Office Word</Application>
  <DocSecurity>0</DocSecurity>
  <Lines>500</Lines>
  <Paragraphs>141</Paragraphs>
  <CharactersWithSpaces>70512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2024-04-15T09:29:00Z</dcterms:created>
  <dcterms:modified xsi:type="dcterms:W3CDTF">2024-04-15T09:29:00Z</dcterms:modified>
</cp:coreProperties>
</file>