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4510"/>
        <w:gridCol w:w="4510"/>
      </w:tblGrid>
      <w:tr w:rsidTr="00AF79E6">
        <w:trPr/>
        <w:tc>
          <w:tcPr>
            <w:tcW w:w="2500" w:type="pct"/>
          </w:tcPr>
          <w:p>
            <w:pPr>
              <w:pStyle w:val="Vănbảnnộidung"/>
              <w:spacing w:after="0" w:line="240" w:lineRule="auto"/>
              <w:ind w:firstLine="0"/>
              <w:jc w:val="center"/>
              <w:rPr>
                <w:rFonts w:ascii="Arial" w:hAnsi="Arial" w:cs="Arial"/>
                <w:b/>
                <w:bCs/>
                <w:sz w:val="20"/>
                <w:szCs w:val="20"/>
              </w:rPr>
            </w:pPr>
            <w:r w:rsidRPr="00621D77">
              <w:rPr>
                <w:rFonts w:ascii="Arial" w:hAnsi="Arial" w:cs="Arial"/>
                <w:b/>
                <w:bCs/>
                <w:sz w:val="20"/>
                <w:szCs w:val="20"/>
              </w:rPr>
              <w:t xml:space="preserve">CHÍNH PHỦ </w:t>
            </w:r>
          </w:p>
          <w:p>
            <w:pPr>
              <w:pStyle w:val="Vănbảnnộidung"/>
              <w:spacing w:after="0" w:line="240" w:lineRule="auto"/>
              <w:ind w:firstLine="0"/>
              <w:jc w:val="center"/>
              <w:rPr>
                <w:rFonts w:ascii="Arial" w:hAnsi="Arial" w:cs="Arial"/>
                <w:bCs/>
                <w:sz w:val="20"/>
                <w:szCs w:val="20"/>
                <w:vertAlign w:val="superscript"/>
              </w:rPr>
            </w:pPr>
            <w:r w:rsidRPr="00621D77">
              <w:rPr>
                <w:rFonts w:ascii="Arial" w:hAnsi="Arial" w:cs="Arial"/>
                <w:bCs/>
                <w:sz w:val="20"/>
                <w:szCs w:val="20"/>
                <w:vertAlign w:val="superscript"/>
              </w:rPr>
              <w:t xml:space="preserve">_____________</w:t>
            </w:r>
          </w:p>
          <w:p>
            <w:pPr>
              <w:pStyle w:val="Vănbảnnộidung"/>
              <w:spacing w:after="0" w:line="240" w:lineRule="auto"/>
              <w:ind w:firstLine="0"/>
              <w:jc w:val="center"/>
              <w:rPr>
                <w:rFonts w:ascii="Arial" w:hAnsi="Arial" w:cs="Arial"/>
                <w:bCs/>
                <w:sz w:val="20"/>
                <w:szCs w:val="20"/>
              </w:rPr>
            </w:pPr>
            <w:r w:rsidRPr="00621D77">
              <w:rPr>
                <w:rStyle w:val="Vănbảnnộidung_"/>
                <w:rFonts w:ascii="Arial" w:hAnsi="Arial" w:cs="Arial"/>
                <w:color w:val="000000"/>
                <w:sz w:val="20"/>
                <w:szCs w:val="20"/>
                <w:lang w:eastAsia="vi-VN"/>
              </w:rPr>
              <w:t xml:space="preserve">Số: 81/2023/NĐ-CP</w:t>
            </w:r>
          </w:p>
        </w:tc>
        <w:tc>
          <w:tcPr>
            <w:tcW w:w="2500" w:type="pct"/>
          </w:tcPr>
          <w:p>
            <w:pPr>
              <w:pStyle w:val="Vănbảnnộidung"/>
              <w:spacing w:after="0" w:line="240" w:lineRule="auto"/>
              <w:ind w:firstLine="0"/>
              <w:jc w:val="center"/>
              <w:rPr>
                <w:rFonts w:ascii="Arial" w:hAnsi="Arial" w:cs="Arial"/>
                <w:sz w:val="20"/>
                <w:szCs w:val="20"/>
              </w:rPr>
            </w:pPr>
            <w:r w:rsidRPr="00621D77">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621D77">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621D77">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rPr>
            </w:pPr>
            <w:r w:rsidRPr="00621D77">
              <w:rPr>
                <w:rStyle w:val="Vănbảnnộidung_"/>
                <w:rFonts w:ascii="Arial" w:hAnsi="Arial" w:cs="Arial"/>
                <w:i/>
                <w:iCs/>
                <w:color w:val="000000"/>
                <w:sz w:val="20"/>
                <w:szCs w:val="20"/>
                <w:lang w:eastAsia="vi-VN"/>
              </w:rPr>
              <w:t xml:space="preserve">Hà Nội, ngày 27 tháng 11 năm 2023</w:t>
            </w:r>
          </w:p>
        </w:tc>
      </w:tr>
    </w:tbl>
    <w:p>
      <w:pPr>
        <w:pStyle w:val="Vănbảnnộidung"/>
        <w:tabs>
          <w:tab w:val="left" w:pos="4155"/>
        </w:tabs>
        <w:spacing w:after="0" w:line="240" w:lineRule="auto"/>
        <w:ind w:firstLine="0"/>
        <w:jc w:val="center"/>
        <w:rPr>
          <w:rStyle w:val="Vănbảnnộidung_"/>
          <w:rFonts w:ascii="Arial" w:hAnsi="Arial" w:cs="Arial"/>
          <w:color w:val="000000"/>
          <w:sz w:val="20"/>
          <w:szCs w:val="20"/>
          <w:lang w:eastAsia="vi-VN"/>
        </w:rPr>
      </w:pPr>
    </w:p>
    <w:p>
      <w:pPr>
        <w:pStyle w:val="Vănbảnnộidung"/>
        <w:tabs>
          <w:tab w:val="left" w:pos="4155"/>
        </w:tabs>
        <w:spacing w:after="0" w:line="240" w:lineRule="auto"/>
        <w:ind w:firstLine="0"/>
        <w:jc w:val="center"/>
        <w:rPr>
          <w:rFonts w:ascii="Arial" w:hAnsi="Arial" w:cs="Arial"/>
          <w:sz w:val="20"/>
          <w:szCs w:val="20"/>
        </w:rPr>
      </w:pPr>
      <w:r w:rsidRPr="00621D77">
        <w:rPr>
          <w:rStyle w:val="Vănbảnnộidung_"/>
          <w:rFonts w:ascii="Arial" w:hAnsi="Arial" w:cs="Arial"/>
          <w:color w:val="000000"/>
          <w:sz w:val="20"/>
          <w:szCs w:val="20"/>
          <w:lang w:eastAsia="vi-VN"/>
        </w:rPr>
        <w:tab/>
      </w:r>
    </w:p>
    <w:p>
      <w:pPr>
        <w:pStyle w:val="Vănbảnnộidung"/>
        <w:spacing w:after="0" w:line="240" w:lineRule="auto"/>
        <w:ind w:firstLine="0"/>
        <w:jc w:val="center"/>
        <w:rPr>
          <w:rFonts w:ascii="Arial" w:hAnsi="Arial" w:cs="Arial"/>
          <w:sz w:val="20"/>
          <w:szCs w:val="20"/>
        </w:rPr>
      </w:pPr>
      <w:r w:rsidRPr="00621D77">
        <w:rPr>
          <w:rStyle w:val="Vănbảnnộidung_"/>
          <w:rFonts w:ascii="Arial" w:hAnsi="Arial" w:cs="Arial"/>
          <w:b/>
          <w:bCs/>
          <w:color w:val="000000"/>
          <w:sz w:val="20"/>
          <w:szCs w:val="20"/>
          <w:lang w:eastAsia="vi-VN"/>
        </w:rPr>
        <w:t xml:space="preserve">NGHỊ ĐỊNH</w:t>
      </w:r>
    </w:p>
    <w:p>
      <w:pPr>
        <w:pStyle w:val="Vănbảnnộidung"/>
        <w:spacing w:after="0" w:line="240" w:lineRule="auto"/>
        <w:ind w:firstLine="0"/>
        <w:jc w:val="center"/>
        <w:rPr>
          <w:rFonts w:ascii="Arial" w:hAnsi="Arial" w:cs="Arial"/>
          <w:sz w:val="20"/>
          <w:szCs w:val="20"/>
        </w:rPr>
      </w:pPr>
      <w:r w:rsidRPr="00621D77">
        <w:rPr>
          <w:rStyle w:val="Vănbảnnộidung_"/>
          <w:rFonts w:ascii="Arial" w:hAnsi="Arial" w:cs="Arial"/>
          <w:b/>
          <w:bCs/>
          <w:color w:val="000000"/>
          <w:sz w:val="20"/>
          <w:szCs w:val="20"/>
          <w:lang w:eastAsia="vi-VN"/>
        </w:rPr>
        <w:t xml:space="preserve">Quy định chức năng, nhiệm vụ, quyền hạn</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Pr>
          <w:rStyle w:val="Vănbảnnộidung_"/>
          <w:rFonts w:ascii="Arial" w:hAnsi="Arial" w:cs="Arial"/>
          <w:b/>
          <w:bCs/>
          <w:color w:val="000000"/>
          <w:sz w:val="20"/>
          <w:szCs w:val="20"/>
          <w:lang w:eastAsia="vi-VN"/>
        </w:rPr>
        <w:t xml:space="preserve">v</w:t>
      </w:r>
      <w:r w:rsidRPr="00621D77" w:rsidR="00677AB6">
        <w:rPr>
          <w:rStyle w:val="Vănbảnnộidung_"/>
          <w:rFonts w:ascii="Arial" w:hAnsi="Arial" w:cs="Arial"/>
          <w:b/>
          <w:bCs/>
          <w:color w:val="000000"/>
          <w:sz w:val="20"/>
          <w:szCs w:val="20"/>
          <w:lang w:eastAsia="vi-VN"/>
        </w:rPr>
        <w:t xml:space="preserve">à cơ cấu tổ chức của </w:t>
      </w:r>
      <w:r w:rsidR="00677AB6">
        <w:rPr>
          <w:rStyle w:val="Vănbảnnộidung_"/>
          <w:rFonts w:ascii="Arial" w:hAnsi="Arial" w:cs="Arial"/>
          <w:b/>
          <w:bCs/>
          <w:color w:val="000000"/>
          <w:sz w:val="20"/>
          <w:szCs w:val="20"/>
          <w:lang w:val="en-US" w:eastAsia="vi-VN"/>
        </w:rPr>
        <w:t xml:space="preserve">T</w:t>
      </w:r>
      <w:r w:rsidRPr="00621D77" w:rsidR="00677AB6">
        <w:rPr>
          <w:rStyle w:val="Vănbảnnộidung_"/>
          <w:rFonts w:ascii="Arial" w:hAnsi="Arial" w:cs="Arial"/>
          <w:b/>
          <w:bCs/>
          <w:color w:val="000000"/>
          <w:sz w:val="20"/>
          <w:szCs w:val="20"/>
          <w:lang w:eastAsia="vi-VN"/>
        </w:rPr>
        <w:t xml:space="preserve">hanh tra </w:t>
      </w:r>
      <w:r w:rsidR="00677AB6">
        <w:rPr>
          <w:rStyle w:val="Vănbảnnộidung_"/>
          <w:rFonts w:ascii="Arial" w:hAnsi="Arial" w:cs="Arial"/>
          <w:b/>
          <w:bCs/>
          <w:color w:val="000000"/>
          <w:sz w:val="20"/>
          <w:szCs w:val="20"/>
          <w:lang w:val="en-US" w:eastAsia="vi-VN"/>
        </w:rPr>
        <w:t xml:space="preserve">C</w:t>
      </w:r>
      <w:r w:rsidRPr="00621D77" w:rsidR="00677AB6">
        <w:rPr>
          <w:rStyle w:val="Vănbảnnộidung_"/>
          <w:rFonts w:ascii="Arial" w:hAnsi="Arial" w:cs="Arial"/>
          <w:b/>
          <w:bCs/>
          <w:color w:val="000000"/>
          <w:sz w:val="20"/>
          <w:szCs w:val="20"/>
          <w:lang w:eastAsia="vi-VN"/>
        </w:rPr>
        <w:t xml:space="preserve">hính phủ</w:t>
      </w:r>
    </w:p>
    <w:p>
      <w:pPr>
        <w:pStyle w:val="Vănbảnnộidung"/>
        <w:spacing w:after="0" w:line="240" w:lineRule="auto"/>
        <w:ind w:firstLine="0"/>
        <w:jc w:val="center"/>
        <w:rPr>
          <w:rFonts w:ascii="Arial" w:hAnsi="Arial" w:cs="Arial"/>
          <w:sz w:val="20"/>
          <w:szCs w:val="20"/>
          <w:vertAlign w:val="superscript"/>
          <w:lang w:val="en-US"/>
        </w:rPr>
      </w:pPr>
      <w:r w:rsidRPr="00621D77">
        <w:rPr>
          <w:rFonts w:ascii="Arial" w:hAnsi="Arial" w:cs="Arial"/>
          <w:sz w:val="20"/>
          <w:szCs w:val="20"/>
          <w:vertAlign w:val="superscript"/>
          <w:lang w:val="en-US"/>
        </w:rPr>
        <w:t xml:space="preserve">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i/>
          <w:iCs/>
          <w:color w:val="000000"/>
          <w:sz w:val="20"/>
          <w:szCs w:val="20"/>
          <w:lang w:eastAsia="vi-VN"/>
        </w:rPr>
        <w:t xml:space="preserve">Căn cứ Luật Tổ chức Chính phủ ngày 19 </w:t>
      </w:r>
      <w:r w:rsidRPr="00621D77" w:rsidR="006A5E43">
        <w:rPr>
          <w:rStyle w:val="Vănbảnnộidung_"/>
          <w:rFonts w:ascii="Arial" w:hAnsi="Arial" w:cs="Arial"/>
          <w:i/>
          <w:iCs/>
          <w:color w:val="000000"/>
          <w:sz w:val="20"/>
          <w:szCs w:val="20"/>
          <w:lang w:eastAsia="vi-VN"/>
        </w:rPr>
        <w:t xml:space="preserve">tháng 6 năm 2015; Luật sửa đổi, </w:t>
      </w:r>
      <w:r w:rsidR="00AF79E6">
        <w:rPr>
          <w:rStyle w:val="Vănbảnnộidung_"/>
          <w:rFonts w:ascii="Arial" w:hAnsi="Arial" w:cs="Arial"/>
          <w:i/>
          <w:iCs/>
          <w:color w:val="000000"/>
          <w:sz w:val="20"/>
          <w:szCs w:val="20"/>
          <w:lang w:val="en-US" w:eastAsia="vi-VN"/>
        </w:rPr>
        <w:t xml:space="preserve">bổ </w:t>
      </w:r>
      <w:r w:rsidRPr="00621D77">
        <w:rPr>
          <w:rStyle w:val="Vănbảnnộidung_"/>
          <w:rFonts w:ascii="Arial" w:hAnsi="Arial" w:cs="Arial"/>
          <w:i/>
          <w:iCs/>
          <w:color w:val="000000"/>
          <w:sz w:val="20"/>
          <w:szCs w:val="20"/>
          <w:lang w:eastAsia="vi-VN"/>
        </w:rPr>
        <w:t xml:space="preserve">sung một </w:t>
      </w:r>
      <w:r w:rsidRPr="00621D77" w:rsidR="006A5E43">
        <w:rPr>
          <w:rStyle w:val="Vănbảnnộidung_"/>
          <w:rFonts w:ascii="Arial" w:hAnsi="Arial" w:cs="Arial"/>
          <w:i/>
          <w:iCs/>
          <w:color w:val="000000"/>
          <w:sz w:val="20"/>
          <w:szCs w:val="20"/>
          <w:lang w:val="en-US" w:eastAsia="vi-VN"/>
        </w:rPr>
        <w:t xml:space="preserve">số</w:t>
      </w:r>
      <w:r w:rsidRPr="00621D77" w:rsidR="006A5E43">
        <w:rPr>
          <w:rStyle w:val="Vănbảnnộidung_"/>
          <w:rFonts w:ascii="Arial" w:hAnsi="Arial" w:cs="Arial"/>
          <w:i/>
          <w:iCs/>
          <w:color w:val="000000"/>
          <w:sz w:val="20"/>
          <w:szCs w:val="20"/>
          <w:lang w:eastAsia="vi-VN"/>
        </w:rPr>
        <w:t xml:space="preserve"> điều của Luật Tổ</w:t>
      </w:r>
      <w:r w:rsidRPr="00621D77">
        <w:rPr>
          <w:rStyle w:val="Vănbảnnộidung_"/>
          <w:rFonts w:ascii="Arial" w:hAnsi="Arial" w:cs="Arial"/>
          <w:i/>
          <w:iCs/>
          <w:color w:val="000000"/>
          <w:sz w:val="20"/>
          <w:szCs w:val="20"/>
          <w:lang w:eastAsia="vi-VN"/>
        </w:rPr>
        <w:t xml:space="preserve"> chức Chính phủ và Luật T</w:t>
      </w:r>
      <w:r w:rsidRPr="00621D77" w:rsidR="006A5E43">
        <w:rPr>
          <w:rStyle w:val="Vănbảnnộidung_"/>
          <w:rFonts w:ascii="Arial" w:hAnsi="Arial" w:cs="Arial"/>
          <w:i/>
          <w:iCs/>
          <w:color w:val="000000"/>
          <w:sz w:val="20"/>
          <w:szCs w:val="20"/>
          <w:lang w:val="en-US" w:eastAsia="vi-VN"/>
        </w:rPr>
        <w:t xml:space="preserve">ổ</w:t>
      </w:r>
      <w:r w:rsidRPr="00621D77" w:rsidR="006A5E43">
        <w:rPr>
          <w:rStyle w:val="Vănbảnnộidung_"/>
          <w:rFonts w:ascii="Arial" w:hAnsi="Arial" w:cs="Arial"/>
          <w:i/>
          <w:iCs/>
          <w:color w:val="000000"/>
          <w:sz w:val="20"/>
          <w:szCs w:val="20"/>
          <w:lang w:eastAsia="vi-VN"/>
        </w:rPr>
        <w:t xml:space="preserve"> chức chí</w:t>
      </w:r>
      <w:r w:rsidRPr="00621D77">
        <w:rPr>
          <w:rStyle w:val="Vănbảnnộidung_"/>
          <w:rFonts w:ascii="Arial" w:hAnsi="Arial" w:cs="Arial"/>
          <w:i/>
          <w:iCs/>
          <w:color w:val="000000"/>
          <w:sz w:val="20"/>
          <w:szCs w:val="20"/>
          <w:lang w:eastAsia="vi-VN"/>
        </w:rPr>
        <w:t xml:space="preserve">nh quy</w:t>
      </w:r>
      <w:r w:rsidRPr="00621D77" w:rsidR="006A5E43">
        <w:rPr>
          <w:rStyle w:val="Vănbảnnộidung_"/>
          <w:rFonts w:ascii="Arial" w:hAnsi="Arial" w:cs="Arial"/>
          <w:i/>
          <w:iCs/>
          <w:color w:val="000000"/>
          <w:sz w:val="20"/>
          <w:szCs w:val="20"/>
          <w:lang w:val="en-US" w:eastAsia="vi-VN"/>
        </w:rPr>
        <w:t xml:space="preserve">ề</w:t>
      </w:r>
      <w:r w:rsidRPr="00621D77">
        <w:rPr>
          <w:rStyle w:val="Vănbảnnộidung_"/>
          <w:rFonts w:ascii="Arial" w:hAnsi="Arial" w:cs="Arial"/>
          <w:i/>
          <w:iCs/>
          <w:color w:val="000000"/>
          <w:sz w:val="20"/>
          <w:szCs w:val="20"/>
          <w:lang w:eastAsia="vi-VN"/>
        </w:rPr>
        <w:t xml:space="preserve">n địa phương ngày 22 tháng 11 năm 2019;</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i/>
          <w:iCs/>
          <w:color w:val="000000"/>
          <w:sz w:val="20"/>
          <w:szCs w:val="20"/>
          <w:lang w:eastAsia="vi-VN"/>
        </w:rPr>
        <w:t xml:space="preserve">Căn cứ Luật Khiếu nại ngày 11 </w:t>
      </w:r>
      <w:r w:rsidRPr="00621D77" w:rsidR="006A5E43">
        <w:rPr>
          <w:rStyle w:val="Vănbảnnộidung_"/>
          <w:rFonts w:ascii="Arial" w:hAnsi="Arial" w:cs="Arial"/>
          <w:i/>
          <w:iCs/>
          <w:color w:val="000000"/>
          <w:sz w:val="20"/>
          <w:szCs w:val="20"/>
          <w:lang w:eastAsia="vi-VN"/>
        </w:rPr>
        <w:t xml:space="preserve">tháng</w:t>
      </w:r>
      <w:r w:rsidRPr="00621D77">
        <w:rPr>
          <w:rStyle w:val="Vănbảnnộidung_"/>
          <w:rFonts w:ascii="Arial" w:hAnsi="Arial" w:cs="Arial"/>
          <w:i/>
          <w:iCs/>
          <w:color w:val="000000"/>
          <w:sz w:val="20"/>
          <w:szCs w:val="20"/>
          <w:lang w:eastAsia="vi-VN"/>
        </w:rPr>
        <w:t xml:space="preserve"> 11 năm 2011;</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i/>
          <w:iCs/>
          <w:color w:val="000000"/>
          <w:sz w:val="20"/>
          <w:szCs w:val="20"/>
          <w:lang w:eastAsia="vi-VN"/>
        </w:rPr>
        <w:t xml:space="preserve">Căn cứ Luật Tiếp công dân ngày 25 tháng 11 năm 2013;</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i/>
          <w:iCs/>
          <w:color w:val="000000"/>
          <w:sz w:val="20"/>
          <w:szCs w:val="20"/>
          <w:lang w:eastAsia="vi-VN"/>
        </w:rPr>
        <w:t xml:space="preserve">Căn cứ Luật Tố cáo ngày 12 tháng 6 năm 2018;</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i/>
          <w:iCs/>
          <w:color w:val="000000"/>
          <w:sz w:val="20"/>
          <w:szCs w:val="20"/>
          <w:lang w:eastAsia="vi-VN"/>
        </w:rPr>
        <w:t xml:space="preserve">Căn cứ Luật Phòng, chố</w:t>
      </w:r>
      <w:r w:rsidRPr="00621D77" w:rsidR="009F1895">
        <w:rPr>
          <w:rStyle w:val="Vănbảnnộidung_"/>
          <w:rFonts w:ascii="Arial" w:hAnsi="Arial" w:cs="Arial"/>
          <w:i/>
          <w:iCs/>
          <w:color w:val="000000"/>
          <w:sz w:val="20"/>
          <w:szCs w:val="20"/>
          <w:lang w:eastAsia="vi-VN"/>
        </w:rPr>
        <w:t xml:space="preserve">ng tham nhũng ngày 20 tháng 11 năm 2018;</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i/>
          <w:iCs/>
          <w:color w:val="000000"/>
          <w:sz w:val="20"/>
          <w:szCs w:val="20"/>
          <w:lang w:eastAsia="vi-VN"/>
        </w:rPr>
        <w:t xml:space="preserve">Căn c</w:t>
      </w:r>
      <w:r w:rsidR="00064221">
        <w:rPr>
          <w:rStyle w:val="Vănbảnnộidung_"/>
          <w:rFonts w:ascii="Arial" w:hAnsi="Arial" w:cs="Arial"/>
          <w:i/>
          <w:iCs/>
          <w:color w:val="000000"/>
          <w:sz w:val="20"/>
          <w:szCs w:val="20"/>
          <w:lang w:val="en-US" w:eastAsia="vi-VN"/>
        </w:rPr>
        <w:t xml:space="preserve">ứ</w:t>
      </w:r>
      <w:r w:rsidRPr="00621D77">
        <w:rPr>
          <w:rStyle w:val="Vănbảnnộidung_"/>
          <w:rFonts w:ascii="Arial" w:hAnsi="Arial" w:cs="Arial"/>
          <w:i/>
          <w:iCs/>
          <w:color w:val="000000"/>
          <w:sz w:val="20"/>
          <w:szCs w:val="20"/>
          <w:lang w:eastAsia="vi-VN"/>
        </w:rPr>
        <w:t xml:space="preserve"> Luật Thanh tra ngày 14 tháng 11 năm 2022;</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i/>
          <w:iCs/>
          <w:color w:val="000000"/>
          <w:sz w:val="20"/>
          <w:szCs w:val="20"/>
          <w:lang w:eastAsia="vi-VN"/>
        </w:rPr>
        <w:t xml:space="preserve">Căn cứ Nghị định </w:t>
      </w:r>
      <w:r w:rsidRPr="00621D77">
        <w:rPr>
          <w:rStyle w:val="Vănbảnnộidung_"/>
          <w:rFonts w:ascii="Arial" w:hAnsi="Arial" w:cs="Arial"/>
          <w:i/>
          <w:iCs/>
          <w:color w:val="000000"/>
          <w:sz w:val="20"/>
          <w:szCs w:val="20"/>
          <w:lang w:val="en-US"/>
        </w:rPr>
        <w:t xml:space="preserve">s</w:t>
      </w:r>
      <w:r w:rsidRPr="00621D77" w:rsidR="001563DB">
        <w:rPr>
          <w:rStyle w:val="Vănbảnnộidung_"/>
          <w:rFonts w:ascii="Arial" w:hAnsi="Arial" w:cs="Arial"/>
          <w:i/>
          <w:iCs/>
          <w:color w:val="000000"/>
          <w:sz w:val="20"/>
          <w:szCs w:val="20"/>
          <w:lang w:val="en-US"/>
        </w:rPr>
        <w:t xml:space="preserve">ố</w:t>
      </w:r>
      <w:r w:rsidRPr="00621D77">
        <w:rPr>
          <w:rStyle w:val="Vănbảnnộidung_"/>
          <w:rFonts w:ascii="Arial" w:hAnsi="Arial" w:cs="Arial"/>
          <w:i/>
          <w:iCs/>
          <w:color w:val="000000"/>
          <w:sz w:val="20"/>
          <w:szCs w:val="20"/>
          <w:lang w:val="en-US"/>
        </w:rPr>
        <w:t xml:space="preserve"> </w:t>
      </w:r>
      <w:r w:rsidRPr="00621D77">
        <w:rPr>
          <w:rStyle w:val="Vănbảnnộidung_"/>
          <w:rFonts w:ascii="Arial" w:hAnsi="Arial" w:cs="Arial"/>
          <w:i/>
          <w:iCs/>
          <w:color w:val="000000"/>
          <w:sz w:val="20"/>
          <w:szCs w:val="20"/>
          <w:lang w:eastAsia="vi-VN"/>
        </w:rPr>
        <w:t xml:space="preserve">123/2016/NĐ-CP ngày 01 </w:t>
      </w:r>
      <w:r w:rsidRPr="00621D77" w:rsidR="006A5E43">
        <w:rPr>
          <w:rStyle w:val="Vănbảnnộidung_"/>
          <w:rFonts w:ascii="Arial" w:hAnsi="Arial" w:cs="Arial"/>
          <w:i/>
          <w:iCs/>
          <w:color w:val="000000"/>
          <w:sz w:val="20"/>
          <w:szCs w:val="20"/>
          <w:lang w:eastAsia="vi-VN"/>
        </w:rPr>
        <w:t xml:space="preserve">tháng</w:t>
      </w:r>
      <w:r w:rsidRPr="00621D77">
        <w:rPr>
          <w:rStyle w:val="Vănbảnnộidung_"/>
          <w:rFonts w:ascii="Arial" w:hAnsi="Arial" w:cs="Arial"/>
          <w:i/>
          <w:iCs/>
          <w:color w:val="000000"/>
          <w:sz w:val="20"/>
          <w:szCs w:val="20"/>
          <w:lang w:eastAsia="vi-VN"/>
        </w:rPr>
        <w:t xml:space="preserve"> 9 năm 2016 của Chính phủ quy định chức năng, </w:t>
      </w:r>
      <w:r w:rsidRPr="00621D77" w:rsidR="001563DB">
        <w:rPr>
          <w:rStyle w:val="Vănbảnnộidung_"/>
          <w:rFonts w:ascii="Arial" w:hAnsi="Arial" w:cs="Arial"/>
          <w:i/>
          <w:iCs/>
          <w:color w:val="000000"/>
          <w:sz w:val="20"/>
          <w:szCs w:val="20"/>
          <w:lang w:eastAsia="vi-VN"/>
        </w:rPr>
        <w:t xml:space="preserve">nhiệm vụ, quyền hạn và cơ cấu tổ</w:t>
      </w:r>
      <w:r w:rsidRPr="00621D77">
        <w:rPr>
          <w:rStyle w:val="Vănbảnnộidung_"/>
          <w:rFonts w:ascii="Arial" w:hAnsi="Arial" w:cs="Arial"/>
          <w:i/>
          <w:iCs/>
          <w:color w:val="000000"/>
          <w:sz w:val="20"/>
          <w:szCs w:val="20"/>
          <w:lang w:eastAsia="vi-VN"/>
        </w:rPr>
        <w:t xml:space="preserve"> chức của bộ, cơ quan ngang bộ; Nghị định </w:t>
      </w:r>
      <w:r w:rsidRPr="00621D77" w:rsidR="001563DB">
        <w:rPr>
          <w:rStyle w:val="Vănbảnnộidung_"/>
          <w:rFonts w:ascii="Arial" w:hAnsi="Arial" w:cs="Arial"/>
          <w:i/>
          <w:iCs/>
          <w:color w:val="000000"/>
          <w:sz w:val="20"/>
          <w:szCs w:val="20"/>
          <w:lang w:val="en-US"/>
        </w:rPr>
        <w:t xml:space="preserve">số</w:t>
      </w:r>
      <w:r w:rsidRPr="00621D77">
        <w:rPr>
          <w:rStyle w:val="Vănbảnnộidung_"/>
          <w:rFonts w:ascii="Arial" w:hAnsi="Arial" w:cs="Arial"/>
          <w:i/>
          <w:iCs/>
          <w:color w:val="000000"/>
          <w:sz w:val="20"/>
          <w:szCs w:val="20"/>
          <w:lang w:val="en-US"/>
        </w:rPr>
        <w:t xml:space="preserve"> </w:t>
      </w:r>
      <w:r w:rsidRPr="00621D77">
        <w:rPr>
          <w:rStyle w:val="Vănbảnnộidung_"/>
          <w:rFonts w:ascii="Arial" w:hAnsi="Arial" w:cs="Arial"/>
          <w:i/>
          <w:iCs/>
          <w:color w:val="000000"/>
          <w:sz w:val="20"/>
          <w:szCs w:val="20"/>
          <w:lang w:eastAsia="vi-VN"/>
        </w:rPr>
        <w:t xml:space="preserve">101/2020/NĐ-CP </w:t>
      </w:r>
      <w:r w:rsidRPr="00621D77" w:rsidR="001563DB">
        <w:rPr>
          <w:rStyle w:val="Vănbảnnộidung_"/>
          <w:rFonts w:ascii="Arial" w:hAnsi="Arial" w:cs="Arial"/>
          <w:i/>
          <w:iCs/>
          <w:color w:val="000000"/>
          <w:sz w:val="20"/>
          <w:szCs w:val="20"/>
          <w:lang w:eastAsia="vi-VN"/>
        </w:rPr>
        <w:t xml:space="preserve">ngày 28 tháng 8 năm 2020 của Chí</w:t>
      </w:r>
      <w:r w:rsidRPr="00621D77">
        <w:rPr>
          <w:rStyle w:val="Vănbảnnộidung_"/>
          <w:rFonts w:ascii="Arial" w:hAnsi="Arial" w:cs="Arial"/>
          <w:i/>
          <w:iCs/>
          <w:color w:val="000000"/>
          <w:sz w:val="20"/>
          <w:szCs w:val="20"/>
          <w:lang w:eastAsia="vi-VN"/>
        </w:rPr>
        <w:t xml:space="preserve">nh phủ sửa </w:t>
      </w:r>
      <w:r w:rsidRPr="00621D77" w:rsidR="001563DB">
        <w:rPr>
          <w:rStyle w:val="Vănbảnnộidung_"/>
          <w:rFonts w:ascii="Arial" w:hAnsi="Arial" w:cs="Arial"/>
          <w:i/>
          <w:iCs/>
          <w:color w:val="000000"/>
          <w:sz w:val="20"/>
          <w:szCs w:val="20"/>
          <w:lang w:val="en-US" w:eastAsia="vi-VN"/>
        </w:rPr>
        <w:t xml:space="preserve">đổi, bổ</w:t>
      </w:r>
      <w:r w:rsidRPr="00621D77">
        <w:rPr>
          <w:rStyle w:val="Vănbảnnộidung_"/>
          <w:rFonts w:ascii="Arial" w:hAnsi="Arial" w:cs="Arial"/>
          <w:i/>
          <w:iCs/>
          <w:color w:val="000000"/>
          <w:sz w:val="20"/>
          <w:szCs w:val="20"/>
          <w:lang w:eastAsia="vi-VN"/>
        </w:rPr>
        <w:t xml:space="preserve"> sung một </w:t>
      </w:r>
      <w:r w:rsidRPr="00621D77" w:rsidR="001563DB">
        <w:rPr>
          <w:rStyle w:val="Vănbảnnộidung_"/>
          <w:rFonts w:ascii="Arial" w:hAnsi="Arial" w:cs="Arial"/>
          <w:i/>
          <w:iCs/>
          <w:color w:val="000000"/>
          <w:sz w:val="20"/>
          <w:szCs w:val="20"/>
          <w:lang w:val="en-US" w:eastAsia="vi-VN"/>
        </w:rPr>
        <w:t xml:space="preserve">số điều</w:t>
      </w:r>
      <w:r w:rsidRPr="00621D77" w:rsidR="001563DB">
        <w:rPr>
          <w:rStyle w:val="Vănbảnnộidung_"/>
          <w:rFonts w:ascii="Arial" w:hAnsi="Arial" w:cs="Arial"/>
          <w:i/>
          <w:iCs/>
          <w:color w:val="000000"/>
          <w:sz w:val="20"/>
          <w:szCs w:val="20"/>
          <w:lang w:eastAsia="vi-VN"/>
        </w:rPr>
        <w:t xml:space="preserve"> của Nghị định số</w:t>
      </w:r>
      <w:r w:rsidRPr="00621D77">
        <w:rPr>
          <w:rStyle w:val="Vănbảnnộidung_"/>
          <w:rFonts w:ascii="Arial" w:hAnsi="Arial" w:cs="Arial"/>
          <w:i/>
          <w:iCs/>
          <w:color w:val="000000"/>
          <w:sz w:val="20"/>
          <w:szCs w:val="20"/>
          <w:lang w:eastAsia="vi-VN"/>
        </w:rPr>
        <w:t xml:space="preserve"> 123/2016/NĐ-CP ngày 01 tháng 9 năm 2016 của Chính phủ quy định chức n</w:t>
      </w:r>
      <w:r w:rsidRPr="00621D77" w:rsidR="001563DB">
        <w:rPr>
          <w:rStyle w:val="Vănbảnnộidung_"/>
          <w:rFonts w:ascii="Arial" w:hAnsi="Arial" w:cs="Arial"/>
          <w:i/>
          <w:iCs/>
          <w:color w:val="000000"/>
          <w:sz w:val="20"/>
          <w:szCs w:val="20"/>
          <w:lang w:eastAsia="vi-VN"/>
        </w:rPr>
        <w:t xml:space="preserve">ăng, nhiệm vụ, quy</w:t>
      </w:r>
      <w:r w:rsidRPr="00621D77" w:rsidR="001563DB">
        <w:rPr>
          <w:rStyle w:val="Vănbảnnộidung_"/>
          <w:rFonts w:ascii="Arial" w:hAnsi="Arial" w:cs="Arial"/>
          <w:i/>
          <w:iCs/>
          <w:color w:val="000000"/>
          <w:sz w:val="20"/>
          <w:szCs w:val="20"/>
          <w:lang w:val="en-US" w:eastAsia="vi-VN"/>
        </w:rPr>
        <w:t xml:space="preserve">ề</w:t>
      </w:r>
      <w:r w:rsidRPr="00621D77" w:rsidR="001563DB">
        <w:rPr>
          <w:rStyle w:val="Vănbảnnộidung_"/>
          <w:rFonts w:ascii="Arial" w:hAnsi="Arial" w:cs="Arial"/>
          <w:i/>
          <w:iCs/>
          <w:color w:val="000000"/>
          <w:sz w:val="20"/>
          <w:szCs w:val="20"/>
          <w:lang w:eastAsia="vi-VN"/>
        </w:rPr>
        <w:t xml:space="preserve">n hạn và cơ </w:t>
      </w:r>
      <w:r w:rsidRPr="00621D77" w:rsidR="001563DB">
        <w:rPr>
          <w:rStyle w:val="Vănbảnnộidung_"/>
          <w:rFonts w:ascii="Arial" w:hAnsi="Arial" w:cs="Arial"/>
          <w:i/>
          <w:iCs/>
          <w:color w:val="000000"/>
          <w:sz w:val="20"/>
          <w:szCs w:val="20"/>
          <w:lang w:val="en-US" w:eastAsia="vi-VN"/>
        </w:rPr>
        <w:t xml:space="preserve">cấu</w:t>
      </w:r>
      <w:r w:rsidRPr="00621D77" w:rsidR="001563DB">
        <w:rPr>
          <w:rStyle w:val="Vănbảnnộidung_"/>
          <w:rFonts w:ascii="Arial" w:hAnsi="Arial" w:cs="Arial"/>
          <w:i/>
          <w:iCs/>
          <w:color w:val="000000"/>
          <w:sz w:val="20"/>
          <w:szCs w:val="20"/>
          <w:lang w:eastAsia="vi-VN"/>
        </w:rPr>
        <w:t xml:space="preserve"> tổ</w:t>
      </w:r>
      <w:r w:rsidRPr="00621D77">
        <w:rPr>
          <w:rStyle w:val="Vănbảnnộidung_"/>
          <w:rFonts w:ascii="Arial" w:hAnsi="Arial" w:cs="Arial"/>
          <w:i/>
          <w:iCs/>
          <w:color w:val="000000"/>
          <w:sz w:val="20"/>
          <w:szCs w:val="20"/>
          <w:lang w:eastAsia="vi-VN"/>
        </w:rPr>
        <w:t xml:space="preserve"> chức của bộ, cơ quan ngang bộ;</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i/>
          <w:iCs/>
          <w:color w:val="000000"/>
          <w:sz w:val="20"/>
          <w:szCs w:val="20"/>
          <w:lang w:eastAsia="vi-VN"/>
        </w:rPr>
        <w:t xml:space="preserve">Theo đề nghị của Tổ</w:t>
      </w:r>
      <w:r w:rsidRPr="00621D77" w:rsidR="009F1895">
        <w:rPr>
          <w:rStyle w:val="Vănbảnnộidung_"/>
          <w:rFonts w:ascii="Arial" w:hAnsi="Arial" w:cs="Arial"/>
          <w:i/>
          <w:iCs/>
          <w:color w:val="000000"/>
          <w:sz w:val="20"/>
          <w:szCs w:val="20"/>
          <w:lang w:eastAsia="vi-VN"/>
        </w:rPr>
        <w:t xml:space="preserve">ng Thanh tra Chính phủ;</w:t>
      </w:r>
    </w:p>
    <w:p>
      <w:pPr>
        <w:pStyle w:val="Vănbảnnộidung"/>
        <w:spacing w:after="0" w:line="240" w:lineRule="auto"/>
        <w:ind w:firstLine="720"/>
        <w:jc w:val="both"/>
        <w:rPr>
          <w:rStyle w:val="Vănbảnnộidung_"/>
          <w:rFonts w:ascii="Arial" w:hAnsi="Arial" w:cs="Arial"/>
          <w:i/>
          <w:iCs/>
          <w:color w:val="000000"/>
          <w:sz w:val="20"/>
          <w:szCs w:val="20"/>
          <w:lang w:eastAsia="vi-VN"/>
        </w:rPr>
      </w:pPr>
      <w:r w:rsidRPr="00621D77">
        <w:rPr>
          <w:rStyle w:val="Vănbảnnộidung_"/>
          <w:rFonts w:ascii="Arial" w:hAnsi="Arial" w:cs="Arial"/>
          <w:i/>
          <w:iCs/>
          <w:color w:val="000000"/>
          <w:sz w:val="20"/>
          <w:szCs w:val="20"/>
          <w:lang w:eastAsia="vi-VN"/>
        </w:rPr>
        <w:t xml:space="preserve">Chính phủ ban hành Nghị định qu</w:t>
      </w:r>
      <w:r w:rsidRPr="00621D77" w:rsidR="001563DB">
        <w:rPr>
          <w:rStyle w:val="Vănbảnnộidung_"/>
          <w:rFonts w:ascii="Arial" w:hAnsi="Arial" w:cs="Arial"/>
          <w:i/>
          <w:iCs/>
          <w:color w:val="000000"/>
          <w:sz w:val="20"/>
          <w:szCs w:val="20"/>
          <w:lang w:eastAsia="vi-VN"/>
        </w:rPr>
        <w:t xml:space="preserve">y định chức năng, nhiệm vụ, quyền hạn và cơ cấu tổ chức của Thanh tra Chí</w:t>
      </w:r>
      <w:r w:rsidRPr="00621D77">
        <w:rPr>
          <w:rStyle w:val="Vănbảnnộidung_"/>
          <w:rFonts w:ascii="Arial" w:hAnsi="Arial" w:cs="Arial"/>
          <w:i/>
          <w:iCs/>
          <w:color w:val="000000"/>
          <w:sz w:val="20"/>
          <w:szCs w:val="20"/>
          <w:lang w:eastAsia="vi-VN"/>
        </w:rPr>
        <w:t xml:space="preserve">nh phủ.</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b/>
          <w:bCs/>
          <w:color w:val="000000"/>
          <w:sz w:val="20"/>
          <w:szCs w:val="20"/>
          <w:lang w:eastAsia="vi-VN"/>
        </w:rPr>
        <w:t xml:space="preserve">Điều 1. Vị</w:t>
      </w:r>
      <w:r w:rsidRPr="00621D77" w:rsidR="009F1895">
        <w:rPr>
          <w:rStyle w:val="Vănbảnnộidung_"/>
          <w:rFonts w:ascii="Arial" w:hAnsi="Arial" w:cs="Arial"/>
          <w:b/>
          <w:bCs/>
          <w:color w:val="000000"/>
          <w:sz w:val="20"/>
          <w:szCs w:val="20"/>
          <w:lang w:eastAsia="vi-VN"/>
        </w:rPr>
        <w:t xml:space="preserve"> trí và chức năng</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color w:val="000000"/>
          <w:sz w:val="20"/>
          <w:szCs w:val="20"/>
          <w:lang w:eastAsia="vi-VN"/>
        </w:rPr>
        <w:t xml:space="preserve">Thanh tra Chính phủ là cơ quan ngang bộ của Chính phủ, thực hiện chức năng quản lý nhà nước về công tác thanh tra, tiếp công dân, giải quyết khiếu nại, tố cáo và phòng, chống tham nhũng, tiêu cực trong phạm vi cả nước; thực hiện hoạt động thanh tra, tiếp công dân, giải quyết khiếu nại, tố cáo và phòng, chống tham nhũng, tiêu cực theo quy định của pháp luật.</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b/>
          <w:bCs/>
          <w:color w:val="000000"/>
          <w:sz w:val="20"/>
          <w:szCs w:val="20"/>
          <w:lang w:eastAsia="vi-VN"/>
        </w:rPr>
        <w:t xml:space="preserve">Điều 2. Nhiệm vụ và quyền hạn</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color w:val="000000"/>
          <w:sz w:val="20"/>
          <w:szCs w:val="20"/>
          <w:lang w:eastAsia="vi-VN"/>
        </w:rPr>
        <w:t xml:space="preserve">Thanh tra Chính phủ thực hiện các nhiệm vụ, quyền hạn quy định tại Nghị định số 123/2016/NĐ-CP ngày 01 tháng 9 năm 2016 của Chính phủ quy định chức năng, nhiệm vụ, quyền hạn và cơ cấu </w:t>
      </w:r>
      <w:r w:rsidRPr="00621D77" w:rsidR="00BC6FDC">
        <w:rPr>
          <w:rStyle w:val="Vănbảnnộidung_"/>
          <w:rFonts w:ascii="Arial" w:hAnsi="Arial" w:cs="Arial"/>
          <w:color w:val="000000"/>
          <w:sz w:val="20"/>
          <w:szCs w:val="20"/>
          <w:lang w:eastAsia="vi-VN"/>
        </w:rPr>
        <w:t xml:space="preserve">tổ chức</w:t>
      </w:r>
      <w:r w:rsidRPr="00621D77">
        <w:rPr>
          <w:rStyle w:val="Vănbảnnộidung_"/>
          <w:rFonts w:ascii="Arial" w:hAnsi="Arial" w:cs="Arial"/>
          <w:color w:val="000000"/>
          <w:sz w:val="20"/>
          <w:szCs w:val="20"/>
          <w:lang w:eastAsia="vi-VN"/>
        </w:rPr>
        <w:t xml:space="preserve"> của bộ, cơ quan ngang bộ (bộ, cơ quan ngang bộ sau đây gọi chung là bộ); Nghị định số 101/2020/NĐ-CP ngày 28 tháng 8 năm 2020 của Chính phủ sửa đổi, bổ sung một số điều của Nghị định số 123/2016/NĐ-CP ngày 01 tháng 9 năm 2016 của Chính phủ và những nhiệm vụ, quyền hạn cụ thể sau đây:</w:t>
      </w:r>
    </w:p>
    <w:p>
      <w:pPr>
        <w:pStyle w:val="Vănbảnnộidung"/>
        <w:tabs>
          <w:tab w:val="left" w:pos="898"/>
        </w:tabs>
        <w:spacing w:after="120" w:line="240" w:lineRule="auto"/>
        <w:ind w:firstLine="720"/>
        <w:jc w:val="both"/>
        <w:rPr>
          <w:rFonts w:ascii="Arial" w:hAnsi="Arial" w:cs="Arial"/>
          <w:sz w:val="20"/>
          <w:szCs w:val="20"/>
        </w:rPr>
      </w:pPr>
      <w:bookmarkStart w:id="0" w:name="bookmark5"/>
      <w:bookmarkEnd w:id="0"/>
      <w:r w:rsidRPr="00621D77">
        <w:rPr>
          <w:rStyle w:val="Vănbảnnộidung_"/>
          <w:rFonts w:ascii="Arial" w:hAnsi="Arial" w:cs="Arial"/>
          <w:color w:val="000000"/>
          <w:sz w:val="20"/>
          <w:szCs w:val="20"/>
          <w:lang w:val="en-US" w:eastAsia="vi-VN"/>
        </w:rPr>
        <w:t xml:space="preserve">1. </w:t>
      </w:r>
      <w:r w:rsidRPr="00621D77" w:rsidR="009F1895">
        <w:rPr>
          <w:rStyle w:val="Vănbảnnộidung_"/>
          <w:rFonts w:ascii="Arial" w:hAnsi="Arial" w:cs="Arial"/>
          <w:color w:val="000000"/>
          <w:sz w:val="20"/>
          <w:szCs w:val="20"/>
          <w:lang w:eastAsia="vi-VN"/>
        </w:rPr>
        <w:t xml:space="preserve">Trình Chính phủ dự án luật, dự thảo nghị quyết của Quốc hội, dự án pháp lệnh, dự thảo nghị quyết của </w:t>
      </w:r>
      <w:r w:rsidRPr="00621D77">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Thường vụ Quốc hội; dự thảo nghị quyết, nghị định của Chính phủ, dự thảo Quyết định của Thủ tướng Chính phủ về thanh tra, tiếp công dân, giải quyết khiếu nại, tố cáo và phòng, chống tham nhũng, tiêu cực theo Chương trình, kế hoạch xây dựng pháp luật hàng năm của Thanh tra Chính phủ đã được phê duyệt và các dự án, dự thảo văn bản quy phạm pháp luật khác theo sự phân công của Chính phủ, Thủ tướng Chính phủ.</w:t>
      </w:r>
    </w:p>
    <w:p>
      <w:pPr>
        <w:pStyle w:val="Vănbảnnộidung"/>
        <w:tabs>
          <w:tab w:val="left" w:pos="903"/>
        </w:tabs>
        <w:spacing w:after="120" w:line="240" w:lineRule="auto"/>
        <w:ind w:firstLine="720"/>
        <w:jc w:val="both"/>
        <w:rPr>
          <w:rFonts w:ascii="Arial" w:hAnsi="Arial" w:cs="Arial"/>
          <w:sz w:val="20"/>
          <w:szCs w:val="20"/>
        </w:rPr>
      </w:pPr>
      <w:bookmarkStart w:id="1" w:name="bookmark6"/>
      <w:bookmarkEnd w:id="1"/>
      <w:r w:rsidRPr="00621D77">
        <w:rPr>
          <w:rStyle w:val="Vănbảnnộidung_"/>
          <w:rFonts w:ascii="Arial" w:hAnsi="Arial" w:cs="Arial"/>
          <w:color w:val="000000"/>
          <w:sz w:val="20"/>
          <w:szCs w:val="20"/>
          <w:lang w:val="en-US" w:eastAsia="vi-VN"/>
        </w:rPr>
        <w:t xml:space="preserve">2. </w:t>
      </w:r>
      <w:r w:rsidRPr="00621D77" w:rsidR="009F1895">
        <w:rPr>
          <w:rStyle w:val="Vănbảnnộidung_"/>
          <w:rFonts w:ascii="Arial" w:hAnsi="Arial" w:cs="Arial"/>
          <w:color w:val="000000"/>
          <w:sz w:val="20"/>
          <w:szCs w:val="20"/>
          <w:lang w:eastAsia="vi-VN"/>
        </w:rPr>
        <w:t xml:space="preserve">Trình Chính phủ, Thủ tướng Chính phủ chiến lược, quy hoạch, kế hoạch phát triển trung hạn, dài hạn, hàng năm về các lĩnh vực quản lý nhà nước của Thanh tra Chính phủ; các dự thảo quyết định, chỉ thị, các văn bản khác về thanh tra, tiếp công dân, giải quyết khiếu nại, tố cáo và phòng, chống tham nhũng, tiêu cực và tổ chức triển khai thực hiện.</w:t>
      </w:r>
    </w:p>
    <w:p>
      <w:pPr>
        <w:pStyle w:val="Vănbảnnộidung"/>
        <w:tabs>
          <w:tab w:val="left" w:pos="903"/>
        </w:tabs>
        <w:spacing w:after="120" w:line="240" w:lineRule="auto"/>
        <w:ind w:firstLine="720"/>
        <w:jc w:val="both"/>
        <w:rPr>
          <w:rFonts w:ascii="Arial" w:hAnsi="Arial" w:cs="Arial"/>
          <w:sz w:val="20"/>
          <w:szCs w:val="20"/>
        </w:rPr>
      </w:pPr>
      <w:bookmarkStart w:id="2" w:name="bookmark7"/>
      <w:bookmarkEnd w:id="2"/>
      <w:r w:rsidRPr="00621D77">
        <w:rPr>
          <w:rStyle w:val="Vănbảnnộidung_"/>
          <w:rFonts w:ascii="Arial" w:hAnsi="Arial" w:cs="Arial"/>
          <w:color w:val="000000"/>
          <w:sz w:val="20"/>
          <w:szCs w:val="20"/>
          <w:lang w:val="en-US" w:eastAsia="vi-VN"/>
        </w:rPr>
        <w:t xml:space="preserve">3. </w:t>
      </w:r>
      <w:r w:rsidRPr="00621D77" w:rsidR="009F1895">
        <w:rPr>
          <w:rStyle w:val="Vănbảnnộidung_"/>
          <w:rFonts w:ascii="Arial" w:hAnsi="Arial" w:cs="Arial"/>
          <w:color w:val="000000"/>
          <w:sz w:val="20"/>
          <w:szCs w:val="20"/>
          <w:lang w:eastAsia="vi-VN"/>
        </w:rPr>
        <w:t xml:space="preserve">Ban hành thông tư, quyết định, chỉ thị và các văn bản khác về thanh tra, tiếp công dân, giải quyết khiếu nại, tố cáo và phòng, chống tham nhũng, tiêu cực.</w:t>
      </w:r>
    </w:p>
    <w:p>
      <w:pPr>
        <w:pStyle w:val="Vănbảnnộidung"/>
        <w:tabs>
          <w:tab w:val="left" w:pos="898"/>
        </w:tabs>
        <w:spacing w:after="120" w:line="240" w:lineRule="auto"/>
        <w:ind w:firstLine="720"/>
        <w:jc w:val="both"/>
        <w:rPr>
          <w:rFonts w:ascii="Arial" w:hAnsi="Arial" w:cs="Arial"/>
          <w:sz w:val="20"/>
          <w:szCs w:val="20"/>
        </w:rPr>
      </w:pPr>
      <w:bookmarkStart w:id="3" w:name="bookmark8"/>
      <w:bookmarkEnd w:id="3"/>
      <w:r w:rsidRPr="00621D77">
        <w:rPr>
          <w:rStyle w:val="Vănbảnnộidung_"/>
          <w:rFonts w:ascii="Arial" w:hAnsi="Arial" w:cs="Arial"/>
          <w:color w:val="000000"/>
          <w:sz w:val="20"/>
          <w:szCs w:val="20"/>
          <w:lang w:val="en-US" w:eastAsia="vi-VN"/>
        </w:rPr>
        <w:t xml:space="preserve">4. </w:t>
      </w:r>
      <w:r w:rsidRPr="00621D77" w:rsidR="009F1895">
        <w:rPr>
          <w:rStyle w:val="Vănbảnnộidung_"/>
          <w:rFonts w:ascii="Arial" w:hAnsi="Arial" w:cs="Arial"/>
          <w:color w:val="000000"/>
          <w:sz w:val="20"/>
          <w:szCs w:val="20"/>
          <w:lang w:eastAsia="vi-VN"/>
        </w:rPr>
        <w:t xml:space="preserve">Chỉ đạo, hướng dẫn, kiểm tra và tổ chức thực hiện các văn bản quy phạm pháp luật, chiến </w:t>
      </w:r>
      <w:r w:rsidRPr="00621D77" w:rsidR="009F1895">
        <w:rPr>
          <w:rStyle w:val="Vănbảnnộidung_"/>
          <w:rFonts w:ascii="Arial" w:hAnsi="Arial" w:cs="Arial"/>
          <w:color w:val="000000"/>
          <w:sz w:val="20"/>
          <w:szCs w:val="20"/>
          <w:lang w:eastAsia="vi-VN"/>
        </w:rPr>
        <w:t xml:space="preserve">lược, định hướng Chương trình đã được phê duyệt về thanh tra, tiếp công dân, giải quyết khiếu nại, tố cáo và phòng, chống tham nhũng, tiêu cực; thông tin, tuyên truyền, phổ biến, giáo dục pháp luật về thanh tra, tiếp công dân, giải quyết khiếu nại, tố cáo và phòng, chống tham nhũng, tiêu cực.</w:t>
      </w:r>
    </w:p>
    <w:p>
      <w:pPr>
        <w:pStyle w:val="Vănbảnnộidung"/>
        <w:tabs>
          <w:tab w:val="left" w:pos="907"/>
        </w:tabs>
        <w:spacing w:after="120" w:line="240" w:lineRule="auto"/>
        <w:ind w:firstLine="720"/>
        <w:jc w:val="both"/>
        <w:rPr>
          <w:rFonts w:ascii="Arial" w:hAnsi="Arial" w:cs="Arial"/>
          <w:sz w:val="20"/>
          <w:szCs w:val="20"/>
        </w:rPr>
      </w:pPr>
      <w:bookmarkStart w:id="4" w:name="bookmark9"/>
      <w:bookmarkEnd w:id="4"/>
      <w:r w:rsidRPr="00621D77">
        <w:rPr>
          <w:rStyle w:val="Vănbảnnộidung_"/>
          <w:rFonts w:ascii="Arial" w:hAnsi="Arial" w:cs="Arial"/>
          <w:color w:val="000000"/>
          <w:sz w:val="20"/>
          <w:szCs w:val="20"/>
          <w:lang w:val="en-US" w:eastAsia="vi-VN"/>
        </w:rPr>
        <w:t xml:space="preserve">5. V</w:t>
      </w:r>
      <w:r w:rsidRPr="00621D77" w:rsidR="009F1895">
        <w:rPr>
          <w:rStyle w:val="Vănbảnnộidung_"/>
          <w:rFonts w:ascii="Arial" w:hAnsi="Arial" w:cs="Arial"/>
          <w:color w:val="000000"/>
          <w:sz w:val="20"/>
          <w:szCs w:val="20"/>
          <w:lang w:eastAsia="vi-VN"/>
        </w:rPr>
        <w:t xml:space="preserve">ề thanh tra:</w:t>
      </w:r>
    </w:p>
    <w:p>
      <w:pPr>
        <w:pStyle w:val="Vănbảnnộidung"/>
        <w:tabs>
          <w:tab w:val="left" w:pos="913"/>
        </w:tabs>
        <w:spacing w:after="120" w:line="240" w:lineRule="auto"/>
        <w:ind w:firstLine="720"/>
        <w:jc w:val="both"/>
        <w:rPr>
          <w:rFonts w:ascii="Arial" w:hAnsi="Arial" w:cs="Arial"/>
          <w:sz w:val="20"/>
          <w:szCs w:val="20"/>
        </w:rPr>
      </w:pPr>
      <w:bookmarkStart w:id="5" w:name="bookmark10"/>
      <w:bookmarkEnd w:id="5"/>
      <w:r w:rsidRPr="00621D77">
        <w:rPr>
          <w:rStyle w:val="Vănbảnnộidung_"/>
          <w:rFonts w:ascii="Arial" w:hAnsi="Arial" w:cs="Arial"/>
          <w:color w:val="000000"/>
          <w:sz w:val="20"/>
          <w:szCs w:val="20"/>
          <w:lang w:val="en-US" w:eastAsia="vi-VN"/>
        </w:rPr>
        <w:t xml:space="preserve">a) </w:t>
      </w:r>
      <w:r w:rsidRPr="00621D77" w:rsidR="009F1895">
        <w:rPr>
          <w:rStyle w:val="Vănbảnnộidung_"/>
          <w:rFonts w:ascii="Arial" w:hAnsi="Arial" w:cs="Arial"/>
          <w:color w:val="000000"/>
          <w:sz w:val="20"/>
          <w:szCs w:val="20"/>
          <w:lang w:eastAsia="vi-VN"/>
        </w:rPr>
        <w:t xml:space="preserve">Xây dựng Định hướng chương trình thanh tra trình Thủ tướng Chính phủ phê duyệt; xây </w:t>
      </w:r>
      <w:r w:rsidRPr="00621D77">
        <w:rPr>
          <w:rStyle w:val="Vănbảnnộidung_"/>
          <w:rFonts w:ascii="Arial" w:hAnsi="Arial" w:cs="Arial"/>
          <w:color w:val="000000"/>
          <w:sz w:val="20"/>
          <w:szCs w:val="20"/>
          <w:lang w:val="en-US" w:eastAsia="vi-VN"/>
        </w:rPr>
        <w:t xml:space="preserve">dựng</w:t>
      </w:r>
      <w:r w:rsidRPr="00621D77" w:rsidR="009F1895">
        <w:rPr>
          <w:rStyle w:val="Vănbảnnộidung_"/>
          <w:rFonts w:ascii="Arial" w:hAnsi="Arial" w:cs="Arial"/>
          <w:color w:val="000000"/>
          <w:sz w:val="20"/>
          <w:szCs w:val="20"/>
          <w:lang w:eastAsia="vi-VN"/>
        </w:rPr>
        <w:t xml:space="preserve"> kế hoạch thanh tra của Thanh tra Chính phủ; hướng dẫn bộ, cơ quan thuộc Chính phủ,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cấp tỉnh xây dựng kế hoạch thanh tra; tổ chức thực hiện và hướng dẫn bộ, cơ quan thuộc Chính phủ, </w:t>
      </w:r>
      <w:r w:rsidRPr="00621D77">
        <w:rPr>
          <w:rStyle w:val="Vănbảnnộidung_"/>
          <w:rFonts w:ascii="Arial" w:hAnsi="Arial" w:cs="Arial"/>
          <w:color w:val="000000"/>
          <w:sz w:val="20"/>
          <w:szCs w:val="20"/>
          <w:lang w:val="en-US" w:eastAsia="vi-VN"/>
        </w:rPr>
        <w:t xml:space="preserve">Ủy</w:t>
      </w:r>
      <w:r w:rsidRPr="00621D77" w:rsidR="009F1895">
        <w:rPr>
          <w:rStyle w:val="Vănbảnnộidung_"/>
          <w:rFonts w:ascii="Arial" w:hAnsi="Arial" w:cs="Arial"/>
          <w:color w:val="000000"/>
          <w:sz w:val="20"/>
          <w:szCs w:val="20"/>
          <w:lang w:eastAsia="vi-VN"/>
        </w:rPr>
        <w:t xml:space="preserve"> ban nhân dân cấp tỉnh tổ chức thực hiện kế hoạch thanh tra;</w:t>
      </w:r>
    </w:p>
    <w:p>
      <w:pPr>
        <w:pStyle w:val="Vănbảnnộidung"/>
        <w:tabs>
          <w:tab w:val="left" w:pos="932"/>
        </w:tabs>
        <w:spacing w:after="120" w:line="240" w:lineRule="auto"/>
        <w:ind w:firstLine="720"/>
        <w:jc w:val="both"/>
        <w:rPr>
          <w:rFonts w:ascii="Arial" w:hAnsi="Arial" w:cs="Arial"/>
          <w:sz w:val="20"/>
          <w:szCs w:val="20"/>
        </w:rPr>
      </w:pPr>
      <w:bookmarkStart w:id="6" w:name="bookmark11"/>
      <w:bookmarkEnd w:id="6"/>
      <w:r w:rsidRPr="00621D77">
        <w:rPr>
          <w:rStyle w:val="Vănbảnnộidung_"/>
          <w:rFonts w:ascii="Arial" w:hAnsi="Arial" w:cs="Arial"/>
          <w:color w:val="000000"/>
          <w:sz w:val="20"/>
          <w:szCs w:val="20"/>
          <w:lang w:val="en-US" w:eastAsia="vi-VN"/>
        </w:rPr>
        <w:t xml:space="preserve">b) </w:t>
      </w:r>
      <w:r w:rsidRPr="00621D77" w:rsidR="009F1895">
        <w:rPr>
          <w:rStyle w:val="Vănbảnnộidung_"/>
          <w:rFonts w:ascii="Arial" w:hAnsi="Arial" w:cs="Arial"/>
          <w:color w:val="000000"/>
          <w:sz w:val="20"/>
          <w:szCs w:val="20"/>
          <w:lang w:eastAsia="vi-VN"/>
        </w:rPr>
        <w:t xml:space="preserve">Thanh tra việc thực hiện chính sách, pháp luật và nhiệm vụ, quyền hạn của bộ, cơ quan thuộc Chính phủ,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tỉnh, thành phố trực thuộc trung ương; Thanh tra việc quản lý vốn và tài sản nhà nước tại doanh nghiệp nhà nước khi được Thủ tướng Chính phủ giao; thanh tra vụ việc phức tạp, liên quan đến trách nhiệm quản lý nhà nước của nhiều bộ, cơ quan thuộc Chính phủ,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cấp tỉnh;</w:t>
      </w:r>
    </w:p>
    <w:p>
      <w:pPr>
        <w:pStyle w:val="Vănbảnnộidung"/>
        <w:tabs>
          <w:tab w:val="left" w:pos="946"/>
        </w:tabs>
        <w:spacing w:after="120" w:line="240" w:lineRule="auto"/>
        <w:ind w:firstLine="720"/>
        <w:jc w:val="both"/>
        <w:rPr>
          <w:rFonts w:ascii="Arial" w:hAnsi="Arial" w:cs="Arial"/>
          <w:sz w:val="20"/>
          <w:szCs w:val="20"/>
        </w:rPr>
      </w:pPr>
      <w:bookmarkStart w:id="7" w:name="bookmark12"/>
      <w:bookmarkEnd w:id="7"/>
      <w:r w:rsidRPr="00621D77">
        <w:rPr>
          <w:rStyle w:val="Vănbảnnộidung_"/>
          <w:rFonts w:ascii="Arial" w:hAnsi="Arial" w:cs="Arial"/>
          <w:color w:val="000000"/>
          <w:sz w:val="20"/>
          <w:szCs w:val="20"/>
          <w:lang w:val="en-US" w:eastAsia="vi-VN"/>
        </w:rPr>
        <w:t xml:space="preserve">c) </w:t>
      </w:r>
      <w:r w:rsidRPr="00621D77" w:rsidR="009F1895">
        <w:rPr>
          <w:rStyle w:val="Vănbảnnộidung_"/>
          <w:rFonts w:ascii="Arial" w:hAnsi="Arial" w:cs="Arial"/>
          <w:color w:val="000000"/>
          <w:sz w:val="20"/>
          <w:szCs w:val="20"/>
          <w:lang w:eastAsia="vi-VN"/>
        </w:rPr>
        <w:t xml:space="preserve">Thanh tra vụ việc khác do Thủ tướng Chính phủ giao;</w:t>
      </w:r>
    </w:p>
    <w:p>
      <w:pPr>
        <w:pStyle w:val="Vănbảnnộidung"/>
        <w:tabs>
          <w:tab w:val="left" w:pos="937"/>
        </w:tabs>
        <w:spacing w:after="120" w:line="240" w:lineRule="auto"/>
        <w:ind w:firstLine="720"/>
        <w:jc w:val="both"/>
        <w:rPr>
          <w:rFonts w:ascii="Arial" w:hAnsi="Arial" w:cs="Arial"/>
          <w:sz w:val="20"/>
          <w:szCs w:val="20"/>
        </w:rPr>
      </w:pPr>
      <w:bookmarkStart w:id="8" w:name="bookmark13"/>
      <w:bookmarkEnd w:id="8"/>
      <w:r w:rsidRPr="00621D77">
        <w:rPr>
          <w:rStyle w:val="Vănbảnnộidung_"/>
          <w:rFonts w:ascii="Arial" w:hAnsi="Arial" w:cs="Arial"/>
          <w:color w:val="000000"/>
          <w:sz w:val="20"/>
          <w:szCs w:val="20"/>
          <w:lang w:val="en-US" w:eastAsia="vi-VN"/>
        </w:rPr>
        <w:t xml:space="preserve">d) </w:t>
      </w:r>
      <w:r w:rsidRPr="00621D77" w:rsidR="009F1895">
        <w:rPr>
          <w:rStyle w:val="Vănbảnnộidung_"/>
          <w:rFonts w:ascii="Arial" w:hAnsi="Arial" w:cs="Arial"/>
          <w:color w:val="000000"/>
          <w:sz w:val="20"/>
          <w:szCs w:val="20"/>
          <w:lang w:eastAsia="vi-VN"/>
        </w:rPr>
        <w:t xml:space="preserve">Kiểm tra tính chính xác, </w:t>
      </w:r>
      <w:r w:rsidRPr="00621D77">
        <w:rPr>
          <w:rStyle w:val="Vănbảnnộidung_"/>
          <w:rFonts w:ascii="Arial" w:hAnsi="Arial" w:cs="Arial"/>
          <w:color w:val="000000"/>
          <w:sz w:val="20"/>
          <w:szCs w:val="20"/>
          <w:lang w:eastAsia="vi-VN"/>
        </w:rPr>
        <w:t xml:space="preserve">hợp pháp</w:t>
      </w:r>
      <w:r w:rsidRPr="00621D77" w:rsidR="009F1895">
        <w:rPr>
          <w:rStyle w:val="Vănbảnnộidung_"/>
          <w:rFonts w:ascii="Arial" w:hAnsi="Arial" w:cs="Arial"/>
          <w:color w:val="000000"/>
          <w:sz w:val="20"/>
          <w:szCs w:val="20"/>
          <w:lang w:eastAsia="vi-VN"/>
        </w:rPr>
        <w:t xml:space="preserve"> của kết luận thanh tra của Thanh tra bộ, cơ quan thanh tra của cơ quan thuộc Chính phủ, Thanh tra tỉnh và quyết định xử lý sau thanh tra của Bộ trưởng, Thủ trưởng cơ quan thuộc Chính phủ, Chủ tịch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cấp tỉnh khi cần thiết;</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color w:val="000000"/>
          <w:sz w:val="20"/>
          <w:szCs w:val="20"/>
          <w:lang w:eastAsia="vi-VN"/>
        </w:rPr>
        <w:t xml:space="preserve">đ) Quyết định thanh tra lại vụ việc đã có kết luận của Thanh tra bộ, cơ quan thanh tra của cơ quan thuộc Chính phủ, Thanh tra tỉnh nhưng phát hiện có dấu hiệu vi phạm pháp luật;</w:t>
      </w:r>
    </w:p>
    <w:p>
      <w:pPr>
        <w:pStyle w:val="Vănbảnnộidung"/>
        <w:tabs>
          <w:tab w:val="left" w:pos="922"/>
        </w:tabs>
        <w:spacing w:after="120" w:line="240" w:lineRule="auto"/>
        <w:ind w:firstLine="720"/>
        <w:jc w:val="both"/>
        <w:rPr>
          <w:rFonts w:ascii="Arial" w:hAnsi="Arial" w:cs="Arial"/>
          <w:sz w:val="20"/>
          <w:szCs w:val="20"/>
        </w:rPr>
      </w:pPr>
      <w:bookmarkStart w:id="9" w:name="bookmark14"/>
      <w:bookmarkEnd w:id="9"/>
      <w:r w:rsidRPr="00621D77">
        <w:rPr>
          <w:rStyle w:val="Vănbảnnộidung_"/>
          <w:rFonts w:ascii="Arial" w:hAnsi="Arial" w:cs="Arial"/>
          <w:color w:val="000000"/>
          <w:sz w:val="20"/>
          <w:szCs w:val="20"/>
          <w:lang w:val="en-US" w:eastAsia="vi-VN"/>
        </w:rPr>
        <w:t xml:space="preserve">e) </w:t>
      </w:r>
      <w:r w:rsidRPr="00621D77" w:rsidR="009F1895">
        <w:rPr>
          <w:rStyle w:val="Vănbảnnộidung_"/>
          <w:rFonts w:ascii="Arial" w:hAnsi="Arial" w:cs="Arial"/>
          <w:color w:val="000000"/>
          <w:sz w:val="20"/>
          <w:szCs w:val="20"/>
          <w:lang w:eastAsia="vi-VN"/>
        </w:rPr>
        <w:t xml:space="preserve">Đề nghị Bộ trưởng, Thủ trưởng cơ quan thuộc Chính phủ, Chủ tịch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cấp tỉnh quyết định việc thanh tra đối với vụ việc có dấu hiệu vi phạm pháp luật; trường hợp Bộ trưởng, Thủ trưởng cơ quan thuộc Chính phủ, Chủ tịch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cấp tỉnh không thực hiện thì ra quyết định thanh tra hoặc báo cáo Thủ tướng Chính phủ chỉ đạo;</w:t>
      </w:r>
    </w:p>
    <w:p>
      <w:pPr>
        <w:pStyle w:val="Vănbảnnộidung"/>
        <w:tabs>
          <w:tab w:val="left" w:pos="937"/>
        </w:tabs>
        <w:spacing w:after="120" w:line="240" w:lineRule="auto"/>
        <w:ind w:firstLine="720"/>
        <w:jc w:val="both"/>
        <w:rPr>
          <w:rFonts w:ascii="Arial" w:hAnsi="Arial" w:cs="Arial"/>
          <w:sz w:val="20"/>
          <w:szCs w:val="20"/>
        </w:rPr>
      </w:pPr>
      <w:bookmarkStart w:id="10" w:name="bookmark15"/>
      <w:bookmarkEnd w:id="10"/>
      <w:r w:rsidRPr="00621D77">
        <w:rPr>
          <w:rStyle w:val="Vănbảnnộidung_"/>
          <w:rFonts w:ascii="Arial" w:hAnsi="Arial" w:cs="Arial"/>
          <w:color w:val="000000"/>
          <w:sz w:val="20"/>
          <w:szCs w:val="20"/>
          <w:lang w:val="en-US" w:eastAsia="vi-VN"/>
        </w:rPr>
        <w:t xml:space="preserve">g) </w:t>
      </w:r>
      <w:r w:rsidRPr="00621D77" w:rsidR="009F1895">
        <w:rPr>
          <w:rStyle w:val="Vănbảnnộidung_"/>
          <w:rFonts w:ascii="Arial" w:hAnsi="Arial" w:cs="Arial"/>
          <w:color w:val="000000"/>
          <w:sz w:val="20"/>
          <w:szCs w:val="20"/>
          <w:lang w:eastAsia="vi-VN"/>
        </w:rPr>
        <w:t xml:space="preserve">Phối </w:t>
      </w:r>
      <w:r w:rsidRPr="00621D77">
        <w:rPr>
          <w:rStyle w:val="Vănbảnnộidung_"/>
          <w:rFonts w:ascii="Arial" w:hAnsi="Arial" w:cs="Arial"/>
          <w:color w:val="000000"/>
          <w:sz w:val="20"/>
          <w:szCs w:val="20"/>
          <w:lang w:val="en-US" w:eastAsia="vi-VN"/>
        </w:rPr>
        <w:t xml:space="preserve">hợp</w:t>
      </w:r>
      <w:r w:rsidRPr="00621D77" w:rsidR="009F1895">
        <w:rPr>
          <w:rStyle w:val="Vănbảnnộidung_"/>
          <w:rFonts w:ascii="Arial" w:hAnsi="Arial" w:cs="Arial"/>
          <w:color w:val="000000"/>
          <w:sz w:val="20"/>
          <w:szCs w:val="20"/>
          <w:lang w:eastAsia="vi-VN"/>
        </w:rPr>
        <w:t xml:space="preserve"> với Kiểm toán nhà nước để xử lý chồng chéo, trùng lặp giữa hoạt động thanh tra và hoạt động kiểm toán nhà nước; chủ trì xử lý việc chồng chéo về phạm vi, đối tượng, nội dung, thời gian thanh tra giữa các cơ quan Thanh tra theo quy định của pháp luật;</w:t>
      </w:r>
    </w:p>
    <w:p>
      <w:pPr>
        <w:pStyle w:val="Vănbảnnộidung"/>
        <w:tabs>
          <w:tab w:val="left" w:pos="932"/>
        </w:tabs>
        <w:spacing w:after="120" w:line="240" w:lineRule="auto"/>
        <w:ind w:firstLine="720"/>
        <w:jc w:val="both"/>
        <w:rPr>
          <w:rFonts w:ascii="Arial" w:hAnsi="Arial" w:cs="Arial"/>
          <w:sz w:val="20"/>
          <w:szCs w:val="20"/>
        </w:rPr>
      </w:pPr>
      <w:bookmarkStart w:id="11" w:name="bookmark16"/>
      <w:bookmarkEnd w:id="11"/>
      <w:r w:rsidRPr="00621D77">
        <w:rPr>
          <w:rStyle w:val="Vănbảnnộidung_"/>
          <w:rFonts w:ascii="Arial" w:hAnsi="Arial" w:cs="Arial"/>
          <w:color w:val="000000"/>
          <w:sz w:val="20"/>
          <w:szCs w:val="20"/>
          <w:lang w:val="en-US" w:eastAsia="vi-VN"/>
        </w:rPr>
        <w:t xml:space="preserve">h) </w:t>
      </w:r>
      <w:r w:rsidRPr="00621D77" w:rsidR="009F1895">
        <w:rPr>
          <w:rStyle w:val="Vănbảnnộidung_"/>
          <w:rFonts w:ascii="Arial" w:hAnsi="Arial" w:cs="Arial"/>
          <w:color w:val="000000"/>
          <w:sz w:val="20"/>
          <w:szCs w:val="20"/>
          <w:lang w:eastAsia="vi-VN"/>
        </w:rPr>
        <w:t xml:space="preserve">Theo dõi, đôn đốc, kiểm tra việc thực hiện các kết luận, kiến nghị, quyết định xử lý về thanh tra của Thanh tra Chính phủ và Thủ tướng Chính phủ;</w:t>
      </w:r>
    </w:p>
    <w:p>
      <w:pPr>
        <w:pStyle w:val="Vănbảnnộidung"/>
        <w:tabs>
          <w:tab w:val="left" w:pos="942"/>
        </w:tabs>
        <w:spacing w:after="120" w:line="240" w:lineRule="auto"/>
        <w:ind w:firstLine="720"/>
        <w:jc w:val="both"/>
        <w:rPr>
          <w:rFonts w:ascii="Arial" w:hAnsi="Arial" w:cs="Arial"/>
          <w:sz w:val="20"/>
          <w:szCs w:val="20"/>
        </w:rPr>
      </w:pPr>
      <w:bookmarkStart w:id="12" w:name="bookmark17"/>
      <w:bookmarkEnd w:id="12"/>
      <w:r w:rsidRPr="00621D77">
        <w:rPr>
          <w:rStyle w:val="Vănbảnnộidung_"/>
          <w:rFonts w:ascii="Arial" w:hAnsi="Arial" w:cs="Arial"/>
          <w:color w:val="000000"/>
          <w:sz w:val="20"/>
          <w:szCs w:val="20"/>
          <w:lang w:val="en-US" w:eastAsia="vi-VN"/>
        </w:rPr>
        <w:t xml:space="preserve">i) </w:t>
      </w:r>
      <w:r w:rsidRPr="00621D77" w:rsidR="009F1895">
        <w:rPr>
          <w:rStyle w:val="Vănbảnnộidung_"/>
          <w:rFonts w:ascii="Arial" w:hAnsi="Arial" w:cs="Arial"/>
          <w:color w:val="000000"/>
          <w:sz w:val="20"/>
          <w:szCs w:val="20"/>
          <w:lang w:eastAsia="vi-VN"/>
        </w:rPr>
        <w:t xml:space="preserve">Xem xét, xử lý </w:t>
      </w:r>
      <w:r w:rsidRPr="00621D77">
        <w:rPr>
          <w:rStyle w:val="Vănbảnnộidung_"/>
          <w:rFonts w:ascii="Arial" w:hAnsi="Arial" w:cs="Arial"/>
          <w:color w:val="000000"/>
          <w:sz w:val="20"/>
          <w:szCs w:val="20"/>
          <w:lang w:val="en-US" w:eastAsia="vi-VN"/>
        </w:rPr>
        <w:t xml:space="preserve">những</w:t>
      </w:r>
      <w:r w:rsidRPr="00621D77" w:rsidR="009F1895">
        <w:rPr>
          <w:rStyle w:val="Vănbảnnộidung_"/>
          <w:rFonts w:ascii="Arial" w:hAnsi="Arial" w:cs="Arial"/>
          <w:color w:val="000000"/>
          <w:sz w:val="20"/>
          <w:szCs w:val="20"/>
          <w:lang w:eastAsia="vi-VN"/>
        </w:rPr>
        <w:t xml:space="preserve"> vấn đề liên quan đến công tác thanh tra mà Chánh Thanh tra bộ không nhất trí với chỉ đạo của Bộ trưởng, Chánh Thanh tra tỉnh không nhất trí với chỉ đạo của Ch</w:t>
      </w:r>
      <w:r w:rsidRPr="00621D77" w:rsidR="00392B6F">
        <w:rPr>
          <w:rStyle w:val="Vănbảnnộidung_"/>
          <w:rFonts w:ascii="Arial" w:hAnsi="Arial" w:cs="Arial"/>
          <w:color w:val="000000"/>
          <w:sz w:val="20"/>
          <w:szCs w:val="20"/>
          <w:lang w:val="en-US" w:eastAsia="vi-VN"/>
        </w:rPr>
        <w:t xml:space="preserve">ủ</w:t>
      </w:r>
      <w:r w:rsidRPr="00621D77" w:rsidR="009F1895">
        <w:rPr>
          <w:rStyle w:val="Vănbảnnộidung_"/>
          <w:rFonts w:ascii="Arial" w:hAnsi="Arial" w:cs="Arial"/>
          <w:color w:val="000000"/>
          <w:sz w:val="20"/>
          <w:szCs w:val="20"/>
          <w:lang w:eastAsia="vi-VN"/>
        </w:rPr>
        <w:t xml:space="preserve"> tịch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cấp tỉnh. Trường hợp Bộ trưởng, Chủ tịch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cấp tỉnh không đồng ý thì Tổng Thanh tra Chính ph</w:t>
      </w:r>
      <w:r w:rsidRPr="00621D77" w:rsidR="00392B6F">
        <w:rPr>
          <w:rStyle w:val="Vănbảnnộidung_"/>
          <w:rFonts w:ascii="Arial" w:hAnsi="Arial" w:cs="Arial"/>
          <w:color w:val="000000"/>
          <w:sz w:val="20"/>
          <w:szCs w:val="20"/>
          <w:lang w:val="en-US" w:eastAsia="vi-VN"/>
        </w:rPr>
        <w:t xml:space="preserve">ủ</w:t>
      </w:r>
      <w:r w:rsidRPr="00621D77" w:rsidR="009F1895">
        <w:rPr>
          <w:rStyle w:val="Vănbảnnộidung_"/>
          <w:rFonts w:ascii="Arial" w:hAnsi="Arial" w:cs="Arial"/>
          <w:color w:val="000000"/>
          <w:sz w:val="20"/>
          <w:szCs w:val="20"/>
          <w:lang w:eastAsia="vi-VN"/>
        </w:rPr>
        <w:t xml:space="preserve"> báo cáo Thủ tướng Chính phủ xem xét, quyết định;</w:t>
      </w:r>
    </w:p>
    <w:p>
      <w:pPr>
        <w:pStyle w:val="Vănbảnnộidung"/>
        <w:tabs>
          <w:tab w:val="left" w:pos="937"/>
        </w:tabs>
        <w:spacing w:after="120" w:line="240" w:lineRule="auto"/>
        <w:ind w:firstLine="720"/>
        <w:jc w:val="both"/>
        <w:rPr>
          <w:rFonts w:ascii="Arial" w:hAnsi="Arial" w:cs="Arial"/>
          <w:sz w:val="20"/>
          <w:szCs w:val="20"/>
        </w:rPr>
      </w:pPr>
      <w:r w:rsidRPr="00621D77">
        <w:rPr>
          <w:rStyle w:val="Vănbảnnộidung_"/>
          <w:rFonts w:ascii="Arial" w:hAnsi="Arial" w:cs="Arial"/>
          <w:color w:val="000000"/>
          <w:sz w:val="20"/>
          <w:szCs w:val="20"/>
          <w:lang w:eastAsia="vi-VN"/>
        </w:rPr>
        <w:t xml:space="preserve">k</w:t>
      </w:r>
      <w:r w:rsidRPr="00621D77">
        <w:rPr>
          <w:rStyle w:val="Vănbảnnộidung_"/>
          <w:rFonts w:ascii="Arial" w:hAnsi="Arial" w:cs="Arial"/>
          <w:color w:val="000000"/>
          <w:sz w:val="20"/>
          <w:szCs w:val="20"/>
          <w:lang w:val="en-US" w:eastAsia="vi-VN"/>
        </w:rPr>
        <w:t xml:space="preserve">) </w:t>
      </w:r>
      <w:r w:rsidRPr="00621D77" w:rsidR="009F1895">
        <w:rPr>
          <w:rStyle w:val="Vănbảnnộidung_"/>
          <w:rFonts w:ascii="Arial" w:hAnsi="Arial" w:cs="Arial"/>
          <w:color w:val="000000"/>
          <w:sz w:val="20"/>
          <w:szCs w:val="20"/>
          <w:lang w:eastAsia="vi-VN"/>
        </w:rPr>
        <w:t xml:space="preserve">Đ</w:t>
      </w:r>
      <w:r w:rsidRPr="00621D77">
        <w:rPr>
          <w:rStyle w:val="Vănbảnnộidung_"/>
          <w:rFonts w:ascii="Arial" w:hAnsi="Arial" w:cs="Arial"/>
          <w:color w:val="000000"/>
          <w:sz w:val="20"/>
          <w:szCs w:val="20"/>
          <w:lang w:val="en-US" w:eastAsia="vi-VN"/>
        </w:rPr>
        <w:t xml:space="preserve">ề</w:t>
      </w:r>
      <w:r w:rsidRPr="00621D77" w:rsidR="009F1895">
        <w:rPr>
          <w:rStyle w:val="Vănbảnnộidung_"/>
          <w:rFonts w:ascii="Arial" w:hAnsi="Arial" w:cs="Arial"/>
          <w:color w:val="000000"/>
          <w:sz w:val="20"/>
          <w:szCs w:val="20"/>
          <w:lang w:eastAsia="vi-VN"/>
        </w:rPr>
        <w:t xml:space="preserve"> nghị Bộ trưởng,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cấp tỉnh đình chỉ việc thi hành hoặc bãi bỏ văn bản quy phạm pháp luật do Bộ trưởng,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cấp tỉnh ban hành trái với Hiến pháp, luật, văn bản quy phạm pháp luật của cơ quan nhà nước cấp trên được phát hiện qua thanh tra; trường hợp đề nghị không được chấp thuận thì trình Thủ tướng Chính phủ xem xét, quyết định;</w:t>
      </w:r>
    </w:p>
    <w:p>
      <w:pPr>
        <w:pStyle w:val="Vănbảnnộidung"/>
        <w:tabs>
          <w:tab w:val="left" w:pos="942"/>
        </w:tabs>
        <w:spacing w:after="120" w:line="240" w:lineRule="auto"/>
        <w:ind w:firstLine="720"/>
        <w:jc w:val="both"/>
        <w:rPr>
          <w:rFonts w:ascii="Arial" w:hAnsi="Arial" w:cs="Arial"/>
          <w:sz w:val="20"/>
          <w:szCs w:val="20"/>
        </w:rPr>
      </w:pPr>
      <w:bookmarkStart w:id="13" w:name="bookmark19"/>
      <w:bookmarkEnd w:id="13"/>
      <w:r w:rsidRPr="00621D77">
        <w:rPr>
          <w:rStyle w:val="Vănbảnnộidung_"/>
          <w:rFonts w:ascii="Arial" w:hAnsi="Arial" w:cs="Arial"/>
          <w:color w:val="000000"/>
          <w:sz w:val="20"/>
          <w:szCs w:val="20"/>
          <w:lang w:val="en-US" w:eastAsia="vi-VN"/>
        </w:rPr>
        <w:t xml:space="preserve">l) </w:t>
      </w:r>
      <w:r w:rsidRPr="00621D77" w:rsidR="009F1895">
        <w:rPr>
          <w:rStyle w:val="Vănbảnnộidung_"/>
          <w:rFonts w:ascii="Arial" w:hAnsi="Arial" w:cs="Arial"/>
          <w:color w:val="000000"/>
          <w:sz w:val="20"/>
          <w:szCs w:val="20"/>
          <w:lang w:eastAsia="vi-VN"/>
        </w:rPr>
        <w:t xml:space="preserve">Kiến nghị Thủ tướng Chính phủ đình chỉ việc thi hành một phần hoặc toàn bộ nghị quyết của Hội đồng nhân dân cấp tỉnh trái với Hiến pháp, luật và văn bản quy phạm pháp luật của cơ quan nhà nước cấp trên được phát hiện qua thanh tra; báo cáo Thủ tướng Chính phủ đề nghị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Thường vụ Quốc hội bãi bỏ một phần hoặc toàn bộ nghị quyết của Hội đồng nhân dân cấp tỉnh có nội dung trái với Hiến pháp, luật và văn bản quy phạm pháp luật của cơ quan nhà nước cấp trên được phát hiện qua thanh tra;</w:t>
      </w:r>
    </w:p>
    <w:p>
      <w:pPr>
        <w:pStyle w:val="Vănbảnnộidung"/>
        <w:tabs>
          <w:tab w:val="left" w:pos="1004"/>
        </w:tabs>
        <w:spacing w:after="120" w:line="240" w:lineRule="auto"/>
        <w:ind w:firstLine="720"/>
        <w:jc w:val="both"/>
        <w:rPr>
          <w:rFonts w:ascii="Arial" w:hAnsi="Arial" w:cs="Arial"/>
          <w:sz w:val="20"/>
          <w:szCs w:val="20"/>
        </w:rPr>
      </w:pPr>
      <w:r w:rsidRPr="00621D77">
        <w:rPr>
          <w:rStyle w:val="Vănbảnnộidung_"/>
          <w:rFonts w:ascii="Arial" w:hAnsi="Arial" w:cs="Arial"/>
          <w:color w:val="000000"/>
          <w:sz w:val="20"/>
          <w:szCs w:val="20"/>
          <w:lang w:eastAsia="vi-VN"/>
        </w:rPr>
        <w:t xml:space="preserve">m</w:t>
      </w:r>
      <w:r w:rsidRPr="00621D77">
        <w:rPr>
          <w:rStyle w:val="Vănbảnnộidung_"/>
          <w:rFonts w:ascii="Arial" w:hAnsi="Arial" w:cs="Arial"/>
          <w:color w:val="000000"/>
          <w:sz w:val="20"/>
          <w:szCs w:val="20"/>
          <w:lang w:val="en-US" w:eastAsia="vi-VN"/>
        </w:rPr>
        <w:t xml:space="preserve">) </w:t>
      </w:r>
      <w:r w:rsidRPr="00621D77" w:rsidR="009F1895">
        <w:rPr>
          <w:rStyle w:val="Vănbảnnộidung_"/>
          <w:rFonts w:ascii="Arial" w:hAnsi="Arial" w:cs="Arial"/>
          <w:color w:val="000000"/>
          <w:sz w:val="20"/>
          <w:szCs w:val="20"/>
          <w:lang w:eastAsia="vi-VN"/>
        </w:rPr>
        <w:t xml:space="preserve">Kiến nghị với cơ quan nhà nước có thẩm quyền sửa đổi, bổ sung, ban hành quy định cho phù hợp với yêu cầu quản lý; kiến nghị đình chỉ, hủy bỏ hoặc bãi bỏ quy định trái pháp luật phát hiện qua công tác thanh tra;</w:t>
      </w:r>
    </w:p>
    <w:p>
      <w:pPr>
        <w:pStyle w:val="Vănbảnnộidung"/>
        <w:tabs>
          <w:tab w:val="left" w:pos="1009"/>
        </w:tabs>
        <w:spacing w:after="120" w:line="240" w:lineRule="auto"/>
        <w:ind w:firstLine="720"/>
        <w:jc w:val="both"/>
        <w:rPr>
          <w:rFonts w:ascii="Arial" w:hAnsi="Arial" w:cs="Arial"/>
          <w:sz w:val="20"/>
          <w:szCs w:val="20"/>
        </w:rPr>
      </w:pPr>
      <w:r w:rsidRPr="00621D77">
        <w:rPr>
          <w:rStyle w:val="Vănbảnnộidung_"/>
          <w:rFonts w:ascii="Arial" w:hAnsi="Arial" w:cs="Arial"/>
          <w:color w:val="000000"/>
          <w:sz w:val="20"/>
          <w:szCs w:val="20"/>
          <w:lang w:val="en-US" w:eastAsia="vi-VN"/>
        </w:rPr>
        <w:t xml:space="preserve">n) </w:t>
      </w:r>
      <w:r w:rsidRPr="00621D77">
        <w:rPr>
          <w:rStyle w:val="Vănbảnnộidung_"/>
          <w:rFonts w:ascii="Arial" w:hAnsi="Arial" w:cs="Arial"/>
          <w:color w:val="000000"/>
          <w:sz w:val="20"/>
          <w:szCs w:val="20"/>
          <w:lang w:eastAsia="vi-VN"/>
        </w:rPr>
        <w:t xml:space="preserve">Đề</w:t>
      </w:r>
      <w:r w:rsidRPr="00621D77" w:rsidR="009F1895">
        <w:rPr>
          <w:rStyle w:val="Vănbảnnộidung_"/>
          <w:rFonts w:ascii="Arial" w:hAnsi="Arial" w:cs="Arial"/>
          <w:color w:val="000000"/>
          <w:sz w:val="20"/>
          <w:szCs w:val="20"/>
          <w:lang w:eastAsia="vi-VN"/>
        </w:rPr>
        <w:t xml:space="preserve"> nghị Bộ trưởng, Thủ trưởng cơ quan thuộc Chính phủ, Chủ tịch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cấp tỉnh xem xét, chấn chỉnh, khắc phục sai phạm trong ngành, lĩnh vực, địa bàn thuộc phạm vi quản lý do Thanh tra Chính phủ phát hiện qua thanh tra;</w:t>
      </w:r>
    </w:p>
    <w:p>
      <w:pPr>
        <w:pStyle w:val="Vănbảnnộidung"/>
        <w:tabs>
          <w:tab w:val="left" w:pos="958"/>
        </w:tabs>
        <w:spacing w:after="120" w:line="240" w:lineRule="auto"/>
        <w:ind w:firstLine="720"/>
        <w:jc w:val="both"/>
        <w:rPr>
          <w:rFonts w:ascii="Arial" w:hAnsi="Arial" w:cs="Arial"/>
          <w:sz w:val="20"/>
          <w:szCs w:val="20"/>
        </w:rPr>
      </w:pPr>
      <w:r w:rsidRPr="00621D77">
        <w:rPr>
          <w:rStyle w:val="Vănbảnnộidung_"/>
          <w:rFonts w:ascii="Arial" w:hAnsi="Arial" w:cs="Arial"/>
          <w:color w:val="000000"/>
          <w:sz w:val="20"/>
          <w:szCs w:val="20"/>
          <w:lang w:val="en-US" w:eastAsia="vi-VN"/>
        </w:rPr>
        <w:t xml:space="preserve">o) </w:t>
      </w:r>
      <w:r w:rsidRPr="00621D77" w:rsidR="009F1895">
        <w:rPr>
          <w:rStyle w:val="Vănbảnnộidung_"/>
          <w:rFonts w:ascii="Arial" w:hAnsi="Arial" w:cs="Arial"/>
          <w:color w:val="000000"/>
          <w:sz w:val="20"/>
          <w:szCs w:val="20"/>
          <w:lang w:eastAsia="vi-VN"/>
        </w:rPr>
        <w:t xml:space="preserve">Kiến nghị Thủ tướng Chính phủ, cơ quan, tổ chức có thẩm quyền xem xét trách nhiệm, xử lý đối với cá nhân thuộc quyền quản lý của Thủ tướng Chính phủ, của cơ quan, tổ chức có thẩm quyền có hành vi vi phạm pháp luật được phát hiện qua thanh tra hoặc không thực hiện kết luận, kiến nghị, quyết định xử lý về thanh tra; yêu cầu người </w:t>
      </w:r>
      <w:r w:rsidRPr="00621D77">
        <w:rPr>
          <w:rStyle w:val="Vănbảnnộidung_"/>
          <w:rFonts w:ascii="Arial" w:hAnsi="Arial" w:cs="Arial"/>
          <w:color w:val="000000"/>
          <w:sz w:val="20"/>
          <w:szCs w:val="20"/>
          <w:lang w:val="en-US" w:eastAsia="vi-VN"/>
        </w:rPr>
        <w:t xml:space="preserve">đứng</w:t>
      </w:r>
      <w:r w:rsidRPr="00621D77" w:rsidR="009F1895">
        <w:rPr>
          <w:rStyle w:val="Vănbảnnộidung_"/>
          <w:rFonts w:ascii="Arial" w:hAnsi="Arial" w:cs="Arial"/>
          <w:color w:val="000000"/>
          <w:sz w:val="20"/>
          <w:szCs w:val="20"/>
          <w:lang w:eastAsia="vi-VN"/>
        </w:rPr>
        <w:t xml:space="preserve"> đầu cơ quan, </w:t>
      </w:r>
      <w:r w:rsidRPr="00621D77" w:rsidR="00BC6FDC">
        <w:rPr>
          <w:rStyle w:val="Vănbảnnộidung_"/>
          <w:rFonts w:ascii="Arial" w:hAnsi="Arial" w:cs="Arial"/>
          <w:color w:val="000000"/>
          <w:sz w:val="20"/>
          <w:szCs w:val="20"/>
          <w:lang w:eastAsia="vi-VN"/>
        </w:rPr>
        <w:t xml:space="preserve">tổ chức</w:t>
      </w:r>
      <w:r w:rsidRPr="00621D77" w:rsidR="009F1895">
        <w:rPr>
          <w:rStyle w:val="Vănbảnnộidung_"/>
          <w:rFonts w:ascii="Arial" w:hAnsi="Arial" w:cs="Arial"/>
          <w:color w:val="000000"/>
          <w:sz w:val="20"/>
          <w:szCs w:val="20"/>
          <w:lang w:eastAsia="vi-VN"/>
        </w:rPr>
        <w:t xml:space="preserve"> khác xem xét trách nhiệm, xử lý người thuộc quyền quản lý của cơ quan, </w:t>
      </w:r>
      <w:r w:rsidRPr="00621D77" w:rsidR="00BC6FDC">
        <w:rPr>
          <w:rStyle w:val="Vănbảnnộidung_"/>
          <w:rFonts w:ascii="Arial" w:hAnsi="Arial" w:cs="Arial"/>
          <w:color w:val="000000"/>
          <w:sz w:val="20"/>
          <w:szCs w:val="20"/>
          <w:lang w:eastAsia="vi-VN"/>
        </w:rPr>
        <w:t xml:space="preserve">tổ chức</w:t>
      </w:r>
      <w:r w:rsidRPr="00621D77" w:rsidR="009F1895">
        <w:rPr>
          <w:rStyle w:val="Vănbảnnộidung_"/>
          <w:rFonts w:ascii="Arial" w:hAnsi="Arial" w:cs="Arial"/>
          <w:color w:val="000000"/>
          <w:sz w:val="20"/>
          <w:szCs w:val="20"/>
          <w:lang w:eastAsia="vi-VN"/>
        </w:rPr>
        <w:t xml:space="preserve"> có hành vi vi phạm pháp luật được phát hiện qua thanh tra hoặc không thực hiện kết luận, kiến nghị, quyết định xử lý về thanh tra.</w:t>
      </w:r>
    </w:p>
    <w:p>
      <w:pPr>
        <w:pStyle w:val="Vănbảnnộidung"/>
        <w:tabs>
          <w:tab w:val="left" w:pos="938"/>
        </w:tabs>
        <w:spacing w:after="120" w:line="240" w:lineRule="auto"/>
        <w:ind w:firstLine="720"/>
        <w:jc w:val="both"/>
        <w:rPr>
          <w:rFonts w:ascii="Arial" w:hAnsi="Arial" w:cs="Arial"/>
          <w:sz w:val="20"/>
          <w:szCs w:val="20"/>
        </w:rPr>
      </w:pPr>
      <w:bookmarkStart w:id="14" w:name="bookmark23"/>
      <w:bookmarkEnd w:id="14"/>
      <w:r w:rsidRPr="00621D77">
        <w:rPr>
          <w:rStyle w:val="Vănbảnnộidung_"/>
          <w:rFonts w:ascii="Arial" w:hAnsi="Arial" w:cs="Arial"/>
          <w:color w:val="000000"/>
          <w:sz w:val="20"/>
          <w:szCs w:val="20"/>
          <w:lang w:val="en-US" w:eastAsia="vi-VN"/>
        </w:rPr>
        <w:t xml:space="preserve">6. V</w:t>
      </w:r>
      <w:r w:rsidRPr="00621D77" w:rsidR="009F1895">
        <w:rPr>
          <w:rStyle w:val="Vănbảnnộidung_"/>
          <w:rFonts w:ascii="Arial" w:hAnsi="Arial" w:cs="Arial"/>
          <w:color w:val="000000"/>
          <w:sz w:val="20"/>
          <w:szCs w:val="20"/>
          <w:lang w:eastAsia="vi-VN"/>
        </w:rPr>
        <w:t xml:space="preserve">ề tiếp công dân, giải quyết khiếu nại, tố cáo:</w:t>
      </w:r>
    </w:p>
    <w:p>
      <w:pPr>
        <w:pStyle w:val="Vănbảnnộidung"/>
        <w:tabs>
          <w:tab w:val="left" w:pos="938"/>
        </w:tabs>
        <w:spacing w:after="120" w:line="240" w:lineRule="auto"/>
        <w:ind w:firstLine="720"/>
        <w:jc w:val="both"/>
        <w:rPr>
          <w:rFonts w:ascii="Arial" w:hAnsi="Arial" w:cs="Arial"/>
          <w:sz w:val="20"/>
          <w:szCs w:val="20"/>
        </w:rPr>
      </w:pPr>
      <w:bookmarkStart w:id="15" w:name="bookmark24"/>
      <w:bookmarkEnd w:id="15"/>
      <w:r w:rsidRPr="00621D77">
        <w:rPr>
          <w:rStyle w:val="Vănbảnnộidung_"/>
          <w:rFonts w:ascii="Arial" w:hAnsi="Arial" w:cs="Arial"/>
          <w:color w:val="000000"/>
          <w:sz w:val="20"/>
          <w:szCs w:val="20"/>
          <w:lang w:val="en-US" w:eastAsia="vi-VN"/>
        </w:rPr>
        <w:t xml:space="preserve">a) </w:t>
      </w:r>
      <w:r w:rsidRPr="00621D77" w:rsidR="009F1895">
        <w:rPr>
          <w:rStyle w:val="Vănbảnnộidung_"/>
          <w:rFonts w:ascii="Arial" w:hAnsi="Arial" w:cs="Arial"/>
          <w:color w:val="000000"/>
          <w:sz w:val="20"/>
          <w:szCs w:val="20"/>
          <w:lang w:eastAsia="vi-VN"/>
        </w:rPr>
        <w:t xml:space="preserve">Tổ chức việc tiếp công dân; tiếp nhận, xử lý đơn khiếu nại, tố cáo, kiến nghị, phản ánh; giải quyết khiếu nại, tố cáo theo quy định của pháp luật;</w:t>
      </w:r>
    </w:p>
    <w:p>
      <w:pPr>
        <w:pStyle w:val="Vănbảnnộidung"/>
        <w:tabs>
          <w:tab w:val="left" w:pos="953"/>
        </w:tabs>
        <w:spacing w:after="120" w:line="240" w:lineRule="auto"/>
        <w:ind w:firstLine="720"/>
        <w:jc w:val="both"/>
        <w:rPr>
          <w:rFonts w:ascii="Arial" w:hAnsi="Arial" w:cs="Arial"/>
          <w:sz w:val="20"/>
          <w:szCs w:val="20"/>
        </w:rPr>
      </w:pPr>
      <w:bookmarkStart w:id="16" w:name="bookmark25"/>
      <w:bookmarkEnd w:id="16"/>
      <w:r w:rsidRPr="00621D77">
        <w:rPr>
          <w:rStyle w:val="Vănbảnnộidung_"/>
          <w:rFonts w:ascii="Arial" w:hAnsi="Arial" w:cs="Arial"/>
          <w:color w:val="000000"/>
          <w:sz w:val="20"/>
          <w:szCs w:val="20"/>
          <w:lang w:val="en-US" w:eastAsia="vi-VN"/>
        </w:rPr>
        <w:t xml:space="preserve">b) </w:t>
      </w:r>
      <w:r w:rsidRPr="00621D77" w:rsidR="009F1895">
        <w:rPr>
          <w:rStyle w:val="Vănbảnnộidung_"/>
          <w:rFonts w:ascii="Arial" w:hAnsi="Arial" w:cs="Arial"/>
          <w:color w:val="000000"/>
          <w:sz w:val="20"/>
          <w:szCs w:val="20"/>
          <w:lang w:eastAsia="vi-VN"/>
        </w:rPr>
        <w:t xml:space="preserve">Chủ trì, phối hợp với các cơ quan liên quan thực hiện nhiệm vụ tiếp công dân tại Trụ sở tiếp công dân ở trung ương;</w:t>
      </w:r>
    </w:p>
    <w:p>
      <w:pPr>
        <w:pStyle w:val="Vănbảnnộidung"/>
        <w:tabs>
          <w:tab w:val="left" w:pos="962"/>
        </w:tabs>
        <w:spacing w:after="120" w:line="240" w:lineRule="auto"/>
        <w:ind w:firstLine="720"/>
        <w:jc w:val="both"/>
        <w:rPr>
          <w:rFonts w:ascii="Arial" w:hAnsi="Arial" w:cs="Arial"/>
          <w:sz w:val="20"/>
          <w:szCs w:val="20"/>
        </w:rPr>
      </w:pPr>
      <w:bookmarkStart w:id="17" w:name="bookmark26"/>
      <w:bookmarkEnd w:id="17"/>
      <w:r w:rsidRPr="00621D77">
        <w:rPr>
          <w:rStyle w:val="Vănbảnnộidung_"/>
          <w:rFonts w:ascii="Arial" w:hAnsi="Arial" w:cs="Arial"/>
          <w:color w:val="000000"/>
          <w:sz w:val="20"/>
          <w:szCs w:val="20"/>
          <w:lang w:val="en-US" w:eastAsia="vi-VN"/>
        </w:rPr>
        <w:t xml:space="preserve">c) </w:t>
      </w:r>
      <w:r w:rsidRPr="00621D77" w:rsidR="009F1895">
        <w:rPr>
          <w:rStyle w:val="Vănbảnnộidung_"/>
          <w:rFonts w:ascii="Arial" w:hAnsi="Arial" w:cs="Arial"/>
          <w:color w:val="000000"/>
          <w:sz w:val="20"/>
          <w:szCs w:val="20"/>
          <w:lang w:eastAsia="vi-VN"/>
        </w:rPr>
        <w:t xml:space="preserve">Theo dõi, kiểm tra, đôn đốc các bộ, cơ quan thuộc Chính phủ,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các cấp trong việc tiếp công dân, giải quyết khiếu nại, thi hành quyết định giải quyết khiếu nại;</w:t>
      </w:r>
    </w:p>
    <w:p>
      <w:pPr>
        <w:pStyle w:val="Vănbảnnộidung"/>
        <w:tabs>
          <w:tab w:val="left" w:pos="958"/>
        </w:tabs>
        <w:spacing w:after="120" w:line="240" w:lineRule="auto"/>
        <w:ind w:firstLine="720"/>
        <w:jc w:val="both"/>
        <w:rPr>
          <w:rFonts w:ascii="Arial" w:hAnsi="Arial" w:cs="Arial"/>
          <w:sz w:val="20"/>
          <w:szCs w:val="20"/>
        </w:rPr>
      </w:pPr>
      <w:bookmarkStart w:id="18" w:name="bookmark27"/>
      <w:bookmarkEnd w:id="18"/>
      <w:r w:rsidRPr="00621D77">
        <w:rPr>
          <w:rStyle w:val="Vănbảnnộidung_"/>
          <w:rFonts w:ascii="Arial" w:hAnsi="Arial" w:cs="Arial"/>
          <w:color w:val="000000"/>
          <w:sz w:val="20"/>
          <w:szCs w:val="20"/>
          <w:lang w:val="en-US" w:eastAsia="vi-VN"/>
        </w:rPr>
        <w:t xml:space="preserve">d) </w:t>
      </w:r>
      <w:r w:rsidRPr="00621D77" w:rsidR="009F1895">
        <w:rPr>
          <w:rStyle w:val="Vănbảnnộidung_"/>
          <w:rFonts w:ascii="Arial" w:hAnsi="Arial" w:cs="Arial"/>
          <w:color w:val="000000"/>
          <w:sz w:val="20"/>
          <w:szCs w:val="20"/>
          <w:lang w:eastAsia="vi-VN"/>
        </w:rPr>
        <w:t xml:space="preserve">Khi phát hiện việc giải quyết khiếu nại vi phạm pháp luật gây thiệt hại đến lợi ích của Nhà nước, quyền, lợi ích </w:t>
      </w:r>
      <w:r w:rsidRPr="00621D77" w:rsidR="00E70A3D">
        <w:rPr>
          <w:rStyle w:val="Vănbảnnộidung_"/>
          <w:rFonts w:ascii="Arial" w:hAnsi="Arial" w:cs="Arial"/>
          <w:color w:val="000000"/>
          <w:sz w:val="20"/>
          <w:szCs w:val="20"/>
          <w:lang w:eastAsia="vi-VN"/>
        </w:rPr>
        <w:t xml:space="preserve">hợp pháp</w:t>
      </w:r>
      <w:r w:rsidRPr="00621D77" w:rsidR="009F1895">
        <w:rPr>
          <w:rStyle w:val="Vănbảnnộidung_"/>
          <w:rFonts w:ascii="Arial" w:hAnsi="Arial" w:cs="Arial"/>
          <w:color w:val="000000"/>
          <w:sz w:val="20"/>
          <w:szCs w:val="20"/>
          <w:lang w:eastAsia="vi-VN"/>
        </w:rPr>
        <w:t xml:space="preserve"> của công dân, cơ quan, </w:t>
      </w:r>
      <w:r w:rsidRPr="00621D77" w:rsidR="00BC6FDC">
        <w:rPr>
          <w:rStyle w:val="Vănbảnnộidung_"/>
          <w:rFonts w:ascii="Arial" w:hAnsi="Arial" w:cs="Arial"/>
          <w:color w:val="000000"/>
          <w:sz w:val="20"/>
          <w:szCs w:val="20"/>
          <w:lang w:eastAsia="vi-VN"/>
        </w:rPr>
        <w:t xml:space="preserve">tổ chức</w:t>
      </w:r>
      <w:r w:rsidRPr="00621D77" w:rsidR="009F1895">
        <w:rPr>
          <w:rStyle w:val="Vănbảnnộidung_"/>
          <w:rFonts w:ascii="Arial" w:hAnsi="Arial" w:cs="Arial"/>
          <w:color w:val="000000"/>
          <w:sz w:val="20"/>
          <w:szCs w:val="20"/>
          <w:lang w:eastAsia="vi-VN"/>
        </w:rPr>
        <w:t xml:space="preserve"> thì kiến nghị Thủ tướng Chính phủ hoặc kiến nghị người có thẩm quyền áp dụng biện pháp cần thiết để chấm dứt vi phạm, xem xét trách nhiệm, xử lý đối với người vi phạm;</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color w:val="000000"/>
          <w:sz w:val="20"/>
          <w:szCs w:val="20"/>
          <w:lang w:eastAsia="vi-VN"/>
        </w:rPr>
        <w:t xml:space="preserve">đ) Tiếp nhận, phân loại, đề xuất việc giải quyết tố cáo thuộc thẩm quyền của Thủ tướng Chính phủ;</w:t>
      </w:r>
    </w:p>
    <w:p>
      <w:pPr>
        <w:pStyle w:val="Vănbảnnộidung"/>
        <w:tabs>
          <w:tab w:val="left" w:pos="962"/>
        </w:tabs>
        <w:spacing w:after="120" w:line="240" w:lineRule="auto"/>
        <w:ind w:firstLine="720"/>
        <w:jc w:val="both"/>
        <w:rPr>
          <w:rFonts w:ascii="Arial" w:hAnsi="Arial" w:cs="Arial"/>
          <w:sz w:val="20"/>
          <w:szCs w:val="20"/>
        </w:rPr>
      </w:pPr>
      <w:bookmarkStart w:id="19" w:name="bookmark28"/>
      <w:bookmarkEnd w:id="19"/>
      <w:r w:rsidRPr="00621D77">
        <w:rPr>
          <w:rStyle w:val="Vănbảnnộidung_"/>
          <w:rFonts w:ascii="Arial" w:hAnsi="Arial" w:cs="Arial"/>
          <w:color w:val="000000"/>
          <w:sz w:val="20"/>
          <w:szCs w:val="20"/>
          <w:lang w:val="en-US" w:eastAsia="vi-VN"/>
        </w:rPr>
        <w:t xml:space="preserve">e) </w:t>
      </w:r>
      <w:r w:rsidRPr="00621D77" w:rsidR="009F1895">
        <w:rPr>
          <w:rStyle w:val="Vănbảnnộidung_"/>
          <w:rFonts w:ascii="Arial" w:hAnsi="Arial" w:cs="Arial"/>
          <w:color w:val="000000"/>
          <w:sz w:val="20"/>
          <w:szCs w:val="20"/>
          <w:lang w:eastAsia="vi-VN"/>
        </w:rPr>
        <w:t xml:space="preserve">Xác minh nội dung tố cáo, báo cáo kết quả xác minh, kiến nghị biện pháp xử lý tố cáo thuộc thẩm quyền giải quyết của Thủ tướng Chính phủ khi được giao;</w:t>
      </w:r>
    </w:p>
    <w:p>
      <w:pPr>
        <w:pStyle w:val="Vănbảnnộidung"/>
        <w:tabs>
          <w:tab w:val="left" w:pos="943"/>
        </w:tabs>
        <w:spacing w:after="120" w:line="240" w:lineRule="auto"/>
        <w:ind w:firstLine="720"/>
        <w:jc w:val="both"/>
        <w:rPr>
          <w:rFonts w:ascii="Arial" w:hAnsi="Arial" w:cs="Arial"/>
          <w:sz w:val="20"/>
          <w:szCs w:val="20"/>
        </w:rPr>
      </w:pPr>
      <w:bookmarkStart w:id="20" w:name="bookmark29"/>
      <w:bookmarkEnd w:id="20"/>
      <w:r w:rsidRPr="00621D77">
        <w:rPr>
          <w:rStyle w:val="Vănbảnnộidung_"/>
          <w:rFonts w:ascii="Arial" w:hAnsi="Arial" w:cs="Arial"/>
          <w:color w:val="000000"/>
          <w:sz w:val="20"/>
          <w:szCs w:val="20"/>
          <w:lang w:val="en-US" w:eastAsia="vi-VN"/>
        </w:rPr>
        <w:t xml:space="preserve">g) </w:t>
      </w:r>
      <w:r w:rsidRPr="00621D77" w:rsidR="009F1895">
        <w:rPr>
          <w:rStyle w:val="Vănbảnnộidung_"/>
          <w:rFonts w:ascii="Arial" w:hAnsi="Arial" w:cs="Arial"/>
          <w:color w:val="000000"/>
          <w:sz w:val="20"/>
          <w:szCs w:val="20"/>
          <w:lang w:eastAsia="vi-VN"/>
        </w:rPr>
        <w:t xml:space="preserve">Xem xét việc giải quyết tố cáo mà Bộ trưởng, Thủ trưởng cơ quan ngang bộ, Thủ trưởng cơ quan thuộc Chính phủ, Chủ tịch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cấp tỉnh đã giải quyết nhưng có dấu hiệu vi phạm pháp luật; trường hợp có căn cứ cho rằng việc giải quyết có vi phạm pháp luật thì kiến nghị Thủ tướng Chính phủ xem xét, giải quyết lại;</w:t>
      </w:r>
      <w:bookmarkStart w:id="21" w:name="bookmark30"/>
      <w:bookmarkEnd w:id="21"/>
    </w:p>
    <w:p>
      <w:pPr>
        <w:pStyle w:val="Vănbảnnộidung"/>
        <w:tabs>
          <w:tab w:val="left" w:pos="943"/>
        </w:tabs>
        <w:spacing w:after="120" w:line="240" w:lineRule="auto"/>
        <w:ind w:firstLine="720"/>
        <w:jc w:val="both"/>
        <w:rPr>
          <w:rFonts w:ascii="Arial" w:hAnsi="Arial" w:cs="Arial"/>
          <w:sz w:val="20"/>
          <w:szCs w:val="20"/>
        </w:rPr>
      </w:pPr>
      <w:r w:rsidRPr="00621D77">
        <w:rPr>
          <w:rFonts w:ascii="Arial" w:hAnsi="Arial" w:cs="Arial"/>
          <w:sz w:val="20"/>
          <w:szCs w:val="20"/>
          <w:lang w:val="en-US"/>
        </w:rPr>
        <w:t xml:space="preserve">h) </w:t>
      </w:r>
      <w:r w:rsidRPr="00621D77" w:rsidR="009F1895">
        <w:rPr>
          <w:rStyle w:val="Vănbảnnộidung_"/>
          <w:rFonts w:ascii="Arial" w:hAnsi="Arial" w:cs="Arial"/>
          <w:color w:val="000000"/>
          <w:sz w:val="20"/>
          <w:szCs w:val="20"/>
          <w:lang w:eastAsia="vi-VN"/>
        </w:rPr>
        <w:t xml:space="preserve">Xây dựng, quản lý, khai thác Cơ sở dữ liệu Quốc gia về công tác tiếp công dân, xử lý đơn thư, giải quyết khiếu nại, tố cáo, kiến nghị, phản ánh.</w:t>
      </w:r>
    </w:p>
    <w:p>
      <w:pPr>
        <w:pStyle w:val="Vănbảnnộidung"/>
        <w:tabs>
          <w:tab w:val="left" w:pos="938"/>
        </w:tabs>
        <w:spacing w:after="120" w:line="240" w:lineRule="auto"/>
        <w:ind w:firstLine="720"/>
        <w:jc w:val="both"/>
        <w:rPr>
          <w:rFonts w:ascii="Arial" w:hAnsi="Arial" w:cs="Arial"/>
          <w:sz w:val="20"/>
          <w:szCs w:val="20"/>
        </w:rPr>
      </w:pPr>
      <w:bookmarkStart w:id="22" w:name="bookmark31"/>
      <w:bookmarkEnd w:id="22"/>
      <w:r w:rsidRPr="00621D77">
        <w:rPr>
          <w:rStyle w:val="Vănbảnnộidung_"/>
          <w:rFonts w:ascii="Arial" w:hAnsi="Arial" w:cs="Arial"/>
          <w:color w:val="000000"/>
          <w:sz w:val="20"/>
          <w:szCs w:val="20"/>
          <w:lang w:val="en-US" w:eastAsia="vi-VN"/>
        </w:rPr>
        <w:t xml:space="preserve">7. V</w:t>
      </w:r>
      <w:r w:rsidRPr="00621D77" w:rsidR="009F1895">
        <w:rPr>
          <w:rStyle w:val="Vănbảnnộidung_"/>
          <w:rFonts w:ascii="Arial" w:hAnsi="Arial" w:cs="Arial"/>
          <w:color w:val="000000"/>
          <w:sz w:val="20"/>
          <w:szCs w:val="20"/>
          <w:lang w:eastAsia="vi-VN"/>
        </w:rPr>
        <w:t xml:space="preserve">ề phòng, chống tham nhũng, tiêu cực:</w:t>
      </w:r>
    </w:p>
    <w:p>
      <w:pPr>
        <w:pStyle w:val="Vănbảnnộidung"/>
        <w:tabs>
          <w:tab w:val="left" w:pos="948"/>
        </w:tabs>
        <w:spacing w:after="120" w:line="240" w:lineRule="auto"/>
        <w:ind w:firstLine="720"/>
        <w:jc w:val="both"/>
        <w:rPr>
          <w:rFonts w:ascii="Arial" w:hAnsi="Arial" w:cs="Arial"/>
          <w:sz w:val="20"/>
          <w:szCs w:val="20"/>
        </w:rPr>
      </w:pPr>
      <w:bookmarkStart w:id="23" w:name="bookmark32"/>
      <w:bookmarkEnd w:id="23"/>
      <w:r w:rsidRPr="00621D77">
        <w:rPr>
          <w:rStyle w:val="Vănbảnnộidung_"/>
          <w:rFonts w:ascii="Arial" w:hAnsi="Arial" w:cs="Arial"/>
          <w:color w:val="000000"/>
          <w:sz w:val="20"/>
          <w:szCs w:val="20"/>
          <w:lang w:val="en-US" w:eastAsia="vi-VN"/>
        </w:rPr>
        <w:t xml:space="preserve">a) </w:t>
      </w:r>
      <w:r w:rsidRPr="00621D77" w:rsidR="009F1895">
        <w:rPr>
          <w:rStyle w:val="Vănbảnnộidung_"/>
          <w:rFonts w:ascii="Arial" w:hAnsi="Arial" w:cs="Arial"/>
          <w:color w:val="000000"/>
          <w:sz w:val="20"/>
          <w:szCs w:val="20"/>
          <w:lang w:eastAsia="vi-VN"/>
        </w:rPr>
        <w:t xml:space="preserve">Tổ chức, chỉ đạo, hướng dẫn việc thực hiện các quy định của pháp luật về phòng, chống tham nhũng, tiêu cực theo th</w:t>
      </w:r>
      <w:r w:rsidRPr="00621D77">
        <w:rPr>
          <w:rStyle w:val="Vănbảnnộidung_"/>
          <w:rFonts w:ascii="Arial" w:hAnsi="Arial" w:cs="Arial"/>
          <w:color w:val="000000"/>
          <w:sz w:val="20"/>
          <w:szCs w:val="20"/>
          <w:lang w:val="en-US" w:eastAsia="vi-VN"/>
        </w:rPr>
        <w:t xml:space="preserve">ẩ</w:t>
      </w:r>
      <w:r w:rsidRPr="00621D77" w:rsidR="009F1895">
        <w:rPr>
          <w:rStyle w:val="Vănbảnnộidung_"/>
          <w:rFonts w:ascii="Arial" w:hAnsi="Arial" w:cs="Arial"/>
          <w:color w:val="000000"/>
          <w:sz w:val="20"/>
          <w:szCs w:val="20"/>
          <w:lang w:eastAsia="vi-VN"/>
        </w:rPr>
        <w:t xml:space="preserve">m quyền hoặc theo chỉ đạo của Chính phủ, Thủ tướng Chính phủ và phòng, chống tham nhũng, tiêu cực trong công tác thanh tra;</w:t>
      </w:r>
    </w:p>
    <w:p>
      <w:pPr>
        <w:pStyle w:val="Vănbảnnộidung"/>
        <w:tabs>
          <w:tab w:val="left" w:pos="932"/>
        </w:tabs>
        <w:spacing w:after="120" w:line="240" w:lineRule="auto"/>
        <w:ind w:firstLine="720"/>
        <w:jc w:val="both"/>
        <w:rPr>
          <w:rFonts w:ascii="Arial" w:hAnsi="Arial" w:cs="Arial"/>
          <w:sz w:val="20"/>
          <w:szCs w:val="20"/>
        </w:rPr>
      </w:pPr>
      <w:bookmarkStart w:id="24" w:name="bookmark33"/>
      <w:bookmarkEnd w:id="24"/>
      <w:r w:rsidRPr="00621D77">
        <w:rPr>
          <w:rStyle w:val="Vănbảnnộidung_"/>
          <w:rFonts w:ascii="Arial" w:hAnsi="Arial" w:cs="Arial"/>
          <w:color w:val="000000"/>
          <w:sz w:val="20"/>
          <w:szCs w:val="20"/>
          <w:lang w:val="en-US" w:eastAsia="vi-VN"/>
        </w:rPr>
        <w:t xml:space="preserve">b) </w:t>
      </w:r>
      <w:r w:rsidRPr="00621D77" w:rsidR="009F1895">
        <w:rPr>
          <w:rStyle w:val="Vănbảnnộidung_"/>
          <w:rFonts w:ascii="Arial" w:hAnsi="Arial" w:cs="Arial"/>
          <w:color w:val="000000"/>
          <w:sz w:val="20"/>
          <w:szCs w:val="20"/>
          <w:lang w:eastAsia="vi-VN"/>
        </w:rPr>
        <w:t xml:space="preserve">Thanh tra vụ việc có dấu hiệu tham nhũng theo thẩm quyền; thanh tra việc thực hiện pháp luật về phòng, chống tham nhũng, tiêu cực tại các bộ, cơ quan thuộc Chính phủ,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cấp tỉnh, doanh nghiệp, tổ chức xã hội khu vực ngoài nhà nước theo thẩm quyền hoặc chỉ đạo của Thủ tướng Chính phủ;</w:t>
      </w:r>
    </w:p>
    <w:p>
      <w:pPr>
        <w:pStyle w:val="Vănbảnnộidung"/>
        <w:tabs>
          <w:tab w:val="left" w:pos="932"/>
        </w:tabs>
        <w:spacing w:after="120" w:line="240" w:lineRule="auto"/>
        <w:ind w:firstLine="720"/>
        <w:jc w:val="both"/>
        <w:rPr>
          <w:rFonts w:ascii="Arial" w:hAnsi="Arial" w:cs="Arial"/>
          <w:sz w:val="20"/>
          <w:szCs w:val="20"/>
        </w:rPr>
      </w:pPr>
      <w:bookmarkStart w:id="25" w:name="bookmark34"/>
      <w:bookmarkEnd w:id="25"/>
      <w:r w:rsidRPr="00621D77">
        <w:rPr>
          <w:rStyle w:val="Vănbảnnộidung_"/>
          <w:rFonts w:ascii="Arial" w:hAnsi="Arial" w:cs="Arial"/>
          <w:color w:val="000000"/>
          <w:sz w:val="20"/>
          <w:szCs w:val="20"/>
          <w:lang w:val="en-US" w:eastAsia="vi-VN"/>
        </w:rPr>
        <w:t xml:space="preserve">c) </w:t>
      </w:r>
      <w:r w:rsidRPr="00621D77" w:rsidR="009F1895">
        <w:rPr>
          <w:rStyle w:val="Vănbảnnộidung_"/>
          <w:rFonts w:ascii="Arial" w:hAnsi="Arial" w:cs="Arial"/>
          <w:color w:val="000000"/>
          <w:sz w:val="20"/>
          <w:szCs w:val="20"/>
          <w:lang w:eastAsia="vi-VN"/>
        </w:rPr>
        <w:t xml:space="preserve">Chủ động phối hợp với các cơ quan, tổ chức trong việc phát hiện hành vi tham nhũng, tiêu cực; thanh tra vụ việc có dấu hiệu tham nhũng, tiêu cực theo thẩm quyền hoặc chỉ đạo của Thủ tướng Chính phủ; đôn đốc việc xử lý người có hành vi tham nhũng, tiêu cực theo quy định của pháp luật và theo phân cấp quản lý cán bộ của Đảng và Chính phủ;</w:t>
      </w:r>
    </w:p>
    <w:p>
      <w:pPr>
        <w:pStyle w:val="Vănbảnnộidung"/>
        <w:tabs>
          <w:tab w:val="left" w:pos="927"/>
        </w:tabs>
        <w:spacing w:after="120" w:line="240" w:lineRule="auto"/>
        <w:ind w:firstLine="720"/>
        <w:jc w:val="both"/>
        <w:rPr>
          <w:rFonts w:ascii="Arial" w:hAnsi="Arial" w:cs="Arial"/>
          <w:sz w:val="20"/>
          <w:szCs w:val="20"/>
        </w:rPr>
      </w:pPr>
      <w:bookmarkStart w:id="26" w:name="bookmark35"/>
      <w:bookmarkEnd w:id="26"/>
      <w:r w:rsidRPr="00621D77">
        <w:rPr>
          <w:rStyle w:val="Vănbảnnộidung_"/>
          <w:rFonts w:ascii="Arial" w:hAnsi="Arial" w:cs="Arial"/>
          <w:color w:val="000000"/>
          <w:sz w:val="20"/>
          <w:szCs w:val="20"/>
          <w:lang w:val="en-US" w:eastAsia="vi-VN"/>
        </w:rPr>
        <w:t xml:space="preserve">d) </w:t>
      </w:r>
      <w:r w:rsidRPr="00621D77" w:rsidR="009F1895">
        <w:rPr>
          <w:rStyle w:val="Vănbảnnộidung_"/>
          <w:rFonts w:ascii="Arial" w:hAnsi="Arial" w:cs="Arial"/>
          <w:color w:val="000000"/>
          <w:sz w:val="20"/>
          <w:szCs w:val="20"/>
          <w:lang w:eastAsia="vi-VN"/>
        </w:rPr>
        <w:t xml:space="preserve">Kiểm soát tài sản, thu nhập của người có chức vụ, quyền hạn trong cơ quan, tổ chức, đơn vị theo thẩm quyền;</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color w:val="000000"/>
          <w:sz w:val="20"/>
          <w:szCs w:val="20"/>
          <w:lang w:eastAsia="vi-VN"/>
        </w:rPr>
        <w:t xml:space="preserve">đ) Xây dựng, quản lý, khai thác, bảo vệ cơ sở dữ liệu quốc gia về kiểm soát tài sản, thu nhập; theo dõi, đánh giá tình hình tham nhũng, tiêu cực và công tác phòng, chống tham nhũng, tiêu cực tại các bộ, ngành, địa phương và khu vực ngoài nhà nước;</w:t>
      </w:r>
    </w:p>
    <w:p>
      <w:pPr>
        <w:pStyle w:val="Vănbảnnộidung"/>
        <w:tabs>
          <w:tab w:val="left" w:pos="932"/>
        </w:tabs>
        <w:spacing w:after="120" w:line="240" w:lineRule="auto"/>
        <w:ind w:firstLine="720"/>
        <w:jc w:val="both"/>
        <w:rPr>
          <w:rFonts w:ascii="Arial" w:hAnsi="Arial" w:cs="Arial"/>
          <w:sz w:val="20"/>
          <w:szCs w:val="20"/>
        </w:rPr>
      </w:pPr>
      <w:bookmarkStart w:id="27" w:name="bookmark36"/>
      <w:bookmarkEnd w:id="27"/>
      <w:r w:rsidRPr="00621D77">
        <w:rPr>
          <w:rStyle w:val="Vănbảnnộidung_"/>
          <w:rFonts w:ascii="Arial" w:hAnsi="Arial" w:cs="Arial"/>
          <w:color w:val="000000"/>
          <w:sz w:val="20"/>
          <w:szCs w:val="20"/>
          <w:lang w:val="en-US" w:eastAsia="vi-VN"/>
        </w:rPr>
        <w:t xml:space="preserve">e) </w:t>
      </w:r>
      <w:r w:rsidRPr="00621D77" w:rsidR="009F1895">
        <w:rPr>
          <w:rStyle w:val="Vănbảnnộidung_"/>
          <w:rFonts w:ascii="Arial" w:hAnsi="Arial" w:cs="Arial"/>
          <w:color w:val="000000"/>
          <w:sz w:val="20"/>
          <w:szCs w:val="20"/>
          <w:lang w:eastAsia="vi-VN"/>
        </w:rPr>
        <w:t xml:space="preserve">Phối hợp với Kiểm toán nhà nước, Bộ Công an, Bộ Quốc phòng, Viện kiểm sát nhân dân tối cao, Tòa án nhân dân tối cao và Ban Nội chính Trung ương trong việc cung cấp, trao đổi thông tin, tài liệu, kinh nghiệm về công tác phòng, chống tham nhũng, tiêu cực; tổng hợp, đánh giá, dự báo tình hình tham nhũng, tiêu cực và kiến nghị chính sách, giải pháp phòng, chống tham nhũng, tiêu cực.</w:t>
      </w:r>
    </w:p>
    <w:p>
      <w:pPr>
        <w:pStyle w:val="Vănbảnnộidung"/>
        <w:tabs>
          <w:tab w:val="left" w:pos="894"/>
        </w:tabs>
        <w:spacing w:after="120" w:line="240" w:lineRule="auto"/>
        <w:ind w:firstLine="720"/>
        <w:jc w:val="both"/>
        <w:rPr>
          <w:rFonts w:ascii="Arial" w:hAnsi="Arial" w:cs="Arial"/>
          <w:sz w:val="20"/>
          <w:szCs w:val="20"/>
        </w:rPr>
      </w:pPr>
      <w:bookmarkStart w:id="28" w:name="bookmark37"/>
      <w:bookmarkEnd w:id="28"/>
      <w:r w:rsidRPr="00621D77">
        <w:rPr>
          <w:rStyle w:val="Vănbảnnộidung_"/>
          <w:rFonts w:ascii="Arial" w:hAnsi="Arial" w:cs="Arial"/>
          <w:color w:val="000000"/>
          <w:sz w:val="20"/>
          <w:szCs w:val="20"/>
          <w:lang w:val="en-US" w:eastAsia="vi-VN"/>
        </w:rPr>
        <w:t xml:space="preserve">8. </w:t>
      </w:r>
      <w:r w:rsidRPr="00621D77" w:rsidR="009F1895">
        <w:rPr>
          <w:rStyle w:val="Vănbảnnộidung_"/>
          <w:rFonts w:ascii="Arial" w:hAnsi="Arial" w:cs="Arial"/>
          <w:color w:val="000000"/>
          <w:sz w:val="20"/>
          <w:szCs w:val="20"/>
          <w:lang w:eastAsia="vi-VN"/>
        </w:rPr>
        <w:t xml:space="preserve">Trong quá trình thực hiện nhiệm vụ thanh tra, tiếp công dân, giải quyết khiếu nại, tố cáo và phòng, chống tham nhũng, tiêu cực, được áp dụng các quyền hạn của Thanh tra Chính phủ theo quy định của pháp luật; được yêu cầu các cơ quan, đơn vị có liên quan cử cán bộ, công chức, viên chức tham gia đoàn thanh tra.</w:t>
      </w:r>
    </w:p>
    <w:p>
      <w:pPr>
        <w:pStyle w:val="Vănbảnnộidung"/>
        <w:tabs>
          <w:tab w:val="left" w:pos="889"/>
        </w:tabs>
        <w:spacing w:after="120" w:line="240" w:lineRule="auto"/>
        <w:ind w:firstLine="720"/>
        <w:jc w:val="both"/>
        <w:rPr>
          <w:rFonts w:ascii="Arial" w:hAnsi="Arial" w:cs="Arial"/>
          <w:sz w:val="20"/>
          <w:szCs w:val="20"/>
        </w:rPr>
      </w:pPr>
      <w:bookmarkStart w:id="29" w:name="bookmark38"/>
      <w:bookmarkEnd w:id="29"/>
      <w:r w:rsidRPr="00621D77">
        <w:rPr>
          <w:rStyle w:val="Vănbảnnộidung_"/>
          <w:rFonts w:ascii="Arial" w:hAnsi="Arial" w:cs="Arial"/>
          <w:color w:val="000000"/>
          <w:sz w:val="20"/>
          <w:szCs w:val="20"/>
          <w:lang w:val="en-US" w:eastAsia="vi-VN"/>
        </w:rPr>
        <w:t xml:space="preserve">9. </w:t>
      </w:r>
      <w:r w:rsidRPr="00621D77" w:rsidR="009F1895">
        <w:rPr>
          <w:rStyle w:val="Vănbảnnộidung_"/>
          <w:rFonts w:ascii="Arial" w:hAnsi="Arial" w:cs="Arial"/>
          <w:color w:val="000000"/>
          <w:sz w:val="20"/>
          <w:szCs w:val="20"/>
          <w:lang w:eastAsia="vi-VN"/>
        </w:rPr>
        <w:t xml:space="preserve">Yêu cầu bộ, cơ quan thuộc Chính phủ, </w:t>
      </w:r>
      <w:r w:rsidRPr="00621D77" w:rsidR="00010212">
        <w:rPr>
          <w:rStyle w:val="Vănbảnnộidung_"/>
          <w:rFonts w:ascii="Arial" w:hAnsi="Arial" w:cs="Arial"/>
          <w:color w:val="000000"/>
          <w:sz w:val="20"/>
          <w:szCs w:val="20"/>
          <w:lang w:eastAsia="vi-VN"/>
        </w:rPr>
        <w:t xml:space="preserve">Ủy ban</w:t>
      </w:r>
      <w:r w:rsidRPr="00621D77" w:rsidR="009F1895">
        <w:rPr>
          <w:rStyle w:val="Vănbảnnộidung_"/>
          <w:rFonts w:ascii="Arial" w:hAnsi="Arial" w:cs="Arial"/>
          <w:color w:val="000000"/>
          <w:sz w:val="20"/>
          <w:szCs w:val="20"/>
          <w:lang w:eastAsia="vi-VN"/>
        </w:rPr>
        <w:t xml:space="preserve"> nhân dân cấp tỉnh báo cáo tình hình, kết quả công tác thanh tra, tiếp công dân, giải quyết khiếu nại, tố cáo và phòng, chống tham nhũng, tiêu cực.</w:t>
      </w:r>
    </w:p>
    <w:p>
      <w:pPr>
        <w:pStyle w:val="Vănbảnnộidung"/>
        <w:tabs>
          <w:tab w:val="left" w:pos="1033"/>
        </w:tabs>
        <w:spacing w:after="120" w:line="240" w:lineRule="auto"/>
        <w:ind w:firstLine="720"/>
        <w:jc w:val="both"/>
        <w:rPr>
          <w:rFonts w:ascii="Arial" w:hAnsi="Arial" w:cs="Arial"/>
          <w:sz w:val="20"/>
          <w:szCs w:val="20"/>
        </w:rPr>
      </w:pPr>
      <w:bookmarkStart w:id="30" w:name="bookmark39"/>
      <w:bookmarkEnd w:id="30"/>
      <w:r w:rsidRPr="00621D77">
        <w:rPr>
          <w:rStyle w:val="Vănbảnnộidung_"/>
          <w:rFonts w:ascii="Arial" w:hAnsi="Arial" w:cs="Arial"/>
          <w:color w:val="000000"/>
          <w:sz w:val="20"/>
          <w:szCs w:val="20"/>
          <w:lang w:val="en-US" w:eastAsia="vi-VN"/>
        </w:rPr>
        <w:t xml:space="preserve">10. </w:t>
      </w:r>
      <w:r w:rsidRPr="00621D77" w:rsidR="009F1895">
        <w:rPr>
          <w:rStyle w:val="Vănbảnnộidung_"/>
          <w:rFonts w:ascii="Arial" w:hAnsi="Arial" w:cs="Arial"/>
          <w:color w:val="000000"/>
          <w:sz w:val="20"/>
          <w:szCs w:val="20"/>
          <w:lang w:eastAsia="vi-VN"/>
        </w:rPr>
        <w:t xml:space="preserve">Tổng hợp, báo cáo kết quả về công tác thanh tra, tiếp công dân, giải quyết khiếu nại, tố cáo và phòng, chống tham nhũng, tiêu cực thuộc phạm vi quản lý nhà nước của Chính phủ; tổng kết kinh nghiệm về công tác thanh tra, tiếp công dân, giải quyết khiếu nại, tố cáo và phòng, chống tham nhũng, tiêu cực.</w:t>
      </w:r>
    </w:p>
    <w:p>
      <w:pPr>
        <w:pStyle w:val="Vănbảnnộidung"/>
        <w:tabs>
          <w:tab w:val="left" w:pos="1038"/>
        </w:tabs>
        <w:spacing w:after="120" w:line="240" w:lineRule="auto"/>
        <w:ind w:firstLine="720"/>
        <w:jc w:val="both"/>
        <w:rPr>
          <w:rFonts w:ascii="Arial" w:hAnsi="Arial" w:cs="Arial"/>
          <w:sz w:val="20"/>
          <w:szCs w:val="20"/>
        </w:rPr>
      </w:pPr>
      <w:bookmarkStart w:id="31" w:name="bookmark40"/>
      <w:bookmarkEnd w:id="31"/>
      <w:r w:rsidRPr="00621D77">
        <w:rPr>
          <w:rStyle w:val="Vănbảnnộidung_"/>
          <w:rFonts w:ascii="Arial" w:hAnsi="Arial" w:cs="Arial"/>
          <w:color w:val="000000"/>
          <w:sz w:val="20"/>
          <w:szCs w:val="20"/>
          <w:lang w:val="en-US" w:eastAsia="vi-VN"/>
        </w:rPr>
        <w:t xml:space="preserve">11. </w:t>
      </w:r>
      <w:r w:rsidRPr="00621D77" w:rsidR="009F1895">
        <w:rPr>
          <w:rStyle w:val="Vănbảnnộidung_"/>
          <w:rFonts w:ascii="Arial" w:hAnsi="Arial" w:cs="Arial"/>
          <w:color w:val="000000"/>
          <w:sz w:val="20"/>
          <w:szCs w:val="20"/>
          <w:lang w:eastAsia="vi-VN"/>
        </w:rPr>
        <w:t xml:space="preserve">Thực hiện chức năng cơ quan thường trực thực hiện Công ước Liên </w:t>
      </w:r>
      <w:r w:rsidRPr="00621D77">
        <w:rPr>
          <w:rStyle w:val="Vănbảnnộidung_"/>
          <w:rFonts w:ascii="Arial" w:hAnsi="Arial" w:cs="Arial"/>
          <w:color w:val="000000"/>
          <w:sz w:val="20"/>
          <w:szCs w:val="20"/>
          <w:lang w:val="en-US" w:eastAsia="vi-VN"/>
        </w:rPr>
        <w:t xml:space="preserve">hợp</w:t>
      </w:r>
      <w:r w:rsidRPr="00621D77" w:rsidR="009F1895">
        <w:rPr>
          <w:rStyle w:val="Vănbảnnộidung_"/>
          <w:rFonts w:ascii="Arial" w:hAnsi="Arial" w:cs="Arial"/>
          <w:color w:val="000000"/>
          <w:sz w:val="20"/>
          <w:szCs w:val="20"/>
          <w:lang w:eastAsia="vi-VN"/>
        </w:rPr>
        <w:t xml:space="preserve"> quốc về chống tham nhũng, làm đầu mối quốc gia hỗ trợ thông tin với quốc tế trong phòng, chống tham nhũng; hợp tác quốc tế về công tác thanh tra, tiếp công dân, giải quyết khiếu nại, tố cáo và phòng, chống tham nhũng.</w:t>
      </w:r>
    </w:p>
    <w:p>
      <w:pPr>
        <w:pStyle w:val="Vănbảnnộidung"/>
        <w:tabs>
          <w:tab w:val="left" w:pos="1098"/>
        </w:tabs>
        <w:spacing w:after="120" w:line="240" w:lineRule="auto"/>
        <w:ind w:firstLine="720"/>
        <w:jc w:val="both"/>
        <w:rPr>
          <w:rFonts w:ascii="Arial" w:hAnsi="Arial" w:cs="Arial"/>
          <w:sz w:val="20"/>
          <w:szCs w:val="20"/>
        </w:rPr>
      </w:pPr>
      <w:bookmarkStart w:id="32" w:name="bookmark41"/>
      <w:bookmarkEnd w:id="32"/>
      <w:r w:rsidRPr="00621D77">
        <w:rPr>
          <w:rStyle w:val="Vănbảnnộidung_"/>
          <w:rFonts w:ascii="Arial" w:hAnsi="Arial" w:cs="Arial"/>
          <w:color w:val="000000"/>
          <w:sz w:val="20"/>
          <w:szCs w:val="20"/>
          <w:lang w:val="en-US" w:eastAsia="vi-VN"/>
        </w:rPr>
        <w:t xml:space="preserve">12. </w:t>
      </w:r>
      <w:r w:rsidRPr="00621D77" w:rsidR="009F1895">
        <w:rPr>
          <w:rStyle w:val="Vănbảnnộidung_"/>
          <w:rFonts w:ascii="Arial" w:hAnsi="Arial" w:cs="Arial"/>
          <w:color w:val="000000"/>
          <w:sz w:val="20"/>
          <w:szCs w:val="20"/>
          <w:lang w:eastAsia="vi-VN"/>
        </w:rPr>
        <w:t xml:space="preserve">Tổ chức, chỉ đạo thực hiện Chương trình, kế hoạch nghiên cứu khoa học, ứng dụng tiến bộ khoa học, công nghệ trong lĩnh vực thanh tra, tiếp </w:t>
      </w:r>
      <w:r w:rsidRPr="00621D77">
        <w:rPr>
          <w:rStyle w:val="Vănbảnnộidung_"/>
          <w:rFonts w:ascii="Arial" w:hAnsi="Arial" w:cs="Arial"/>
          <w:color w:val="000000"/>
          <w:sz w:val="20"/>
          <w:szCs w:val="20"/>
          <w:lang w:val="en-US" w:eastAsia="vi-VN"/>
        </w:rPr>
        <w:t xml:space="preserve">công</w:t>
      </w:r>
      <w:r w:rsidRPr="00621D77" w:rsidR="009F1895">
        <w:rPr>
          <w:rStyle w:val="Vănbảnnộidung_"/>
          <w:rFonts w:ascii="Arial" w:hAnsi="Arial" w:cs="Arial"/>
          <w:color w:val="000000"/>
          <w:sz w:val="20"/>
          <w:szCs w:val="20"/>
          <w:lang w:eastAsia="vi-VN"/>
        </w:rPr>
        <w:t xml:space="preserve"> dân, giải quyết khiếu nại, tố cáo và </w:t>
      </w:r>
      <w:r w:rsidR="00AF79E6">
        <w:rPr>
          <w:rStyle w:val="Vănbảnnộidung_"/>
          <w:rFonts w:ascii="Arial" w:hAnsi="Arial" w:cs="Arial"/>
          <w:color w:val="000000"/>
          <w:sz w:val="20"/>
          <w:szCs w:val="20"/>
          <w:lang w:eastAsia="vi-VN"/>
        </w:rPr>
        <w:t xml:space="preserve">phòng, chống tham nhũng, tiêu cự</w:t>
      </w:r>
      <w:r w:rsidRPr="00621D77" w:rsidR="009F1895">
        <w:rPr>
          <w:rStyle w:val="Vănbảnnộidung_"/>
          <w:rFonts w:ascii="Arial" w:hAnsi="Arial" w:cs="Arial"/>
          <w:color w:val="000000"/>
          <w:sz w:val="20"/>
          <w:szCs w:val="20"/>
          <w:lang w:eastAsia="vi-VN"/>
        </w:rPr>
        <w:t xml:space="preserve">c.</w:t>
      </w:r>
    </w:p>
    <w:p>
      <w:pPr>
        <w:pStyle w:val="Vănbảnnộidung"/>
        <w:tabs>
          <w:tab w:val="left" w:pos="1098"/>
        </w:tabs>
        <w:spacing w:after="120" w:line="240" w:lineRule="auto"/>
        <w:ind w:firstLine="720"/>
        <w:jc w:val="both"/>
        <w:rPr>
          <w:rFonts w:ascii="Arial" w:hAnsi="Arial" w:cs="Arial"/>
          <w:sz w:val="20"/>
          <w:szCs w:val="20"/>
        </w:rPr>
      </w:pPr>
      <w:bookmarkStart w:id="33" w:name="bookmark42"/>
      <w:bookmarkEnd w:id="33"/>
      <w:r w:rsidRPr="00621D77">
        <w:rPr>
          <w:rStyle w:val="Vănbảnnộidung_"/>
          <w:rFonts w:ascii="Arial" w:hAnsi="Arial" w:cs="Arial"/>
          <w:color w:val="000000"/>
          <w:sz w:val="20"/>
          <w:szCs w:val="20"/>
          <w:lang w:val="en-US" w:eastAsia="vi-VN"/>
        </w:rPr>
        <w:t xml:space="preserve">13. </w:t>
      </w:r>
      <w:r w:rsidRPr="00621D77" w:rsidR="009F1895">
        <w:rPr>
          <w:rStyle w:val="Vănbảnnộidung_"/>
          <w:rFonts w:ascii="Arial" w:hAnsi="Arial" w:cs="Arial"/>
          <w:color w:val="000000"/>
          <w:sz w:val="20"/>
          <w:szCs w:val="20"/>
          <w:lang w:eastAsia="vi-VN"/>
        </w:rPr>
        <w:t xml:space="preserve">Quyết định và tổ chức </w:t>
      </w:r>
      <w:r w:rsidRPr="00621D77">
        <w:rPr>
          <w:rStyle w:val="Vănbảnnộidung_"/>
          <w:rFonts w:ascii="Arial" w:hAnsi="Arial" w:cs="Arial"/>
          <w:color w:val="000000"/>
          <w:sz w:val="20"/>
          <w:szCs w:val="20"/>
          <w:lang w:val="en-US" w:eastAsia="vi-VN"/>
        </w:rPr>
        <w:t xml:space="preserve">thực</w:t>
      </w:r>
      <w:r w:rsidRPr="00621D77" w:rsidR="009F1895">
        <w:rPr>
          <w:rStyle w:val="Vănbảnnộidung_"/>
          <w:rFonts w:ascii="Arial" w:hAnsi="Arial" w:cs="Arial"/>
          <w:color w:val="000000"/>
          <w:sz w:val="20"/>
          <w:szCs w:val="20"/>
          <w:lang w:eastAsia="vi-VN"/>
        </w:rPr>
        <w:t xml:space="preserve"> hiện kế hoạch cải cách hành chính của Thanh tra Chính phủ theo Chương trình, kế hoạch cải cách hành chính nhà nước của Chính phủ và chỉ đạo của Thủ tướng Chính phủ.</w:t>
      </w:r>
    </w:p>
    <w:p>
      <w:pPr>
        <w:pStyle w:val="Vănbảnnộidung"/>
        <w:tabs>
          <w:tab w:val="left" w:pos="1102"/>
        </w:tabs>
        <w:spacing w:after="120" w:line="240" w:lineRule="auto"/>
        <w:ind w:firstLine="720"/>
        <w:jc w:val="both"/>
        <w:rPr>
          <w:rFonts w:ascii="Arial" w:hAnsi="Arial" w:cs="Arial"/>
          <w:sz w:val="20"/>
          <w:szCs w:val="20"/>
        </w:rPr>
      </w:pPr>
      <w:bookmarkStart w:id="34" w:name="bookmark43"/>
      <w:bookmarkEnd w:id="34"/>
      <w:r w:rsidRPr="00621D77">
        <w:rPr>
          <w:rStyle w:val="Vănbảnnộidung_"/>
          <w:rFonts w:ascii="Arial" w:hAnsi="Arial" w:cs="Arial"/>
          <w:color w:val="000000"/>
          <w:sz w:val="20"/>
          <w:szCs w:val="20"/>
          <w:lang w:val="en-US" w:eastAsia="vi-VN"/>
        </w:rPr>
        <w:t xml:space="preserve">14. </w:t>
      </w:r>
      <w:r w:rsidRPr="00621D77" w:rsidR="009F1895">
        <w:rPr>
          <w:rStyle w:val="Vănbảnnộidung_"/>
          <w:rFonts w:ascii="Arial" w:hAnsi="Arial" w:cs="Arial"/>
          <w:color w:val="000000"/>
          <w:sz w:val="20"/>
          <w:szCs w:val="20"/>
          <w:lang w:eastAsia="vi-VN"/>
        </w:rPr>
        <w:t xml:space="preserve">Chỉ đạo, hướng dẫn về nghiệp vụ thanh tra; bồi dưỡng nghiệp vụ đối với đội ngũ cán bộ, công chức, viên chức; thực hiện việc quản lý, </w:t>
      </w:r>
      <w:r w:rsidRPr="00621D77">
        <w:rPr>
          <w:rStyle w:val="Vănbảnnộidung_"/>
          <w:rFonts w:ascii="Arial" w:hAnsi="Arial" w:cs="Arial"/>
          <w:color w:val="000000"/>
          <w:sz w:val="20"/>
          <w:szCs w:val="20"/>
          <w:lang w:val="en-US" w:eastAsia="vi-VN"/>
        </w:rPr>
        <w:t xml:space="preserve">bổ</w:t>
      </w:r>
      <w:r w:rsidRPr="00621D77" w:rsidR="009F1895">
        <w:rPr>
          <w:rStyle w:val="Vănbảnnộidung_"/>
          <w:rFonts w:ascii="Arial" w:hAnsi="Arial" w:cs="Arial"/>
          <w:color w:val="000000"/>
          <w:sz w:val="20"/>
          <w:szCs w:val="20"/>
          <w:lang w:eastAsia="vi-VN"/>
        </w:rPr>
        <w:t xml:space="preserve"> nhiệm các ngạch công chức thanh tra theo quy định của pháp luật; cấp thẻ thanh tra viên cho công chức được bổ nhiệm vào các ngạch thanh tra viên thuộc phạm vi quản lý theo quy định của pháp luật. Cho ý kiến về việc bổ nhiệm, miễn nhiệm, cách chức, điều động, luân chuyển, biệt phái Chánh Thanh tra Bộ và Chánh Thanh tra tỉnh.</w:t>
      </w:r>
    </w:p>
    <w:p>
      <w:pPr>
        <w:pStyle w:val="Vănbảnnộidung"/>
        <w:tabs>
          <w:tab w:val="left" w:pos="1102"/>
        </w:tabs>
        <w:spacing w:after="120" w:line="240" w:lineRule="auto"/>
        <w:ind w:firstLine="720"/>
        <w:jc w:val="both"/>
        <w:rPr>
          <w:rFonts w:ascii="Arial" w:hAnsi="Arial" w:cs="Arial"/>
          <w:sz w:val="20"/>
          <w:szCs w:val="20"/>
        </w:rPr>
      </w:pPr>
      <w:bookmarkStart w:id="35" w:name="bookmark44"/>
      <w:bookmarkEnd w:id="35"/>
      <w:r w:rsidRPr="00621D77">
        <w:rPr>
          <w:rStyle w:val="Vănbảnnộidung_"/>
          <w:rFonts w:ascii="Arial" w:hAnsi="Arial" w:cs="Arial"/>
          <w:color w:val="000000"/>
          <w:sz w:val="20"/>
          <w:szCs w:val="20"/>
          <w:lang w:val="en-US" w:eastAsia="vi-VN"/>
        </w:rPr>
        <w:t xml:space="preserve">15. </w:t>
      </w:r>
      <w:r w:rsidRPr="00621D77" w:rsidR="009F1895">
        <w:rPr>
          <w:rStyle w:val="Vănbảnnộidung_"/>
          <w:rFonts w:ascii="Arial" w:hAnsi="Arial" w:cs="Arial"/>
          <w:color w:val="000000"/>
          <w:sz w:val="20"/>
          <w:szCs w:val="20"/>
          <w:lang w:eastAsia="vi-VN"/>
        </w:rPr>
        <w:t xml:space="preserve">Quản lý về tổ chức bộ máy, biên chế; cán bộ, công chức, viên chức, người lao động; thực hiện chế độ tiền lương và các chế độ, chính sách đãi ngộ, khen thưởng, kỷ luật đối với cán bộ, công chức, viên chức, người lao động thuộc phạm vi quản lý của Thanh tra Chính phủ theo quy định của pháp luật.</w:t>
      </w:r>
    </w:p>
    <w:p>
      <w:pPr>
        <w:pStyle w:val="Vănbảnnộidung"/>
        <w:tabs>
          <w:tab w:val="left" w:pos="1102"/>
        </w:tabs>
        <w:spacing w:after="120" w:line="240" w:lineRule="auto"/>
        <w:ind w:firstLine="720"/>
        <w:jc w:val="both"/>
        <w:rPr>
          <w:rFonts w:ascii="Arial" w:hAnsi="Arial" w:cs="Arial"/>
          <w:sz w:val="20"/>
          <w:szCs w:val="20"/>
        </w:rPr>
      </w:pPr>
      <w:bookmarkStart w:id="36" w:name="bookmark45"/>
      <w:bookmarkEnd w:id="36"/>
      <w:r w:rsidRPr="00621D77">
        <w:rPr>
          <w:rStyle w:val="Vănbảnnộidung_"/>
          <w:rFonts w:ascii="Arial" w:hAnsi="Arial" w:cs="Arial"/>
          <w:color w:val="000000"/>
          <w:sz w:val="20"/>
          <w:szCs w:val="20"/>
          <w:lang w:val="en-US" w:eastAsia="vi-VN"/>
        </w:rPr>
        <w:t xml:space="preserve">16. </w:t>
      </w:r>
      <w:r w:rsidRPr="00621D77" w:rsidR="009F1895">
        <w:rPr>
          <w:rStyle w:val="Vănbảnnộidung_"/>
          <w:rFonts w:ascii="Arial" w:hAnsi="Arial" w:cs="Arial"/>
          <w:color w:val="000000"/>
          <w:sz w:val="20"/>
          <w:szCs w:val="20"/>
          <w:lang w:eastAsia="vi-VN"/>
        </w:rPr>
        <w:t xml:space="preserve">Quản lý và chỉ đạo hoạt động đối với các tổ chức sự nghiệp trực thuộc theo quy định của pháp luật.</w:t>
      </w:r>
    </w:p>
    <w:p>
      <w:pPr>
        <w:pStyle w:val="Vănbảnnộidung"/>
        <w:tabs>
          <w:tab w:val="left" w:pos="1102"/>
        </w:tabs>
        <w:spacing w:after="120" w:line="240" w:lineRule="auto"/>
        <w:ind w:firstLine="720"/>
        <w:jc w:val="both"/>
        <w:rPr>
          <w:rFonts w:ascii="Arial" w:hAnsi="Arial" w:cs="Arial"/>
          <w:sz w:val="20"/>
          <w:szCs w:val="20"/>
        </w:rPr>
      </w:pPr>
      <w:bookmarkStart w:id="37" w:name="bookmark46"/>
      <w:bookmarkEnd w:id="37"/>
      <w:r w:rsidRPr="00621D77">
        <w:rPr>
          <w:rStyle w:val="Vănbảnnộidung_"/>
          <w:rFonts w:ascii="Arial" w:hAnsi="Arial" w:cs="Arial"/>
          <w:color w:val="000000"/>
          <w:sz w:val="20"/>
          <w:szCs w:val="20"/>
          <w:lang w:val="en-US" w:eastAsia="vi-VN"/>
        </w:rPr>
        <w:t xml:space="preserve">17. </w:t>
      </w:r>
      <w:r w:rsidRPr="00621D77" w:rsidR="009F1895">
        <w:rPr>
          <w:rStyle w:val="Vănbảnnộidung_"/>
          <w:rFonts w:ascii="Arial" w:hAnsi="Arial" w:cs="Arial"/>
          <w:color w:val="000000"/>
          <w:sz w:val="20"/>
          <w:szCs w:val="20"/>
          <w:lang w:eastAsia="vi-VN"/>
        </w:rPr>
        <w:t xml:space="preserve">Tổ chức và chỉ đạo thực hiện ứng dụng công nghệ thông tin, dữ liệu thông tin; chuyển đổi số và quản lý dữ liệu chuyên ngành phục vụ chức năng quản lý nhà nước của Thanh tra Chính phủ.</w:t>
      </w:r>
    </w:p>
    <w:p>
      <w:pPr>
        <w:pStyle w:val="Vănbảnnộidung"/>
        <w:tabs>
          <w:tab w:val="left" w:pos="1102"/>
        </w:tabs>
        <w:spacing w:after="120" w:line="240" w:lineRule="auto"/>
        <w:ind w:firstLine="720"/>
        <w:jc w:val="both"/>
        <w:rPr>
          <w:rFonts w:ascii="Arial" w:hAnsi="Arial" w:cs="Arial"/>
          <w:sz w:val="20"/>
          <w:szCs w:val="20"/>
        </w:rPr>
      </w:pPr>
      <w:bookmarkStart w:id="38" w:name="bookmark47"/>
      <w:bookmarkEnd w:id="38"/>
      <w:r w:rsidRPr="00621D77">
        <w:rPr>
          <w:rStyle w:val="Vănbảnnộidung_"/>
          <w:rFonts w:ascii="Arial" w:hAnsi="Arial" w:cs="Arial"/>
          <w:color w:val="000000"/>
          <w:sz w:val="20"/>
          <w:szCs w:val="20"/>
          <w:lang w:val="en-US" w:eastAsia="vi-VN"/>
        </w:rPr>
        <w:t xml:space="preserve">18. </w:t>
      </w:r>
      <w:r w:rsidRPr="00621D77" w:rsidR="009F1895">
        <w:rPr>
          <w:rStyle w:val="Vănbảnnộidung_"/>
          <w:rFonts w:ascii="Arial" w:hAnsi="Arial" w:cs="Arial"/>
          <w:color w:val="000000"/>
          <w:sz w:val="20"/>
          <w:szCs w:val="20"/>
          <w:lang w:eastAsia="vi-VN"/>
        </w:rPr>
        <w:t xml:space="preserve">Quản lý tài chính, tài sản được giao và tổ chức thực hiện ngân sách được phân bổ theo quy định của pháp luật.</w:t>
      </w:r>
    </w:p>
    <w:p>
      <w:pPr>
        <w:pStyle w:val="Vănbảnnộidung"/>
        <w:tabs>
          <w:tab w:val="left" w:pos="1098"/>
        </w:tabs>
        <w:spacing w:after="120" w:line="240" w:lineRule="auto"/>
        <w:ind w:firstLine="720"/>
        <w:jc w:val="both"/>
        <w:rPr>
          <w:rFonts w:ascii="Arial" w:hAnsi="Arial" w:cs="Arial"/>
          <w:sz w:val="20"/>
          <w:szCs w:val="20"/>
        </w:rPr>
      </w:pPr>
      <w:bookmarkStart w:id="39" w:name="bookmark48"/>
      <w:bookmarkEnd w:id="39"/>
      <w:r w:rsidRPr="00621D77">
        <w:rPr>
          <w:rStyle w:val="Vănbảnnộidung_"/>
          <w:rFonts w:ascii="Arial" w:hAnsi="Arial" w:cs="Arial"/>
          <w:color w:val="000000"/>
          <w:sz w:val="20"/>
          <w:szCs w:val="20"/>
          <w:lang w:val="en-US" w:eastAsia="vi-VN"/>
        </w:rPr>
        <w:t xml:space="preserve">19. </w:t>
      </w:r>
      <w:r w:rsidRPr="00621D77" w:rsidR="009F1895">
        <w:rPr>
          <w:rStyle w:val="Vănbảnnộidung_"/>
          <w:rFonts w:ascii="Arial" w:hAnsi="Arial" w:cs="Arial"/>
          <w:color w:val="000000"/>
          <w:sz w:val="20"/>
          <w:szCs w:val="20"/>
          <w:lang w:eastAsia="vi-VN"/>
        </w:rPr>
        <w:t xml:space="preserve">Thực hiện các nhiệm vụ khác do Chính phủ, Thủ tướng Chính phủ giao theo quy định của pháp luật.</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b/>
          <w:bCs/>
          <w:color w:val="000000"/>
          <w:sz w:val="20"/>
          <w:szCs w:val="20"/>
          <w:lang w:eastAsia="vi-VN"/>
        </w:rPr>
        <w:t xml:space="preserve">Điều 3. Cơ cấu tổ chức</w:t>
      </w:r>
    </w:p>
    <w:p>
      <w:pPr>
        <w:pStyle w:val="Vănbảnnộidung"/>
        <w:tabs>
          <w:tab w:val="left" w:pos="938"/>
        </w:tabs>
        <w:spacing w:after="120" w:line="240" w:lineRule="auto"/>
        <w:ind w:firstLine="720"/>
        <w:jc w:val="both"/>
        <w:rPr>
          <w:rFonts w:ascii="Arial" w:hAnsi="Arial" w:cs="Arial"/>
          <w:sz w:val="20"/>
          <w:szCs w:val="20"/>
        </w:rPr>
      </w:pPr>
      <w:bookmarkStart w:id="40" w:name="bookmark49"/>
      <w:bookmarkEnd w:id="40"/>
      <w:r w:rsidRPr="00621D77">
        <w:rPr>
          <w:rStyle w:val="Vănbảnnộidung_"/>
          <w:rFonts w:ascii="Arial" w:hAnsi="Arial" w:cs="Arial"/>
          <w:color w:val="000000"/>
          <w:sz w:val="20"/>
          <w:szCs w:val="20"/>
          <w:lang w:val="en-US" w:eastAsia="vi-VN"/>
        </w:rPr>
        <w:t xml:space="preserve">1. </w:t>
      </w:r>
      <w:r w:rsidRPr="00621D77" w:rsidR="009F1895">
        <w:rPr>
          <w:rStyle w:val="Vănbảnnộidung_"/>
          <w:rFonts w:ascii="Arial" w:hAnsi="Arial" w:cs="Arial"/>
          <w:color w:val="000000"/>
          <w:sz w:val="20"/>
          <w:szCs w:val="20"/>
          <w:lang w:eastAsia="vi-VN"/>
        </w:rPr>
        <w:t xml:space="preserve">Vụ Pháp chế.</w:t>
      </w:r>
    </w:p>
    <w:p>
      <w:pPr>
        <w:pStyle w:val="Vănbảnnộidung"/>
        <w:tabs>
          <w:tab w:val="left" w:pos="967"/>
        </w:tabs>
        <w:spacing w:after="120" w:line="240" w:lineRule="auto"/>
        <w:ind w:firstLine="720"/>
        <w:jc w:val="both"/>
        <w:rPr>
          <w:rFonts w:ascii="Arial" w:hAnsi="Arial" w:cs="Arial"/>
          <w:sz w:val="20"/>
          <w:szCs w:val="20"/>
        </w:rPr>
      </w:pPr>
      <w:bookmarkStart w:id="41" w:name="bookmark50"/>
      <w:bookmarkEnd w:id="41"/>
      <w:r w:rsidRPr="00621D77">
        <w:rPr>
          <w:rStyle w:val="Vănbảnnộidung_"/>
          <w:rFonts w:ascii="Arial" w:hAnsi="Arial" w:cs="Arial"/>
          <w:color w:val="000000"/>
          <w:sz w:val="20"/>
          <w:szCs w:val="20"/>
          <w:lang w:val="en-US" w:eastAsia="vi-VN"/>
        </w:rPr>
        <w:t xml:space="preserve">2. </w:t>
      </w:r>
      <w:r w:rsidRPr="00621D77" w:rsidR="009F1895">
        <w:rPr>
          <w:rStyle w:val="Vănbảnnộidung_"/>
          <w:rFonts w:ascii="Arial" w:hAnsi="Arial" w:cs="Arial"/>
          <w:color w:val="000000"/>
          <w:sz w:val="20"/>
          <w:szCs w:val="20"/>
          <w:lang w:eastAsia="vi-VN"/>
        </w:rPr>
        <w:t xml:space="preserve">Vụ Tổ chức cán bộ.</w:t>
      </w:r>
    </w:p>
    <w:p>
      <w:pPr>
        <w:pStyle w:val="Vănbảnnộidung"/>
        <w:tabs>
          <w:tab w:val="left" w:pos="967"/>
        </w:tabs>
        <w:spacing w:after="120" w:line="240" w:lineRule="auto"/>
        <w:ind w:firstLine="720"/>
        <w:jc w:val="both"/>
        <w:rPr>
          <w:rFonts w:ascii="Arial" w:hAnsi="Arial" w:cs="Arial"/>
          <w:sz w:val="20"/>
          <w:szCs w:val="20"/>
        </w:rPr>
      </w:pPr>
      <w:bookmarkStart w:id="42" w:name="bookmark51"/>
      <w:bookmarkEnd w:id="42"/>
      <w:r w:rsidRPr="00621D77">
        <w:rPr>
          <w:rStyle w:val="Vănbảnnộidung_"/>
          <w:rFonts w:ascii="Arial" w:hAnsi="Arial" w:cs="Arial"/>
          <w:color w:val="000000"/>
          <w:sz w:val="20"/>
          <w:szCs w:val="20"/>
          <w:lang w:val="en-US" w:eastAsia="vi-VN"/>
        </w:rPr>
        <w:t xml:space="preserve">3. </w:t>
      </w:r>
      <w:r w:rsidRPr="00621D77" w:rsidR="009F1895">
        <w:rPr>
          <w:rStyle w:val="Vănbảnnộidung_"/>
          <w:rFonts w:ascii="Arial" w:hAnsi="Arial" w:cs="Arial"/>
          <w:color w:val="000000"/>
          <w:sz w:val="20"/>
          <w:szCs w:val="20"/>
          <w:lang w:eastAsia="vi-VN"/>
        </w:rPr>
        <w:t xml:space="preserve">Vụ Hợp tác quốc tế.</w:t>
      </w:r>
    </w:p>
    <w:p>
      <w:pPr>
        <w:pStyle w:val="Vănbảnnộidung"/>
        <w:tabs>
          <w:tab w:val="left" w:pos="967"/>
        </w:tabs>
        <w:spacing w:after="120" w:line="240" w:lineRule="auto"/>
        <w:ind w:firstLine="720"/>
        <w:jc w:val="both"/>
        <w:rPr>
          <w:rFonts w:ascii="Arial" w:hAnsi="Arial" w:cs="Arial"/>
          <w:sz w:val="20"/>
          <w:szCs w:val="20"/>
        </w:rPr>
      </w:pPr>
      <w:bookmarkStart w:id="43" w:name="bookmark52"/>
      <w:bookmarkEnd w:id="43"/>
      <w:r w:rsidRPr="00621D77">
        <w:rPr>
          <w:rStyle w:val="Vănbảnnộidung_"/>
          <w:rFonts w:ascii="Arial" w:hAnsi="Arial" w:cs="Arial"/>
          <w:color w:val="000000"/>
          <w:sz w:val="20"/>
          <w:szCs w:val="20"/>
          <w:lang w:val="en-US" w:eastAsia="vi-VN"/>
        </w:rPr>
        <w:t xml:space="preserve">4. </w:t>
      </w:r>
      <w:r w:rsidRPr="00621D77" w:rsidR="009F1895">
        <w:rPr>
          <w:rStyle w:val="Vănbảnnộidung_"/>
          <w:rFonts w:ascii="Arial" w:hAnsi="Arial" w:cs="Arial"/>
          <w:color w:val="000000"/>
          <w:sz w:val="20"/>
          <w:szCs w:val="20"/>
          <w:lang w:eastAsia="vi-VN"/>
        </w:rPr>
        <w:t xml:space="preserve">Vụ Kế hoạch - Tổng hợp.</w:t>
      </w:r>
    </w:p>
    <w:p>
      <w:pPr>
        <w:pStyle w:val="Vănbảnnộidung"/>
        <w:tabs>
          <w:tab w:val="left" w:pos="967"/>
        </w:tabs>
        <w:spacing w:after="120" w:line="240" w:lineRule="auto"/>
        <w:ind w:firstLine="720"/>
        <w:jc w:val="both"/>
        <w:rPr>
          <w:rFonts w:ascii="Arial" w:hAnsi="Arial" w:cs="Arial"/>
          <w:sz w:val="20"/>
          <w:szCs w:val="20"/>
        </w:rPr>
      </w:pPr>
      <w:bookmarkStart w:id="44" w:name="bookmark53"/>
      <w:bookmarkEnd w:id="44"/>
      <w:r w:rsidRPr="00621D77">
        <w:rPr>
          <w:rStyle w:val="Vănbảnnộidung_"/>
          <w:rFonts w:ascii="Arial" w:hAnsi="Arial" w:cs="Arial"/>
          <w:color w:val="000000"/>
          <w:sz w:val="20"/>
          <w:szCs w:val="20"/>
          <w:lang w:val="en-US" w:eastAsia="vi-VN"/>
        </w:rPr>
        <w:t xml:space="preserve">5. </w:t>
      </w:r>
      <w:r w:rsidRPr="00621D77" w:rsidR="009F1895">
        <w:rPr>
          <w:rStyle w:val="Vănbảnnộidung_"/>
          <w:rFonts w:ascii="Arial" w:hAnsi="Arial" w:cs="Arial"/>
          <w:color w:val="000000"/>
          <w:sz w:val="20"/>
          <w:szCs w:val="20"/>
          <w:lang w:eastAsia="vi-VN"/>
        </w:rPr>
        <w:t xml:space="preserve">Văn phòng.</w:t>
      </w:r>
    </w:p>
    <w:p>
      <w:pPr>
        <w:pStyle w:val="Vănbảnnộidung"/>
        <w:tabs>
          <w:tab w:val="left" w:pos="987"/>
        </w:tabs>
        <w:spacing w:after="120" w:line="240" w:lineRule="auto"/>
        <w:ind w:firstLine="720"/>
        <w:jc w:val="both"/>
        <w:rPr>
          <w:rFonts w:ascii="Arial" w:hAnsi="Arial" w:cs="Arial"/>
          <w:sz w:val="20"/>
          <w:szCs w:val="20"/>
        </w:rPr>
      </w:pPr>
      <w:bookmarkStart w:id="45" w:name="bookmark54"/>
      <w:bookmarkEnd w:id="45"/>
      <w:r w:rsidRPr="00621D77">
        <w:rPr>
          <w:rStyle w:val="Vănbảnnộidung_"/>
          <w:rFonts w:ascii="Arial" w:hAnsi="Arial" w:cs="Arial"/>
          <w:color w:val="000000"/>
          <w:sz w:val="20"/>
          <w:szCs w:val="20"/>
          <w:lang w:val="en-US" w:eastAsia="vi-VN"/>
        </w:rPr>
        <w:t xml:space="preserve">6. </w:t>
      </w:r>
      <w:r w:rsidRPr="00621D77" w:rsidR="009F1895">
        <w:rPr>
          <w:rStyle w:val="Vănbảnnộidung_"/>
          <w:rFonts w:ascii="Arial" w:hAnsi="Arial" w:cs="Arial"/>
          <w:color w:val="000000"/>
          <w:sz w:val="20"/>
          <w:szCs w:val="20"/>
          <w:lang w:eastAsia="vi-VN"/>
        </w:rPr>
        <w:t xml:space="preserve">Vụ Thanh tra, Giải quyết khiếu nại, tố cáo khối kinh tế ngành (Vụ I).</w:t>
      </w:r>
    </w:p>
    <w:p>
      <w:pPr>
        <w:pStyle w:val="Vănbảnnộidung"/>
        <w:tabs>
          <w:tab w:val="left" w:pos="968"/>
        </w:tabs>
        <w:spacing w:after="120" w:line="240" w:lineRule="auto"/>
        <w:ind w:firstLine="720"/>
        <w:jc w:val="both"/>
        <w:rPr>
          <w:rFonts w:ascii="Arial" w:hAnsi="Arial" w:cs="Arial"/>
          <w:sz w:val="20"/>
          <w:szCs w:val="20"/>
        </w:rPr>
      </w:pPr>
      <w:bookmarkStart w:id="46" w:name="bookmark55"/>
      <w:bookmarkEnd w:id="46"/>
      <w:r w:rsidRPr="00621D77">
        <w:rPr>
          <w:rStyle w:val="Vănbảnnộidung_"/>
          <w:rFonts w:ascii="Arial" w:hAnsi="Arial" w:cs="Arial"/>
          <w:color w:val="000000"/>
          <w:sz w:val="20"/>
          <w:szCs w:val="20"/>
          <w:lang w:val="en-US" w:eastAsia="vi-VN"/>
        </w:rPr>
        <w:t xml:space="preserve">7. </w:t>
      </w:r>
      <w:r w:rsidRPr="00621D77" w:rsidR="009F1895">
        <w:rPr>
          <w:rStyle w:val="Vănbảnnộidung_"/>
          <w:rFonts w:ascii="Arial" w:hAnsi="Arial" w:cs="Arial"/>
          <w:color w:val="000000"/>
          <w:sz w:val="20"/>
          <w:szCs w:val="20"/>
          <w:lang w:eastAsia="vi-VN"/>
        </w:rPr>
        <w:t xml:space="preserve">Vụ Thanh tra, Giải quyết khiếu nại, tố cáo khối nội chính và kinh tế tổng </w:t>
      </w:r>
      <w:r w:rsidRPr="00621D77">
        <w:rPr>
          <w:rStyle w:val="Vănbảnnộidung_"/>
          <w:rFonts w:ascii="Arial" w:hAnsi="Arial" w:cs="Arial"/>
          <w:color w:val="000000"/>
          <w:sz w:val="20"/>
          <w:szCs w:val="20"/>
          <w:lang w:val="en-US" w:eastAsia="vi-VN"/>
        </w:rPr>
        <w:t xml:space="preserve">hợp</w:t>
      </w:r>
      <w:r w:rsidRPr="00621D77" w:rsidR="009F1895">
        <w:rPr>
          <w:rStyle w:val="Vănbảnnộidung_"/>
          <w:rFonts w:ascii="Arial" w:hAnsi="Arial" w:cs="Arial"/>
          <w:color w:val="000000"/>
          <w:sz w:val="20"/>
          <w:szCs w:val="20"/>
          <w:lang w:eastAsia="vi-VN"/>
        </w:rPr>
        <w:t xml:space="preserve"> (Vụ II).</w:t>
      </w:r>
    </w:p>
    <w:p>
      <w:pPr>
        <w:pStyle w:val="Vănbảnnộidung"/>
        <w:tabs>
          <w:tab w:val="left" w:pos="918"/>
        </w:tabs>
        <w:spacing w:after="120" w:line="240" w:lineRule="auto"/>
        <w:ind w:firstLine="720"/>
        <w:jc w:val="both"/>
        <w:rPr>
          <w:rFonts w:ascii="Arial" w:hAnsi="Arial" w:cs="Arial"/>
          <w:sz w:val="20"/>
          <w:szCs w:val="20"/>
        </w:rPr>
      </w:pPr>
      <w:bookmarkStart w:id="47" w:name="bookmark56"/>
      <w:bookmarkEnd w:id="47"/>
      <w:r w:rsidRPr="00621D77">
        <w:rPr>
          <w:rStyle w:val="Vănbảnnộidung_"/>
          <w:rFonts w:ascii="Arial" w:hAnsi="Arial" w:cs="Arial"/>
          <w:color w:val="000000"/>
          <w:sz w:val="20"/>
          <w:szCs w:val="20"/>
          <w:lang w:val="en-US" w:eastAsia="vi-VN"/>
        </w:rPr>
        <w:t xml:space="preserve">8. </w:t>
      </w:r>
      <w:r w:rsidRPr="00621D77" w:rsidR="009F1895">
        <w:rPr>
          <w:rStyle w:val="Vănbảnnộidung_"/>
          <w:rFonts w:ascii="Arial" w:hAnsi="Arial" w:cs="Arial"/>
          <w:color w:val="000000"/>
          <w:sz w:val="20"/>
          <w:szCs w:val="20"/>
          <w:lang w:eastAsia="vi-VN"/>
        </w:rPr>
        <w:t xml:space="preserve">Vụ Thanh tra, Giải quyết khiếu nại, tố cáo khối văn hóa, xã hội (Vụ III).</w:t>
      </w:r>
    </w:p>
    <w:p>
      <w:pPr>
        <w:pStyle w:val="Vănbảnnộidung"/>
        <w:tabs>
          <w:tab w:val="left" w:pos="927"/>
        </w:tabs>
        <w:spacing w:after="120" w:line="240" w:lineRule="auto"/>
        <w:ind w:firstLine="720"/>
        <w:jc w:val="both"/>
        <w:rPr>
          <w:rFonts w:ascii="Arial" w:hAnsi="Arial" w:cs="Arial"/>
          <w:sz w:val="20"/>
          <w:szCs w:val="20"/>
        </w:rPr>
      </w:pPr>
      <w:bookmarkStart w:id="48" w:name="bookmark57"/>
      <w:bookmarkEnd w:id="48"/>
      <w:r w:rsidRPr="00621D77">
        <w:rPr>
          <w:rStyle w:val="Vănbảnnộidung_"/>
          <w:rFonts w:ascii="Arial" w:hAnsi="Arial" w:cs="Arial"/>
          <w:color w:val="000000"/>
          <w:sz w:val="20"/>
          <w:szCs w:val="20"/>
          <w:lang w:val="en-US" w:eastAsia="vi-VN"/>
        </w:rPr>
        <w:t xml:space="preserve">9. </w:t>
      </w:r>
      <w:r w:rsidRPr="00621D77" w:rsidR="009F1895">
        <w:rPr>
          <w:rStyle w:val="Vănbảnnộidung_"/>
          <w:rFonts w:ascii="Arial" w:hAnsi="Arial" w:cs="Arial"/>
          <w:color w:val="000000"/>
          <w:sz w:val="20"/>
          <w:szCs w:val="20"/>
          <w:lang w:eastAsia="vi-VN"/>
        </w:rPr>
        <w:t xml:space="preserve">Cục Thanh tra, Giải quyết khiếu nại, tố cáo khu vực 1 (Cục I).</w:t>
      </w:r>
    </w:p>
    <w:p>
      <w:pPr>
        <w:pStyle w:val="Vănbảnnộidung"/>
        <w:tabs>
          <w:tab w:val="left" w:pos="1042"/>
        </w:tabs>
        <w:spacing w:after="120" w:line="240" w:lineRule="auto"/>
        <w:ind w:firstLine="720"/>
        <w:jc w:val="both"/>
        <w:rPr>
          <w:rFonts w:ascii="Arial" w:hAnsi="Arial" w:cs="Arial"/>
          <w:sz w:val="20"/>
          <w:szCs w:val="20"/>
        </w:rPr>
      </w:pPr>
      <w:bookmarkStart w:id="49" w:name="bookmark58"/>
      <w:bookmarkEnd w:id="49"/>
      <w:r w:rsidRPr="00621D77">
        <w:rPr>
          <w:rStyle w:val="Vănbảnnộidung_"/>
          <w:rFonts w:ascii="Arial" w:hAnsi="Arial" w:cs="Arial"/>
          <w:color w:val="000000"/>
          <w:sz w:val="20"/>
          <w:szCs w:val="20"/>
          <w:lang w:val="en-US" w:eastAsia="vi-VN"/>
        </w:rPr>
        <w:t xml:space="preserve">10. </w:t>
      </w:r>
      <w:r w:rsidRPr="00621D77" w:rsidR="009F1895">
        <w:rPr>
          <w:rStyle w:val="Vănbảnnộidung_"/>
          <w:rFonts w:ascii="Arial" w:hAnsi="Arial" w:cs="Arial"/>
          <w:color w:val="000000"/>
          <w:sz w:val="20"/>
          <w:szCs w:val="20"/>
          <w:lang w:eastAsia="vi-VN"/>
        </w:rPr>
        <w:t xml:space="preserve">Cục Thanh tra, Giải quyết khiếu nại, tố cáo khu vực 2 (Cục II).</w:t>
      </w:r>
    </w:p>
    <w:p>
      <w:pPr>
        <w:pStyle w:val="Vănbảnnộidung"/>
        <w:tabs>
          <w:tab w:val="left" w:pos="1042"/>
        </w:tabs>
        <w:spacing w:after="120" w:line="240" w:lineRule="auto"/>
        <w:ind w:firstLine="720"/>
        <w:jc w:val="both"/>
        <w:rPr>
          <w:rFonts w:ascii="Arial" w:hAnsi="Arial" w:cs="Arial"/>
          <w:sz w:val="20"/>
          <w:szCs w:val="20"/>
        </w:rPr>
      </w:pPr>
      <w:bookmarkStart w:id="50" w:name="bookmark59"/>
      <w:bookmarkEnd w:id="50"/>
      <w:r w:rsidRPr="00621D77">
        <w:rPr>
          <w:rStyle w:val="Vănbảnnộidung_"/>
          <w:rFonts w:ascii="Arial" w:hAnsi="Arial" w:cs="Arial"/>
          <w:color w:val="000000"/>
          <w:sz w:val="20"/>
          <w:szCs w:val="20"/>
          <w:lang w:val="en-US" w:eastAsia="vi-VN"/>
        </w:rPr>
        <w:t xml:space="preserve">11. </w:t>
      </w:r>
      <w:r w:rsidRPr="00621D77" w:rsidR="009F1895">
        <w:rPr>
          <w:rStyle w:val="Vănbảnnộidung_"/>
          <w:rFonts w:ascii="Arial" w:hAnsi="Arial" w:cs="Arial"/>
          <w:color w:val="000000"/>
          <w:sz w:val="20"/>
          <w:szCs w:val="20"/>
          <w:lang w:eastAsia="vi-VN"/>
        </w:rPr>
        <w:t xml:space="preserve">Cục Thanh tra, Giải quyết khiếu nại, tố cáo khu vực 3 (Cục III).</w:t>
      </w:r>
    </w:p>
    <w:p>
      <w:pPr>
        <w:pStyle w:val="Vănbảnnộidung"/>
        <w:tabs>
          <w:tab w:val="left" w:pos="1042"/>
        </w:tabs>
        <w:spacing w:after="120" w:line="240" w:lineRule="auto"/>
        <w:ind w:firstLine="720"/>
        <w:jc w:val="both"/>
        <w:rPr>
          <w:rFonts w:ascii="Arial" w:hAnsi="Arial" w:cs="Arial"/>
          <w:sz w:val="20"/>
          <w:szCs w:val="20"/>
        </w:rPr>
      </w:pPr>
      <w:bookmarkStart w:id="51" w:name="bookmark60"/>
      <w:bookmarkEnd w:id="51"/>
      <w:r w:rsidRPr="00621D77">
        <w:rPr>
          <w:rStyle w:val="Vănbảnnộidung_"/>
          <w:rFonts w:ascii="Arial" w:hAnsi="Arial" w:cs="Arial"/>
          <w:color w:val="000000"/>
          <w:sz w:val="20"/>
          <w:szCs w:val="20"/>
          <w:lang w:val="en-US" w:eastAsia="vi-VN"/>
        </w:rPr>
        <w:t xml:space="preserve">12. </w:t>
      </w:r>
      <w:r w:rsidRPr="00621D77" w:rsidR="009F1895">
        <w:rPr>
          <w:rStyle w:val="Vănbảnnộidung_"/>
          <w:rFonts w:ascii="Arial" w:hAnsi="Arial" w:cs="Arial"/>
          <w:color w:val="000000"/>
          <w:sz w:val="20"/>
          <w:szCs w:val="20"/>
          <w:lang w:eastAsia="vi-VN"/>
        </w:rPr>
        <w:t xml:space="preserve">Cục Phòng, Chống tham nhũng, tiêu cực (Cục IV).</w:t>
      </w:r>
    </w:p>
    <w:p>
      <w:pPr>
        <w:pStyle w:val="Vănbảnnộidung"/>
        <w:tabs>
          <w:tab w:val="left" w:pos="1047"/>
        </w:tabs>
        <w:spacing w:after="120" w:line="240" w:lineRule="auto"/>
        <w:ind w:firstLine="720"/>
        <w:jc w:val="both"/>
        <w:rPr>
          <w:rFonts w:ascii="Arial" w:hAnsi="Arial" w:cs="Arial"/>
          <w:sz w:val="20"/>
          <w:szCs w:val="20"/>
        </w:rPr>
      </w:pPr>
      <w:bookmarkStart w:id="52" w:name="bookmark61"/>
      <w:bookmarkEnd w:id="52"/>
      <w:r w:rsidRPr="00621D77">
        <w:rPr>
          <w:rStyle w:val="Vănbảnnộidung_"/>
          <w:rFonts w:ascii="Arial" w:hAnsi="Arial" w:cs="Arial"/>
          <w:color w:val="000000"/>
          <w:sz w:val="20"/>
          <w:szCs w:val="20"/>
          <w:lang w:val="en-US" w:eastAsia="vi-VN"/>
        </w:rPr>
        <w:t xml:space="preserve">13. </w:t>
      </w:r>
      <w:r w:rsidRPr="00621D77" w:rsidR="009F1895">
        <w:rPr>
          <w:rStyle w:val="Vănbảnnộidung_"/>
          <w:rFonts w:ascii="Arial" w:hAnsi="Arial" w:cs="Arial"/>
          <w:color w:val="000000"/>
          <w:sz w:val="20"/>
          <w:szCs w:val="20"/>
          <w:lang w:eastAsia="vi-VN"/>
        </w:rPr>
        <w:t xml:space="preserve">Cục Giám sát, Thẩm định và Xử lý sau thanh tra (Cục V).</w:t>
      </w:r>
    </w:p>
    <w:p>
      <w:pPr>
        <w:pStyle w:val="Vănbảnnộidung"/>
        <w:tabs>
          <w:tab w:val="left" w:pos="1047"/>
        </w:tabs>
        <w:spacing w:after="120" w:line="240" w:lineRule="auto"/>
        <w:ind w:firstLine="720"/>
        <w:jc w:val="both"/>
        <w:rPr>
          <w:rFonts w:ascii="Arial" w:hAnsi="Arial" w:cs="Arial"/>
          <w:sz w:val="20"/>
          <w:szCs w:val="20"/>
        </w:rPr>
      </w:pPr>
      <w:bookmarkStart w:id="53" w:name="bookmark62"/>
      <w:bookmarkEnd w:id="53"/>
      <w:r w:rsidRPr="00621D77">
        <w:rPr>
          <w:rStyle w:val="Vănbảnnộidung_"/>
          <w:rFonts w:ascii="Arial" w:hAnsi="Arial" w:cs="Arial"/>
          <w:color w:val="000000"/>
          <w:sz w:val="20"/>
          <w:szCs w:val="20"/>
          <w:lang w:val="en-US" w:eastAsia="vi-VN"/>
        </w:rPr>
        <w:t xml:space="preserve">14. </w:t>
      </w:r>
      <w:r w:rsidRPr="00621D77" w:rsidR="009F1895">
        <w:rPr>
          <w:rStyle w:val="Vănbảnnộidung_"/>
          <w:rFonts w:ascii="Arial" w:hAnsi="Arial" w:cs="Arial"/>
          <w:color w:val="000000"/>
          <w:sz w:val="20"/>
          <w:szCs w:val="20"/>
          <w:lang w:eastAsia="vi-VN"/>
        </w:rPr>
        <w:t xml:space="preserve">Ban Tiếp công dân trung ương.</w:t>
      </w:r>
    </w:p>
    <w:p>
      <w:pPr>
        <w:pStyle w:val="Vănbảnnộidung"/>
        <w:tabs>
          <w:tab w:val="left" w:pos="1047"/>
        </w:tabs>
        <w:spacing w:after="120" w:line="240" w:lineRule="auto"/>
        <w:ind w:firstLine="720"/>
        <w:jc w:val="both"/>
        <w:rPr>
          <w:rFonts w:ascii="Arial" w:hAnsi="Arial" w:cs="Arial"/>
          <w:sz w:val="20"/>
          <w:szCs w:val="20"/>
        </w:rPr>
      </w:pPr>
      <w:bookmarkStart w:id="54" w:name="bookmark63"/>
      <w:bookmarkEnd w:id="54"/>
      <w:r w:rsidRPr="00621D77">
        <w:rPr>
          <w:rStyle w:val="Vănbảnnộidung_"/>
          <w:rFonts w:ascii="Arial" w:hAnsi="Arial" w:cs="Arial"/>
          <w:color w:val="000000"/>
          <w:sz w:val="20"/>
          <w:szCs w:val="20"/>
          <w:lang w:val="en-US" w:eastAsia="vi-VN"/>
        </w:rPr>
        <w:t xml:space="preserve">15. </w:t>
      </w:r>
      <w:r w:rsidRPr="00621D77" w:rsidR="009F1895">
        <w:rPr>
          <w:rStyle w:val="Vănbảnnộidung_"/>
          <w:rFonts w:ascii="Arial" w:hAnsi="Arial" w:cs="Arial"/>
          <w:color w:val="000000"/>
          <w:sz w:val="20"/>
          <w:szCs w:val="20"/>
          <w:lang w:eastAsia="vi-VN"/>
        </w:rPr>
        <w:t xml:space="preserve">Viện Chiến lược và Khoa học thanh tra.</w:t>
      </w:r>
    </w:p>
    <w:p>
      <w:pPr>
        <w:pStyle w:val="Vănbảnnộidung"/>
        <w:tabs>
          <w:tab w:val="left" w:pos="1047"/>
        </w:tabs>
        <w:spacing w:after="120" w:line="240" w:lineRule="auto"/>
        <w:ind w:firstLine="720"/>
        <w:jc w:val="both"/>
        <w:rPr>
          <w:rFonts w:ascii="Arial" w:hAnsi="Arial" w:cs="Arial"/>
          <w:sz w:val="20"/>
          <w:szCs w:val="20"/>
        </w:rPr>
      </w:pPr>
      <w:bookmarkStart w:id="55" w:name="bookmark64"/>
      <w:bookmarkEnd w:id="55"/>
      <w:r w:rsidRPr="00621D77">
        <w:rPr>
          <w:rStyle w:val="Vănbảnnộidung_"/>
          <w:rFonts w:ascii="Arial" w:hAnsi="Arial" w:cs="Arial"/>
          <w:color w:val="000000"/>
          <w:sz w:val="20"/>
          <w:szCs w:val="20"/>
          <w:lang w:val="en-US" w:eastAsia="vi-VN"/>
        </w:rPr>
        <w:t xml:space="preserve">16. </w:t>
      </w:r>
      <w:r w:rsidRPr="00621D77" w:rsidR="009F1895">
        <w:rPr>
          <w:rStyle w:val="Vănbảnnộidung_"/>
          <w:rFonts w:ascii="Arial" w:hAnsi="Arial" w:cs="Arial"/>
          <w:color w:val="000000"/>
          <w:sz w:val="20"/>
          <w:szCs w:val="20"/>
          <w:lang w:eastAsia="vi-VN"/>
        </w:rPr>
        <w:t xml:space="preserve">Báo Thanh tra.</w:t>
      </w:r>
    </w:p>
    <w:p>
      <w:pPr>
        <w:pStyle w:val="Vănbảnnộidung"/>
        <w:tabs>
          <w:tab w:val="left" w:pos="1047"/>
        </w:tabs>
        <w:spacing w:after="120" w:line="240" w:lineRule="auto"/>
        <w:ind w:firstLine="720"/>
        <w:jc w:val="both"/>
        <w:rPr>
          <w:rFonts w:ascii="Arial" w:hAnsi="Arial" w:cs="Arial"/>
          <w:sz w:val="20"/>
          <w:szCs w:val="20"/>
        </w:rPr>
      </w:pPr>
      <w:bookmarkStart w:id="56" w:name="bookmark65"/>
      <w:bookmarkEnd w:id="56"/>
      <w:r w:rsidRPr="00621D77">
        <w:rPr>
          <w:rStyle w:val="Vănbảnnộidung_"/>
          <w:rFonts w:ascii="Arial" w:hAnsi="Arial" w:cs="Arial"/>
          <w:color w:val="000000"/>
          <w:sz w:val="20"/>
          <w:szCs w:val="20"/>
          <w:lang w:val="en-US" w:eastAsia="vi-VN"/>
        </w:rPr>
        <w:t xml:space="preserve">17. </w:t>
      </w:r>
      <w:r w:rsidRPr="00621D77" w:rsidR="009F1895">
        <w:rPr>
          <w:rStyle w:val="Vănbảnnộidung_"/>
          <w:rFonts w:ascii="Arial" w:hAnsi="Arial" w:cs="Arial"/>
          <w:color w:val="000000"/>
          <w:sz w:val="20"/>
          <w:szCs w:val="20"/>
          <w:lang w:eastAsia="vi-VN"/>
        </w:rPr>
        <w:t xml:space="preserve">Tạp chí Thanh tra.</w:t>
      </w:r>
    </w:p>
    <w:p>
      <w:pPr>
        <w:pStyle w:val="Vănbảnnộidung"/>
        <w:tabs>
          <w:tab w:val="left" w:pos="1047"/>
        </w:tabs>
        <w:spacing w:after="120" w:line="240" w:lineRule="auto"/>
        <w:ind w:firstLine="720"/>
        <w:jc w:val="both"/>
        <w:rPr>
          <w:rFonts w:ascii="Arial" w:hAnsi="Arial" w:cs="Arial"/>
          <w:sz w:val="20"/>
          <w:szCs w:val="20"/>
        </w:rPr>
      </w:pPr>
      <w:bookmarkStart w:id="57" w:name="bookmark66"/>
      <w:bookmarkEnd w:id="57"/>
      <w:r w:rsidRPr="00621D77">
        <w:rPr>
          <w:rStyle w:val="Vănbảnnộidung_"/>
          <w:rFonts w:ascii="Arial" w:hAnsi="Arial" w:cs="Arial"/>
          <w:color w:val="000000"/>
          <w:sz w:val="20"/>
          <w:szCs w:val="20"/>
          <w:lang w:val="en-US" w:eastAsia="vi-VN"/>
        </w:rPr>
        <w:t xml:space="preserve">18. </w:t>
      </w:r>
      <w:r w:rsidRPr="00621D77" w:rsidR="009F1895">
        <w:rPr>
          <w:rStyle w:val="Vănbảnnộidung_"/>
          <w:rFonts w:ascii="Arial" w:hAnsi="Arial" w:cs="Arial"/>
          <w:color w:val="000000"/>
          <w:sz w:val="20"/>
          <w:szCs w:val="20"/>
          <w:lang w:eastAsia="vi-VN"/>
        </w:rPr>
        <w:t xml:space="preserve">Trường Cán bộ Thanh tra.</w:t>
      </w:r>
    </w:p>
    <w:p>
      <w:pPr>
        <w:pStyle w:val="Vănbảnnộidung"/>
        <w:tabs>
          <w:tab w:val="left" w:pos="1047"/>
        </w:tabs>
        <w:spacing w:after="120" w:line="240" w:lineRule="auto"/>
        <w:ind w:firstLine="720"/>
        <w:jc w:val="both"/>
        <w:rPr>
          <w:rFonts w:ascii="Arial" w:hAnsi="Arial" w:cs="Arial"/>
          <w:sz w:val="20"/>
          <w:szCs w:val="20"/>
        </w:rPr>
      </w:pPr>
      <w:bookmarkStart w:id="58" w:name="bookmark67"/>
      <w:bookmarkEnd w:id="58"/>
      <w:r w:rsidRPr="00621D77">
        <w:rPr>
          <w:rStyle w:val="Vănbảnnộidung_"/>
          <w:rFonts w:ascii="Arial" w:hAnsi="Arial" w:cs="Arial"/>
          <w:color w:val="000000"/>
          <w:sz w:val="20"/>
          <w:szCs w:val="20"/>
          <w:lang w:val="en-US" w:eastAsia="vi-VN"/>
        </w:rPr>
        <w:t xml:space="preserve">19. </w:t>
      </w:r>
      <w:r w:rsidRPr="00621D77" w:rsidR="009F1895">
        <w:rPr>
          <w:rStyle w:val="Vănbảnnộidung_"/>
          <w:rFonts w:ascii="Arial" w:hAnsi="Arial" w:cs="Arial"/>
          <w:color w:val="000000"/>
          <w:sz w:val="20"/>
          <w:szCs w:val="20"/>
          <w:lang w:eastAsia="vi-VN"/>
        </w:rPr>
        <w:t xml:space="preserve">Trung tâm Thông tin.</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color w:val="000000"/>
          <w:sz w:val="20"/>
          <w:szCs w:val="20"/>
          <w:lang w:eastAsia="vi-VN"/>
        </w:rPr>
        <w:t xml:space="preserve">Tại Điều này, các đơn vị quy định từ khoản 1 đến khoản 14 là các tổ chức hành chính, giúp Tổng Thanh tra Chính phủ thực hiện chức năng quản lý nhà nước; các đơn vị từ khoản 15 đến khoản 19 là các đơn vị sự nghiệp công lập, phục vụ chức năng quản lý nhà nước của Thanh tra Chính phủ.</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color w:val="000000"/>
          <w:sz w:val="20"/>
          <w:szCs w:val="20"/>
          <w:lang w:eastAsia="vi-VN"/>
        </w:rPr>
        <w:t xml:space="preserve">Ban Tiếp công dân trung ương có bộ phận thường trực tại Trụ sở Tiếp công dân của Trung ương Đảng và Nhà nước ở Thành phố Hồ Chí Minh.</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color w:val="000000"/>
          <w:sz w:val="20"/>
          <w:szCs w:val="20"/>
          <w:lang w:eastAsia="vi-VN"/>
        </w:rPr>
        <w:t xml:space="preserve">Tổng Thanh tra Chính phủ quy định chức năng, nhiệm vụ, quyền hạn và cơ cấu tổ chức của các đơn vị trực thuộc Thanh tra Chính phủ.</w:t>
      </w:r>
    </w:p>
    <w:p>
      <w:pPr>
        <w:pStyle w:val="Vănbảnnộidung"/>
        <w:spacing w:after="120" w:line="240" w:lineRule="auto"/>
        <w:ind w:firstLine="720"/>
        <w:jc w:val="both"/>
        <w:rPr>
          <w:rFonts w:ascii="Arial" w:hAnsi="Arial" w:cs="Arial"/>
          <w:sz w:val="20"/>
          <w:szCs w:val="20"/>
        </w:rPr>
      </w:pPr>
      <w:r w:rsidRPr="00621D77">
        <w:rPr>
          <w:rStyle w:val="Vănbảnnộidung_"/>
          <w:rFonts w:ascii="Arial" w:hAnsi="Arial" w:cs="Arial"/>
          <w:b/>
          <w:bCs/>
          <w:color w:val="000000"/>
          <w:sz w:val="20"/>
          <w:szCs w:val="20"/>
          <w:lang w:eastAsia="vi-VN"/>
        </w:rPr>
        <w:t xml:space="preserve">Điều 4. Hiệu lực thi hành</w:t>
      </w:r>
    </w:p>
    <w:p>
      <w:pPr>
        <w:pStyle w:val="Vănbảnnộidung"/>
        <w:tabs>
          <w:tab w:val="left" w:pos="901"/>
        </w:tabs>
        <w:spacing w:after="120" w:line="240" w:lineRule="auto"/>
        <w:ind w:firstLine="720"/>
        <w:jc w:val="both"/>
        <w:rPr>
          <w:rFonts w:ascii="Arial" w:hAnsi="Arial" w:cs="Arial"/>
          <w:sz w:val="20"/>
          <w:szCs w:val="20"/>
        </w:rPr>
      </w:pPr>
      <w:bookmarkStart w:id="59" w:name="bookmark68"/>
      <w:bookmarkEnd w:id="59"/>
      <w:r w:rsidRPr="00621D77">
        <w:rPr>
          <w:rStyle w:val="Vănbảnnộidung_"/>
          <w:rFonts w:ascii="Arial" w:hAnsi="Arial" w:cs="Arial"/>
          <w:color w:val="000000"/>
          <w:sz w:val="20"/>
          <w:szCs w:val="20"/>
          <w:lang w:val="en-US" w:eastAsia="vi-VN"/>
        </w:rPr>
        <w:t xml:space="preserve">1. </w:t>
      </w:r>
      <w:r w:rsidRPr="00621D77" w:rsidR="009F1895">
        <w:rPr>
          <w:rStyle w:val="Vănbảnnộidung_"/>
          <w:rFonts w:ascii="Arial" w:hAnsi="Arial" w:cs="Arial"/>
          <w:color w:val="000000"/>
          <w:sz w:val="20"/>
          <w:szCs w:val="20"/>
          <w:lang w:eastAsia="vi-VN"/>
        </w:rPr>
        <w:t xml:space="preserve">Nghị định này có hiệu lực thi hành từ ngày 01 tháng 12 năm 2023.</w:t>
      </w:r>
    </w:p>
    <w:p>
      <w:pPr>
        <w:pStyle w:val="Vănbảnnộidung"/>
        <w:tabs>
          <w:tab w:val="left" w:pos="963"/>
        </w:tabs>
        <w:spacing w:after="120" w:line="240" w:lineRule="auto"/>
        <w:ind w:firstLine="720"/>
        <w:jc w:val="both"/>
        <w:rPr>
          <w:rFonts w:ascii="Arial" w:hAnsi="Arial" w:cs="Arial"/>
          <w:sz w:val="20"/>
          <w:szCs w:val="20"/>
        </w:rPr>
      </w:pPr>
      <w:bookmarkStart w:id="60" w:name="bookmark69"/>
      <w:bookmarkEnd w:id="60"/>
      <w:r w:rsidRPr="00621D77">
        <w:rPr>
          <w:rStyle w:val="Vănbảnnộidung_"/>
          <w:rFonts w:ascii="Arial" w:hAnsi="Arial" w:cs="Arial"/>
          <w:color w:val="000000"/>
          <w:sz w:val="20"/>
          <w:szCs w:val="20"/>
          <w:lang w:val="en-US" w:eastAsia="vi-VN"/>
        </w:rPr>
        <w:t xml:space="preserve">2. </w:t>
      </w:r>
      <w:r w:rsidRPr="00621D77" w:rsidR="009F1895">
        <w:rPr>
          <w:rStyle w:val="Vănbảnnộidung_"/>
          <w:rFonts w:ascii="Arial" w:hAnsi="Arial" w:cs="Arial"/>
          <w:color w:val="000000"/>
          <w:sz w:val="20"/>
          <w:szCs w:val="20"/>
          <w:lang w:eastAsia="vi-VN"/>
        </w:rPr>
        <w:t xml:space="preserve">Nghị định này thay thế Nghị định số 50/2018/NĐ-CP ngày 09 tháng 4 năm 2018 của Chính phủ quy định chức năng, nhiệm vụ, quyền hạn và cơ cấu </w:t>
      </w:r>
      <w:r w:rsidRPr="00621D77" w:rsidR="00BC6FDC">
        <w:rPr>
          <w:rStyle w:val="Vănbảnnộidung_"/>
          <w:rFonts w:ascii="Arial" w:hAnsi="Arial" w:cs="Arial"/>
          <w:color w:val="000000"/>
          <w:sz w:val="20"/>
          <w:szCs w:val="20"/>
          <w:lang w:eastAsia="vi-VN"/>
        </w:rPr>
        <w:t xml:space="preserve">tổ chức</w:t>
      </w:r>
      <w:r w:rsidRPr="00621D77" w:rsidR="009F1895">
        <w:rPr>
          <w:rStyle w:val="Vănbảnnộidung_"/>
          <w:rFonts w:ascii="Arial" w:hAnsi="Arial" w:cs="Arial"/>
          <w:color w:val="000000"/>
          <w:sz w:val="20"/>
          <w:szCs w:val="20"/>
          <w:lang w:eastAsia="vi-VN"/>
        </w:rPr>
        <w:t xml:space="preserve"> của Thanh tra Chính phủ.</w:t>
      </w:r>
    </w:p>
    <w:p>
      <w:pPr>
        <w:pStyle w:val="Vănbảnnộidung"/>
        <w:tabs>
          <w:tab w:val="left" w:pos="963"/>
        </w:tabs>
        <w:spacing w:after="120" w:line="240" w:lineRule="auto"/>
        <w:ind w:firstLine="720"/>
        <w:jc w:val="both"/>
        <w:rPr>
          <w:rFonts w:ascii="Arial" w:hAnsi="Arial" w:cs="Arial"/>
          <w:sz w:val="20"/>
          <w:szCs w:val="20"/>
        </w:rPr>
      </w:pPr>
      <w:bookmarkStart w:id="61" w:name="bookmark70"/>
      <w:bookmarkEnd w:id="61"/>
      <w:r w:rsidRPr="00621D77">
        <w:rPr>
          <w:rStyle w:val="Vănbảnnộidung_"/>
          <w:rFonts w:ascii="Arial" w:hAnsi="Arial" w:cs="Arial"/>
          <w:color w:val="000000"/>
          <w:sz w:val="20"/>
          <w:szCs w:val="20"/>
          <w:lang w:val="en-US" w:eastAsia="vi-VN"/>
        </w:rPr>
        <w:t xml:space="preserve">3. </w:t>
      </w:r>
      <w:r w:rsidRPr="00621D77" w:rsidR="009F1895">
        <w:rPr>
          <w:rStyle w:val="Vănbảnnộidung_"/>
          <w:rFonts w:ascii="Arial" w:hAnsi="Arial" w:cs="Arial"/>
          <w:color w:val="000000"/>
          <w:sz w:val="20"/>
          <w:szCs w:val="20"/>
          <w:lang w:eastAsia="vi-VN"/>
        </w:rPr>
        <w:t xml:space="preserve">Vụ Giám sát, Thẩm định và Xử lý sau thanh tra tiếp tục thực hiện chức năng, nhiệm vụ, quyền hạn theo các quy định pháp luật hiện hành cho đến khi Tổng Thanh tra Chính phủ ban hành Quyết định quy định chức năng, nhiệm vụ, quyền hạn và cơ cấu tổ chức của Cục Giám sát, Thẩm định và Xử lý sau thanh tra.</w:t>
      </w:r>
    </w:p>
    <w:p>
      <w:pPr>
        <w:pStyle w:val="Vănbảnnộidung"/>
        <w:tabs>
          <w:tab w:val="left" w:pos="963"/>
        </w:tabs>
        <w:spacing w:after="120" w:line="240" w:lineRule="auto"/>
        <w:ind w:firstLine="720"/>
        <w:jc w:val="both"/>
        <w:rPr>
          <w:rFonts w:ascii="Arial" w:hAnsi="Arial" w:cs="Arial"/>
          <w:sz w:val="20"/>
          <w:szCs w:val="20"/>
        </w:rPr>
      </w:pPr>
      <w:r w:rsidRPr="00621D77">
        <w:rPr>
          <w:rStyle w:val="Vănbảnnộidung_"/>
          <w:rFonts w:ascii="Arial" w:hAnsi="Arial" w:cs="Arial"/>
          <w:b/>
          <w:bCs/>
          <w:color w:val="000000"/>
          <w:sz w:val="20"/>
          <w:szCs w:val="20"/>
          <w:lang w:eastAsia="vi-VN"/>
        </w:rPr>
        <w:t xml:space="preserve">Điều 5. Trách nhiệm thi hành</w:t>
      </w:r>
    </w:p>
    <w:p>
      <w:pPr>
        <w:pStyle w:val="Vănbảnnộidung"/>
        <w:spacing w:after="0" w:line="240" w:lineRule="auto"/>
        <w:ind w:firstLine="720"/>
        <w:jc w:val="both"/>
        <w:rPr>
          <w:rStyle w:val="Vănbảnnộidung_"/>
          <w:rFonts w:ascii="Arial" w:hAnsi="Arial" w:cs="Arial"/>
          <w:color w:val="000000"/>
          <w:sz w:val="20"/>
          <w:szCs w:val="20"/>
          <w:lang w:eastAsia="vi-VN"/>
        </w:rPr>
      </w:pPr>
      <w:r w:rsidRPr="00621D77">
        <w:rPr>
          <w:rStyle w:val="Vănbảnnộidung_"/>
          <w:rFonts w:ascii="Arial" w:hAnsi="Arial" w:cs="Arial"/>
          <w:color w:val="000000"/>
          <w:sz w:val="20"/>
          <w:szCs w:val="20"/>
          <w:lang w:eastAsia="vi-VN"/>
        </w:rPr>
        <w:t xml:space="preserve">Các Bộ trưởng, Thủ trưởng cơ quan ngang bộ, Thủ trưởng cơ quan thuộc Chính phủ, Chủ tịch </w:t>
      </w:r>
      <w:r w:rsidRPr="00621D77" w:rsidR="003F1AA7">
        <w:rPr>
          <w:rStyle w:val="Vănbảnnộidung_"/>
          <w:rFonts w:ascii="Arial" w:hAnsi="Arial" w:cs="Arial"/>
          <w:color w:val="000000"/>
          <w:sz w:val="20"/>
          <w:szCs w:val="20"/>
          <w:lang w:val="en-US" w:eastAsia="vi-VN"/>
        </w:rPr>
        <w:t xml:space="preserve">Ủy</w:t>
      </w:r>
      <w:r w:rsidRPr="00621D77">
        <w:rPr>
          <w:rStyle w:val="Vănbảnnộidung_"/>
          <w:rFonts w:ascii="Arial" w:hAnsi="Arial" w:cs="Arial"/>
          <w:color w:val="000000"/>
          <w:sz w:val="20"/>
          <w:szCs w:val="20"/>
          <w:lang w:eastAsia="vi-VN"/>
        </w:rPr>
        <w:t xml:space="preserve"> ban nhân dân tỉnh, thành phố trực thuộc trung ương chịu trách nhiệm thi hành Nghị định này.</w:t>
      </w:r>
    </w:p>
    <w:p>
      <w:pPr>
        <w:pStyle w:val="Vănbảnnộidung"/>
        <w:spacing w:after="0" w:line="240" w:lineRule="auto"/>
        <w:ind w:firstLine="720"/>
        <w:jc w:val="both"/>
        <w:rPr>
          <w:rStyle w:val="Vănbảnnộidung_"/>
          <w:rFonts w:ascii="Arial" w:hAnsi="Arial" w:cs="Arial"/>
          <w:color w:val="000000"/>
          <w:sz w:val="20"/>
          <w:szCs w:val="20"/>
          <w:lang w:eastAsia="vi-VN"/>
        </w:rPr>
      </w:pPr>
    </w:p>
    <w:tbl>
      <w:tblPr>
        <w:tblStyle w:val="TableNormal"/>
        <w:tblW w:w="5000" w:type="pct"/>
        <w:tblLook w:val="04A0" w:firstRow="1" w:lastRow="0" w:firstColumn="1" w:lastColumn="0" w:noHBand="0" w:noVBand="1"/>
      </w:tblPr>
      <w:tblGrid>
        <w:gridCol w:w="4618"/>
        <w:gridCol w:w="4618"/>
      </w:tblGrid>
      <w:tr w:rsidTr="00AF79E6">
        <w:trPr/>
        <w:tc>
          <w:tcPr>
            <w:tcW w:w="2500" w:type="pct"/>
          </w:tcPr>
          <w:p>
            <w:pPr>
              <w:pStyle w:val="Vănbảnnộidung"/>
              <w:spacing w:after="0" w:line="240" w:lineRule="auto"/>
              <w:ind w:firstLine="0"/>
              <w:rPr>
                <w:rFonts w:ascii="Arial" w:hAnsi="Arial" w:cs="Arial"/>
                <w:sz w:val="20"/>
                <w:szCs w:val="20"/>
              </w:rPr>
            </w:pPr>
            <w:r w:rsidRPr="00621D77">
              <w:rPr>
                <w:rStyle w:val="Vănbảnnộidung_"/>
                <w:rFonts w:ascii="Arial" w:hAnsi="Arial" w:cs="Arial"/>
                <w:b/>
                <w:bCs/>
                <w:i/>
                <w:iCs/>
                <w:color w:val="000000"/>
                <w:sz w:val="20"/>
                <w:szCs w:val="20"/>
                <w:lang w:val="en-US" w:eastAsia="vi-VN"/>
              </w:rPr>
              <w:t xml:space="preserve">Nơi</w:t>
            </w:r>
            <w:r w:rsidRPr="00621D77">
              <w:rPr>
                <w:rStyle w:val="Vănbảnnộidung_"/>
                <w:rFonts w:ascii="Arial" w:hAnsi="Arial" w:cs="Arial"/>
                <w:b/>
                <w:bCs/>
                <w:i/>
                <w:iCs/>
                <w:color w:val="000000"/>
                <w:sz w:val="20"/>
                <w:szCs w:val="20"/>
                <w:lang w:eastAsia="vi-VN"/>
              </w:rPr>
              <w:t xml:space="preserve"> nhận:</w:t>
            </w:r>
          </w:p>
          <w:p>
            <w:pPr>
              <w:pStyle w:val="Vănbảnnộidung(2)"/>
              <w:tabs>
                <w:tab w:val="left" w:pos="262"/>
              </w:tabs>
              <w:spacing w:line="240" w:lineRule="auto"/>
              <w:rPr>
                <w:rFonts w:ascii="Arial" w:hAnsi="Arial" w:cs="Arial"/>
              </w:rPr>
            </w:pPr>
            <w:bookmarkStart w:id="62" w:name="bookmark71"/>
            <w:bookmarkEnd w:id="62"/>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Ban Bí thư Trung </w:t>
            </w:r>
            <w:bookmarkStart w:id="63" w:name="_GoBack"/>
            <w:bookmarkEnd w:id="63"/>
            <w:r w:rsidRPr="00621D77">
              <w:rPr>
                <w:rStyle w:val="Vănbảnnộidung(2)_"/>
                <w:rFonts w:ascii="Arial" w:hAnsi="Arial" w:cs="Arial"/>
                <w:color w:val="000000"/>
                <w:lang w:eastAsia="vi-VN"/>
              </w:rPr>
              <w:t xml:space="preserve">ương Đảng;</w:t>
            </w:r>
          </w:p>
          <w:p>
            <w:pPr>
              <w:pStyle w:val="Vănbảnnộidung(2)"/>
              <w:tabs>
                <w:tab w:val="left" w:pos="262"/>
              </w:tabs>
              <w:spacing w:line="240" w:lineRule="auto"/>
              <w:rPr>
                <w:rFonts w:ascii="Arial" w:hAnsi="Arial" w:cs="Arial"/>
              </w:rPr>
            </w:pPr>
            <w:bookmarkStart w:id="64" w:name="bookmark72"/>
            <w:bookmarkEnd w:id="64"/>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Thủ tướng, các Phó Thủ tướng Chính phủ;</w:t>
            </w:r>
          </w:p>
          <w:p>
            <w:pPr>
              <w:pStyle w:val="Vănbảnnộidung(2)"/>
              <w:tabs>
                <w:tab w:val="left" w:pos="267"/>
              </w:tabs>
              <w:spacing w:line="240" w:lineRule="auto"/>
              <w:rPr>
                <w:rFonts w:ascii="Arial" w:hAnsi="Arial" w:cs="Arial"/>
              </w:rPr>
            </w:pPr>
            <w:bookmarkStart w:id="65" w:name="bookmark73"/>
            <w:bookmarkEnd w:id="65"/>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Các bộ, cơ quan ngang bộ, cơ quan thuộc Chính phủ;</w:t>
            </w:r>
          </w:p>
          <w:p>
            <w:pPr>
              <w:pStyle w:val="Vănbảnnộidung(2)"/>
              <w:tabs>
                <w:tab w:val="left" w:pos="267"/>
              </w:tabs>
              <w:spacing w:line="240" w:lineRule="auto"/>
              <w:rPr>
                <w:rFonts w:ascii="Arial" w:hAnsi="Arial" w:cs="Arial"/>
                <w:lang w:val="en-US"/>
              </w:rPr>
            </w:pPr>
            <w:bookmarkStart w:id="66" w:name="bookmark74"/>
            <w:bookmarkEnd w:id="66"/>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HĐND, UBND các tỉnh, thành phố trực thuộc trung</w:t>
            </w:r>
            <w:r w:rsidRPr="00621D77">
              <w:rPr>
                <w:rStyle w:val="Vănbảnnộidung(2)_"/>
                <w:rFonts w:ascii="Arial" w:hAnsi="Arial" w:cs="Arial"/>
                <w:color w:val="000000"/>
                <w:lang w:val="en-US" w:eastAsia="vi-VN"/>
              </w:rPr>
              <w:t xml:space="preserve"> ương;</w:t>
            </w:r>
          </w:p>
          <w:p>
            <w:pPr>
              <w:pStyle w:val="Vănbảnnộidung(2)"/>
              <w:tabs>
                <w:tab w:val="left" w:pos="267"/>
              </w:tabs>
              <w:spacing w:line="240" w:lineRule="auto"/>
              <w:rPr>
                <w:rFonts w:ascii="Arial" w:hAnsi="Arial" w:cs="Arial"/>
              </w:rPr>
            </w:pPr>
            <w:bookmarkStart w:id="67" w:name="bookmark75"/>
            <w:bookmarkEnd w:id="67"/>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Văn phòng Trung ương và các Ban của Đảng;</w:t>
            </w:r>
          </w:p>
          <w:p>
            <w:pPr>
              <w:pStyle w:val="Vănbảnnộidung(2)"/>
              <w:tabs>
                <w:tab w:val="left" w:pos="267"/>
              </w:tabs>
              <w:spacing w:line="240" w:lineRule="auto"/>
              <w:rPr>
                <w:rFonts w:ascii="Arial" w:hAnsi="Arial" w:cs="Arial"/>
              </w:rPr>
            </w:pPr>
            <w:bookmarkStart w:id="68" w:name="bookmark76"/>
            <w:bookmarkEnd w:id="68"/>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Văn phòng Tổng Bí thư;</w:t>
            </w:r>
          </w:p>
          <w:p>
            <w:pPr>
              <w:pStyle w:val="Vănbảnnộidung(2)"/>
              <w:tabs>
                <w:tab w:val="left" w:pos="267"/>
              </w:tabs>
              <w:spacing w:line="240" w:lineRule="auto"/>
              <w:rPr>
                <w:rFonts w:ascii="Arial" w:hAnsi="Arial" w:cs="Arial"/>
              </w:rPr>
            </w:pPr>
            <w:bookmarkStart w:id="69" w:name="bookmark77"/>
            <w:bookmarkEnd w:id="69"/>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Văn phòng Chủ tịch nước;</w:t>
            </w:r>
          </w:p>
          <w:p>
            <w:pPr>
              <w:pStyle w:val="Vănbảnnộidung(2)"/>
              <w:tabs>
                <w:tab w:val="left" w:pos="267"/>
              </w:tabs>
              <w:spacing w:line="240" w:lineRule="auto"/>
              <w:rPr>
                <w:rStyle w:val="Vănbảnnộidung(2)_"/>
                <w:rFonts w:ascii="Arial" w:hAnsi="Arial" w:cs="Arial"/>
                <w:color w:val="000000"/>
                <w:lang w:eastAsia="vi-VN"/>
              </w:rPr>
            </w:pPr>
            <w:bookmarkStart w:id="70" w:name="bookmark78"/>
            <w:bookmarkEnd w:id="70"/>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Hội đồng Dân tộc và các Ủy ban của Quốc hội;</w:t>
            </w:r>
          </w:p>
          <w:p>
            <w:pPr>
              <w:pStyle w:val="Vănbảnnộidung(2)"/>
              <w:tabs>
                <w:tab w:val="left" w:pos="267"/>
              </w:tabs>
              <w:spacing w:line="240" w:lineRule="auto"/>
              <w:rPr>
                <w:rFonts w:ascii="Arial" w:hAnsi="Arial" w:cs="Arial"/>
              </w:rPr>
            </w:pPr>
            <w:r w:rsidRPr="00621D77">
              <w:rPr>
                <w:rStyle w:val="Vănbảnnộidung(2)_"/>
                <w:rFonts w:ascii="Arial" w:hAnsi="Arial" w:cs="Arial"/>
                <w:color w:val="000000"/>
                <w:lang w:eastAsia="vi-VN"/>
              </w:rPr>
              <w:t xml:space="preserve">-</w:t>
            </w:r>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Văn phòng Quốc hội;</w:t>
            </w:r>
          </w:p>
          <w:p>
            <w:pPr>
              <w:pStyle w:val="Vănbảnnộidung(2)"/>
              <w:tabs>
                <w:tab w:val="left" w:pos="267"/>
              </w:tabs>
              <w:spacing w:line="240" w:lineRule="auto"/>
              <w:rPr>
                <w:rFonts w:ascii="Arial" w:hAnsi="Arial" w:cs="Arial"/>
              </w:rPr>
            </w:pPr>
            <w:bookmarkStart w:id="71" w:name="bookmark79"/>
            <w:bookmarkEnd w:id="71"/>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Tòa án nhân dân tối cao;</w:t>
            </w:r>
          </w:p>
          <w:p>
            <w:pPr>
              <w:pStyle w:val="Vănbảnnộidung(2)"/>
              <w:tabs>
                <w:tab w:val="left" w:pos="267"/>
              </w:tabs>
              <w:spacing w:line="240" w:lineRule="auto"/>
              <w:rPr>
                <w:rFonts w:ascii="Arial" w:hAnsi="Arial" w:cs="Arial"/>
              </w:rPr>
            </w:pPr>
            <w:bookmarkStart w:id="72" w:name="bookmark80"/>
            <w:bookmarkEnd w:id="72"/>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Viện kiểm sát nhân dân tối cao;</w:t>
            </w:r>
          </w:p>
          <w:p>
            <w:pPr>
              <w:pStyle w:val="Vănbảnnộidung(2)"/>
              <w:tabs>
                <w:tab w:val="left" w:pos="267"/>
              </w:tabs>
              <w:spacing w:line="240" w:lineRule="auto"/>
              <w:rPr>
                <w:rFonts w:ascii="Arial" w:hAnsi="Arial" w:cs="Arial"/>
              </w:rPr>
            </w:pPr>
            <w:bookmarkStart w:id="73" w:name="bookmark81"/>
            <w:bookmarkEnd w:id="73"/>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Kiểm toán nhà nước;</w:t>
            </w:r>
          </w:p>
          <w:p>
            <w:pPr>
              <w:pStyle w:val="Vănbảnnộidung(2)"/>
              <w:tabs>
                <w:tab w:val="left" w:pos="267"/>
              </w:tabs>
              <w:spacing w:line="240" w:lineRule="auto"/>
              <w:rPr>
                <w:rStyle w:val="Vănbảnnộidung(2)_"/>
                <w:rFonts w:ascii="Arial" w:hAnsi="Arial" w:cs="Arial"/>
                <w:color w:val="000000"/>
                <w:lang w:eastAsia="vi-VN"/>
              </w:rPr>
            </w:pPr>
            <w:bookmarkStart w:id="74" w:name="bookmark82"/>
            <w:bookmarkEnd w:id="74"/>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Ủy ban Giám sát tài chính Quốc gia;</w:t>
            </w:r>
          </w:p>
          <w:p>
            <w:pPr>
              <w:pStyle w:val="Vănbảnnộidung(2)"/>
              <w:tabs>
                <w:tab w:val="left" w:pos="125"/>
              </w:tabs>
              <w:spacing w:line="240" w:lineRule="auto"/>
              <w:rPr>
                <w:rFonts w:ascii="Arial" w:hAnsi="Arial" w:cs="Arial"/>
              </w:rPr>
            </w:pPr>
            <w:bookmarkStart w:id="75" w:name="bookmark0"/>
            <w:bookmarkEnd w:id="75"/>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Ngân hàng Chính sách xã hội;</w:t>
            </w:r>
            <w:bookmarkStart w:id="76" w:name="bookmark1"/>
            <w:bookmarkEnd w:id="76"/>
          </w:p>
          <w:p>
            <w:pPr>
              <w:pStyle w:val="Vănbảnnộidung(2)"/>
              <w:tabs>
                <w:tab w:val="left" w:pos="125"/>
              </w:tabs>
              <w:spacing w:line="240" w:lineRule="auto"/>
              <w:rPr>
                <w:rFonts w:ascii="Arial" w:hAnsi="Arial" w:cs="Arial"/>
              </w:rPr>
            </w:pPr>
            <w:r w:rsidRPr="00621D77">
              <w:rPr>
                <w:rFonts w:ascii="Arial" w:hAnsi="Arial" w:cs="Arial"/>
                <w:lang w:val="en-US"/>
              </w:rPr>
              <w:t xml:space="preserve">- </w:t>
            </w:r>
            <w:r w:rsidRPr="00621D77">
              <w:rPr>
                <w:rStyle w:val="Vănbảnnộidung(2)_"/>
                <w:rFonts w:ascii="Arial" w:hAnsi="Arial" w:cs="Arial"/>
                <w:color w:val="000000"/>
                <w:lang w:eastAsia="vi-VN"/>
              </w:rPr>
              <w:t xml:space="preserve">Ngân hàng Phát triển Việt Nam;</w:t>
            </w:r>
          </w:p>
          <w:p>
            <w:pPr>
              <w:pStyle w:val="Vănbảnnộidung(2)"/>
              <w:tabs>
                <w:tab w:val="left" w:pos="130"/>
              </w:tabs>
              <w:spacing w:line="240" w:lineRule="auto"/>
              <w:rPr>
                <w:rFonts w:ascii="Arial" w:hAnsi="Arial" w:cs="Arial"/>
              </w:rPr>
            </w:pPr>
            <w:bookmarkStart w:id="77" w:name="bookmark2"/>
            <w:bookmarkEnd w:id="77"/>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Ủy ban trung </w:t>
            </w:r>
            <w:r w:rsidRPr="00621D77">
              <w:rPr>
                <w:rStyle w:val="Vănbảnnộidung(2)_"/>
                <w:rFonts w:ascii="Arial" w:hAnsi="Arial" w:cs="Arial"/>
                <w:color w:val="000000"/>
                <w:lang w:val="en-US" w:eastAsia="vi-VN"/>
              </w:rPr>
              <w:t xml:space="preserve">ương</w:t>
            </w:r>
            <w:r w:rsidRPr="00621D77">
              <w:rPr>
                <w:rStyle w:val="Vănbảnnộidung(2)_"/>
                <w:rFonts w:ascii="Arial" w:hAnsi="Arial" w:cs="Arial"/>
                <w:color w:val="000000"/>
                <w:lang w:eastAsia="vi-VN"/>
              </w:rPr>
              <w:t xml:space="preserve"> Mặt trận Tổ quốc Việt Nam;</w:t>
            </w:r>
          </w:p>
          <w:p>
            <w:pPr>
              <w:pStyle w:val="Vănbảnnộidung(2)"/>
              <w:tabs>
                <w:tab w:val="left" w:pos="125"/>
              </w:tabs>
              <w:spacing w:line="240" w:lineRule="auto"/>
              <w:rPr>
                <w:rFonts w:ascii="Arial" w:hAnsi="Arial" w:cs="Arial"/>
              </w:rPr>
            </w:pPr>
            <w:bookmarkStart w:id="78" w:name="bookmark3"/>
            <w:bookmarkEnd w:id="78"/>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Cơ quan trung </w:t>
            </w:r>
            <w:r w:rsidR="00503B7D">
              <w:rPr>
                <w:rStyle w:val="Vănbảnnộidung(2)_"/>
                <w:rFonts w:ascii="Arial" w:hAnsi="Arial" w:cs="Arial"/>
                <w:color w:val="000000"/>
                <w:lang w:val="en-US" w:eastAsia="vi-VN"/>
              </w:rPr>
              <w:t xml:space="preserve">ương</w:t>
            </w:r>
            <w:r w:rsidRPr="00621D77">
              <w:rPr>
                <w:rStyle w:val="Vănbảnnộidung(2)_"/>
                <w:rFonts w:ascii="Arial" w:hAnsi="Arial" w:cs="Arial"/>
                <w:color w:val="000000"/>
                <w:lang w:eastAsia="vi-VN"/>
              </w:rPr>
              <w:t xml:space="preserve"> của các đoàn thể;</w:t>
            </w:r>
          </w:p>
          <w:p>
            <w:pPr>
              <w:pStyle w:val="Vănbảnnộidung(2)"/>
              <w:tabs>
                <w:tab w:val="left" w:pos="120"/>
              </w:tabs>
              <w:spacing w:line="240" w:lineRule="auto"/>
              <w:rPr>
                <w:rFonts w:ascii="Arial" w:hAnsi="Arial" w:cs="Arial"/>
              </w:rPr>
            </w:pPr>
            <w:bookmarkStart w:id="79" w:name="bookmark4"/>
            <w:bookmarkEnd w:id="79"/>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VPCP: </w:t>
            </w:r>
            <w:r w:rsidRPr="00621D77">
              <w:rPr>
                <w:rStyle w:val="Vănbảnnộidung(2)_"/>
                <w:rFonts w:ascii="Arial" w:hAnsi="Arial" w:cs="Arial"/>
                <w:color w:val="000000"/>
                <w:lang w:val="en-US"/>
              </w:rPr>
              <w:t xml:space="preserve">BTCN, </w:t>
            </w:r>
            <w:r w:rsidRPr="00621D77">
              <w:rPr>
                <w:rStyle w:val="Vănbảnnộidung(2)_"/>
                <w:rFonts w:ascii="Arial" w:hAnsi="Arial" w:cs="Arial"/>
                <w:color w:val="000000"/>
                <w:lang w:eastAsia="vi-VN"/>
              </w:rPr>
              <w:t xml:space="preserve">các </w:t>
            </w:r>
            <w:r w:rsidRPr="00621D77">
              <w:rPr>
                <w:rStyle w:val="Vănbảnnộidung(2)_"/>
                <w:rFonts w:ascii="Arial" w:hAnsi="Arial" w:cs="Arial"/>
                <w:color w:val="000000"/>
                <w:lang w:val="en-US"/>
              </w:rPr>
              <w:t xml:space="preserve">PCN, </w:t>
            </w:r>
            <w:r w:rsidR="00AF79E6">
              <w:rPr>
                <w:rStyle w:val="Vănbảnnộidung(2)_"/>
                <w:rFonts w:ascii="Arial" w:hAnsi="Arial" w:cs="Arial"/>
                <w:color w:val="000000"/>
                <w:lang w:eastAsia="vi-VN"/>
              </w:rPr>
              <w:t xml:space="preserve">Trợ lý TTg, TGĐ C</w:t>
            </w:r>
            <w:r w:rsidRPr="00621D77">
              <w:rPr>
                <w:rStyle w:val="Vănbảnnộidung(2)_"/>
                <w:rFonts w:ascii="Arial" w:hAnsi="Arial" w:cs="Arial"/>
                <w:color w:val="000000"/>
                <w:lang w:eastAsia="vi-VN"/>
              </w:rPr>
              <w:t xml:space="preserve">ổng TTĐT,</w:t>
            </w:r>
            <w:r w:rsidRPr="00621D77">
              <w:rPr>
                <w:rStyle w:val="Vănbảnnộidung(2)_"/>
                <w:rFonts w:ascii="Arial" w:hAnsi="Arial" w:cs="Arial"/>
                <w:color w:val="000000"/>
                <w:lang w:val="en-US" w:eastAsia="vi-VN"/>
              </w:rPr>
              <w:t xml:space="preserve"> các Vụ, Cục, đơn vị trực thuộc, Công báo;</w:t>
            </w:r>
          </w:p>
          <w:p>
            <w:pPr>
              <w:pStyle w:val="Vănbảnnộidung(2)"/>
              <w:tabs>
                <w:tab w:val="left" w:pos="258"/>
              </w:tabs>
              <w:spacing w:line="240" w:lineRule="auto"/>
              <w:rPr>
                <w:rFonts w:ascii="Arial" w:hAnsi="Arial" w:cs="Arial"/>
              </w:rPr>
            </w:pPr>
            <w:r w:rsidRPr="00621D77">
              <w:rPr>
                <w:rFonts w:ascii="Arial" w:hAnsi="Arial" w:cs="Arial"/>
                <w:lang w:val="en-US"/>
              </w:rPr>
              <w:t xml:space="preserve">-</w:t>
            </w:r>
            <w:r w:rsidRPr="00621D77">
              <w:rPr>
                <w:rStyle w:val="Vănbảnnộidung(2)_"/>
                <w:rFonts w:ascii="Arial" w:hAnsi="Arial" w:cs="Arial"/>
                <w:color w:val="000000"/>
                <w:lang w:val="en-US" w:eastAsia="vi-VN"/>
              </w:rPr>
              <w:t xml:space="preserve"> </w:t>
            </w:r>
            <w:r w:rsidRPr="00621D77">
              <w:rPr>
                <w:rStyle w:val="Vănbảnnộidung(2)_"/>
                <w:rFonts w:ascii="Arial" w:hAnsi="Arial" w:cs="Arial"/>
                <w:color w:val="000000"/>
                <w:lang w:eastAsia="vi-VN"/>
              </w:rPr>
              <w:t xml:space="preserve">Lưu: VT, TCCV (2).</w:t>
            </w:r>
          </w:p>
        </w:tc>
        <w:tc>
          <w:tcPr>
            <w:tcW w:w="2500" w:type="pct"/>
          </w:tcPr>
          <w:p>
            <w:pPr>
              <w:pStyle w:val="Vănbảnnộidung"/>
              <w:spacing w:after="0" w:line="240" w:lineRule="auto"/>
              <w:ind w:firstLine="0"/>
              <w:jc w:val="center"/>
              <w:rPr>
                <w:rFonts w:ascii="Arial" w:hAnsi="Arial" w:cs="Arial"/>
                <w:b/>
                <w:sz w:val="20"/>
                <w:szCs w:val="20"/>
                <w:lang w:val="en-US"/>
              </w:rPr>
            </w:pPr>
            <w:r w:rsidRPr="00621D77">
              <w:rPr>
                <w:rFonts w:ascii="Arial" w:hAnsi="Arial" w:cs="Arial"/>
                <w:b/>
                <w:sz w:val="20"/>
                <w:szCs w:val="20"/>
              </w:rPr>
              <w:t xml:space="preserve">KT. </w:t>
            </w:r>
            <w:r w:rsidRPr="00621D77">
              <w:rPr>
                <w:rFonts w:ascii="Arial" w:hAnsi="Arial" w:cs="Arial"/>
                <w:b/>
                <w:sz w:val="20"/>
                <w:szCs w:val="20"/>
                <w:lang w:val="en-US"/>
              </w:rPr>
              <w:t xml:space="preserve">CHÍNH PHỦ</w:t>
            </w:r>
          </w:p>
          <w:p>
            <w:pPr>
              <w:pStyle w:val="Vănbảnnộidung"/>
              <w:spacing w:after="0" w:line="240" w:lineRule="auto"/>
              <w:ind w:firstLine="0"/>
              <w:jc w:val="center"/>
              <w:rPr>
                <w:rFonts w:ascii="Arial" w:hAnsi="Arial" w:cs="Arial"/>
                <w:b/>
                <w:sz w:val="20"/>
                <w:szCs w:val="20"/>
                <w:lang w:val="en-US"/>
              </w:rPr>
            </w:pPr>
            <w:r w:rsidRPr="00621D77">
              <w:rPr>
                <w:rFonts w:ascii="Arial" w:hAnsi="Arial" w:cs="Arial"/>
                <w:b/>
                <w:sz w:val="20"/>
                <w:szCs w:val="20"/>
                <w:lang w:val="en-US"/>
              </w:rPr>
              <w:t xml:space="preserve">THỦ TƯỚNG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rPr>
            </w:pPr>
          </w:p>
          <w:p>
            <w:pPr>
              <w:pStyle w:val="Vănbảnnộidung"/>
              <w:spacing w:after="0" w:line="240" w:lineRule="auto"/>
              <w:ind w:firstLine="0"/>
              <w:jc w:val="center"/>
              <w:rPr>
                <w:rFonts w:ascii="Arial" w:hAnsi="Arial" w:cs="Arial"/>
                <w:b/>
                <w:sz w:val="20"/>
                <w:szCs w:val="20"/>
              </w:rPr>
            </w:pPr>
          </w:p>
          <w:p>
            <w:pPr>
              <w:pStyle w:val="Vănbảnnộidung"/>
              <w:spacing w:after="0" w:line="240" w:lineRule="auto"/>
              <w:ind w:firstLine="0"/>
              <w:jc w:val="center"/>
              <w:rPr>
                <w:rFonts w:ascii="Arial" w:hAnsi="Arial" w:cs="Arial"/>
                <w:b/>
                <w:sz w:val="20"/>
                <w:szCs w:val="20"/>
              </w:rPr>
            </w:pPr>
          </w:p>
          <w:p>
            <w:pPr>
              <w:pStyle w:val="Vănbảnnộidung"/>
              <w:spacing w:after="0" w:line="240" w:lineRule="auto"/>
              <w:ind w:firstLine="0"/>
              <w:jc w:val="center"/>
              <w:rPr>
                <w:rFonts w:ascii="Arial" w:hAnsi="Arial" w:cs="Arial"/>
                <w:b/>
                <w:sz w:val="20"/>
                <w:szCs w:val="20"/>
              </w:rPr>
            </w:pPr>
          </w:p>
          <w:p>
            <w:pPr>
              <w:pStyle w:val="Vănbảnnộidung"/>
              <w:spacing w:after="0" w:line="240" w:lineRule="auto"/>
              <w:ind w:firstLine="0"/>
              <w:jc w:val="center"/>
              <w:rPr>
                <w:rFonts w:ascii="Arial" w:hAnsi="Arial" w:cs="Arial"/>
                <w:b/>
                <w:sz w:val="20"/>
                <w:szCs w:val="20"/>
                <w:lang w:val="en-US"/>
              </w:rPr>
            </w:pPr>
            <w:r w:rsidRPr="00621D77">
              <w:rPr>
                <w:rFonts w:ascii="Arial" w:hAnsi="Arial" w:cs="Arial"/>
                <w:b/>
                <w:sz w:val="20"/>
                <w:szCs w:val="20"/>
                <w:lang w:val="en-US"/>
              </w:rPr>
              <w:t xml:space="preserve">Phạm Minh Chính</w:t>
            </w:r>
          </w:p>
        </w:tc>
      </w:tr>
    </w:tbl>
    <w:p>
      <w:pPr>
        <w:pStyle w:val="Vănbảnnộidung"/>
        <w:spacing w:after="120" w:line="240" w:lineRule="auto"/>
        <w:ind w:firstLine="720"/>
        <w:jc w:val="both"/>
        <w:rPr>
          <w:rFonts w:ascii="Arial" w:hAnsi="Arial" w:cs="Arial"/>
          <w:sz w:val="20"/>
          <w:szCs w:val="20"/>
          <w:lang w:val="en-US"/>
        </w:rPr>
      </w:pPr>
    </w:p>
    <w:sectPr w:rsidSect="00C82125">
      <w:headerReference w:type="default" r:id="rId5"/>
      <w:headerReference w:type="first" r:id="rId6"/>
      <w:footerReference w:type="default" r:id="rId7"/>
      <w:pgSz w:w="11900" w:h="16840" w:orient="portrait" w:code="9"/>
      <w:pgMar w:top="1440" w:right="1440" w:bottom="1440" w:left="1440" w:header="800" w:footer="800" w:gutter="0"/>
      <w:pgNumType w:start="1"/>
      <w:cols w:num="1" w:space="720">
        <w:col w:w="9020" w:space="720"/>
      </w:cols>
      <w:noEndnote/>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rFonts w:cs="Times New Roman"/>
        <w:color w:val="auto"/>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bullet"/>
      <w:suff w:val="tab"/>
      <w:lvlText w:val="-"/>
      <w:lvlJc w:val="left"/>
      <w:rPr>
        <w:rFonts w:ascii="Times New Roman" w:hAnsi="Times New Roman"/>
        <w:b w:val="0"/>
        <w:i w:val="0"/>
        <w:smallCaps w:val="0"/>
        <w:strike w:val="0"/>
        <w:color w:val="000000"/>
        <w:spacing w:val="0"/>
        <w:position w:val="0"/>
        <w:sz w:val="20"/>
        <w:u w:val="none"/>
      </w:rPr>
    </w:lvl>
    <w:lvl w:ilvl="1">
      <w:start w:val="1"/>
      <w:numFmt w:val="bullet"/>
      <w:suff w:val="tab"/>
      <w:lvlText w:val="-"/>
      <w:lvlJc w:val="left"/>
      <w:rPr>
        <w:rFonts w:ascii="Times New Roman" w:hAnsi="Times New Roman"/>
        <w:b w:val="0"/>
        <w:i w:val="0"/>
        <w:smallCaps w:val="0"/>
        <w:strike w:val="0"/>
        <w:color w:val="000000"/>
        <w:spacing w:val="0"/>
        <w:position w:val="0"/>
        <w:sz w:val="20"/>
        <w:u w:val="none"/>
      </w:rPr>
    </w:lvl>
    <w:lvl w:ilvl="2">
      <w:start w:val="1"/>
      <w:numFmt w:val="bullet"/>
      <w:suff w:val="tab"/>
      <w:lvlText w:val="-"/>
      <w:lvlJc w:val="left"/>
      <w:rPr>
        <w:rFonts w:ascii="Times New Roman" w:hAnsi="Times New Roman"/>
        <w:b w:val="0"/>
        <w:i w:val="0"/>
        <w:smallCaps w:val="0"/>
        <w:strike w:val="0"/>
        <w:color w:val="000000"/>
        <w:spacing w:val="0"/>
        <w:position w:val="0"/>
        <w:sz w:val="20"/>
        <w:u w:val="none"/>
      </w:rPr>
    </w:lvl>
    <w:lvl w:ilvl="3">
      <w:start w:val="1"/>
      <w:numFmt w:val="bullet"/>
      <w:suff w:val="tab"/>
      <w:lvlText w:val="-"/>
      <w:lvlJc w:val="left"/>
      <w:rPr>
        <w:rFonts w:ascii="Times New Roman" w:hAnsi="Times New Roman"/>
        <w:b w:val="0"/>
        <w:i w:val="0"/>
        <w:smallCaps w:val="0"/>
        <w:strike w:val="0"/>
        <w:color w:val="000000"/>
        <w:spacing w:val="0"/>
        <w:position w:val="0"/>
        <w:sz w:val="20"/>
        <w:u w:val="none"/>
      </w:rPr>
    </w:lvl>
    <w:lvl w:ilvl="4">
      <w:start w:val="1"/>
      <w:numFmt w:val="bullet"/>
      <w:suff w:val="tab"/>
      <w:lvlText w:val="-"/>
      <w:lvlJc w:val="left"/>
      <w:rPr>
        <w:rFonts w:ascii="Times New Roman" w:hAnsi="Times New Roman"/>
        <w:b w:val="0"/>
        <w:i w:val="0"/>
        <w:smallCaps w:val="0"/>
        <w:strike w:val="0"/>
        <w:color w:val="000000"/>
        <w:spacing w:val="0"/>
        <w:position w:val="0"/>
        <w:sz w:val="20"/>
        <w:u w:val="none"/>
      </w:rPr>
    </w:lvl>
    <w:lvl w:ilvl="5">
      <w:start w:val="1"/>
      <w:numFmt w:val="bullet"/>
      <w:suff w:val="tab"/>
      <w:lvlText w:val="-"/>
      <w:lvlJc w:val="left"/>
      <w:rPr>
        <w:rFonts w:ascii="Times New Roman" w:hAnsi="Times New Roman"/>
        <w:b w:val="0"/>
        <w:i w:val="0"/>
        <w:smallCaps w:val="0"/>
        <w:strike w:val="0"/>
        <w:color w:val="000000"/>
        <w:spacing w:val="0"/>
        <w:position w:val="0"/>
        <w:sz w:val="20"/>
        <w:u w:val="none"/>
      </w:rPr>
    </w:lvl>
    <w:lvl w:ilvl="6">
      <w:start w:val="1"/>
      <w:numFmt w:val="bullet"/>
      <w:suff w:val="tab"/>
      <w:lvlText w:val="-"/>
      <w:lvlJc w:val="left"/>
      <w:rPr>
        <w:rFonts w:ascii="Times New Roman" w:hAnsi="Times New Roman"/>
        <w:b w:val="0"/>
        <w:i w:val="0"/>
        <w:smallCaps w:val="0"/>
        <w:strike w:val="0"/>
        <w:color w:val="000000"/>
        <w:spacing w:val="0"/>
        <w:position w:val="0"/>
        <w:sz w:val="20"/>
        <w:u w:val="none"/>
      </w:rPr>
    </w:lvl>
    <w:lvl w:ilvl="7">
      <w:start w:val="1"/>
      <w:numFmt w:val="bullet"/>
      <w:suff w:val="tab"/>
      <w:lvlText w:val="-"/>
      <w:lvlJc w:val="left"/>
      <w:rPr>
        <w:rFonts w:ascii="Times New Roman" w:hAnsi="Times New Roman"/>
        <w:b w:val="0"/>
        <w:i w:val="0"/>
        <w:smallCaps w:val="0"/>
        <w:strike w:val="0"/>
        <w:color w:val="000000"/>
        <w:spacing w:val="0"/>
        <w:position w:val="0"/>
        <w:sz w:val="20"/>
        <w:u w:val="none"/>
      </w:rPr>
    </w:lvl>
    <w:lvl w:ilvl="8">
      <w:start w:val="1"/>
      <w:numFmt w:val="bullet"/>
      <w:suff w:val="tab"/>
      <w:lvlText w:val="-"/>
      <w:lvlJc w:val="left"/>
      <w:rPr>
        <w:rFonts w:ascii="Times New Roman" w:hAnsi="Times New Roman"/>
        <w:b w:val="0"/>
        <w:i w:val="0"/>
        <w:smallCaps w:val="0"/>
        <w:strike w:val="0"/>
        <w:color w:val="000000"/>
        <w:spacing w:val="0"/>
        <w:position w:val="0"/>
        <w:sz w:val="20"/>
        <w:u w:val="none"/>
      </w:rPr>
    </w:lvl>
  </w:abstractNum>
  <w:abstractNum w:abstractNumId="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bullet"/>
      <w:suff w:val="tab"/>
      <w:lvlText w:val="-"/>
      <w:lvlJc w:val="left"/>
      <w:rPr>
        <w:rFonts w:ascii="Times New Roman" w:hAnsi="Times New Roman"/>
        <w:b w:val="0"/>
        <w:i w:val="0"/>
        <w:smallCaps w:val="0"/>
        <w:strike w:val="0"/>
        <w:color w:val="000000"/>
        <w:spacing w:val="0"/>
        <w:position w:val="0"/>
        <w:sz w:val="20"/>
        <w:u w:val="none"/>
      </w:rPr>
    </w:lvl>
    <w:lvl w:ilvl="1">
      <w:start w:val="1"/>
      <w:numFmt w:val="bullet"/>
      <w:suff w:val="tab"/>
      <w:lvlText w:val="-"/>
      <w:lvlJc w:val="left"/>
      <w:rPr>
        <w:rFonts w:ascii="Times New Roman" w:hAnsi="Times New Roman"/>
        <w:b w:val="0"/>
        <w:i w:val="0"/>
        <w:smallCaps w:val="0"/>
        <w:strike w:val="0"/>
        <w:color w:val="000000"/>
        <w:spacing w:val="0"/>
        <w:position w:val="0"/>
        <w:sz w:val="20"/>
        <w:u w:val="none"/>
      </w:rPr>
    </w:lvl>
    <w:lvl w:ilvl="2">
      <w:start w:val="1"/>
      <w:numFmt w:val="bullet"/>
      <w:suff w:val="tab"/>
      <w:lvlText w:val="-"/>
      <w:lvlJc w:val="left"/>
      <w:rPr>
        <w:rFonts w:ascii="Times New Roman" w:hAnsi="Times New Roman"/>
        <w:b w:val="0"/>
        <w:i w:val="0"/>
        <w:smallCaps w:val="0"/>
        <w:strike w:val="0"/>
        <w:color w:val="000000"/>
        <w:spacing w:val="0"/>
        <w:position w:val="0"/>
        <w:sz w:val="20"/>
        <w:u w:val="none"/>
      </w:rPr>
    </w:lvl>
    <w:lvl w:ilvl="3">
      <w:start w:val="1"/>
      <w:numFmt w:val="bullet"/>
      <w:suff w:val="tab"/>
      <w:lvlText w:val="-"/>
      <w:lvlJc w:val="left"/>
      <w:rPr>
        <w:rFonts w:ascii="Times New Roman" w:hAnsi="Times New Roman"/>
        <w:b w:val="0"/>
        <w:i w:val="0"/>
        <w:smallCaps w:val="0"/>
        <w:strike w:val="0"/>
        <w:color w:val="000000"/>
        <w:spacing w:val="0"/>
        <w:position w:val="0"/>
        <w:sz w:val="20"/>
        <w:u w:val="none"/>
      </w:rPr>
    </w:lvl>
    <w:lvl w:ilvl="4">
      <w:start w:val="1"/>
      <w:numFmt w:val="bullet"/>
      <w:suff w:val="tab"/>
      <w:lvlText w:val="-"/>
      <w:lvlJc w:val="left"/>
      <w:rPr>
        <w:rFonts w:ascii="Times New Roman" w:hAnsi="Times New Roman"/>
        <w:b w:val="0"/>
        <w:i w:val="0"/>
        <w:smallCaps w:val="0"/>
        <w:strike w:val="0"/>
        <w:color w:val="000000"/>
        <w:spacing w:val="0"/>
        <w:position w:val="0"/>
        <w:sz w:val="20"/>
        <w:u w:val="none"/>
      </w:rPr>
    </w:lvl>
    <w:lvl w:ilvl="5">
      <w:start w:val="1"/>
      <w:numFmt w:val="bullet"/>
      <w:suff w:val="tab"/>
      <w:lvlText w:val="-"/>
      <w:lvlJc w:val="left"/>
      <w:rPr>
        <w:rFonts w:ascii="Times New Roman" w:hAnsi="Times New Roman"/>
        <w:b w:val="0"/>
        <w:i w:val="0"/>
        <w:smallCaps w:val="0"/>
        <w:strike w:val="0"/>
        <w:color w:val="000000"/>
        <w:spacing w:val="0"/>
        <w:position w:val="0"/>
        <w:sz w:val="20"/>
        <w:u w:val="none"/>
      </w:rPr>
    </w:lvl>
    <w:lvl w:ilvl="6">
      <w:start w:val="1"/>
      <w:numFmt w:val="bullet"/>
      <w:suff w:val="tab"/>
      <w:lvlText w:val="-"/>
      <w:lvlJc w:val="left"/>
      <w:rPr>
        <w:rFonts w:ascii="Times New Roman" w:hAnsi="Times New Roman"/>
        <w:b w:val="0"/>
        <w:i w:val="0"/>
        <w:smallCaps w:val="0"/>
        <w:strike w:val="0"/>
        <w:color w:val="000000"/>
        <w:spacing w:val="0"/>
        <w:position w:val="0"/>
        <w:sz w:val="20"/>
        <w:u w:val="none"/>
      </w:rPr>
    </w:lvl>
    <w:lvl w:ilvl="7">
      <w:start w:val="1"/>
      <w:numFmt w:val="bullet"/>
      <w:suff w:val="tab"/>
      <w:lvlText w:val="-"/>
      <w:lvlJc w:val="left"/>
      <w:rPr>
        <w:rFonts w:ascii="Times New Roman" w:hAnsi="Times New Roman"/>
        <w:b w:val="0"/>
        <w:i w:val="0"/>
        <w:smallCaps w:val="0"/>
        <w:strike w:val="0"/>
        <w:color w:val="000000"/>
        <w:spacing w:val="0"/>
        <w:position w:val="0"/>
        <w:sz w:val="20"/>
        <w:u w:val="none"/>
      </w:rPr>
    </w:lvl>
    <w:lvl w:ilvl="8">
      <w:start w:val="1"/>
      <w:numFmt w:val="bullet"/>
      <w:suff w:val="tab"/>
      <w:lvlText w:val="-"/>
      <w:lvlJc w:val="left"/>
      <w:rPr>
        <w:rFonts w:ascii="Times New Roman" w:hAnsi="Times New Roman"/>
        <w:b w:val="0"/>
        <w:i w:val="0"/>
        <w:smallCaps w:val="0"/>
        <w:strike w:val="0"/>
        <w:color w:val="000000"/>
        <w:spacing w:val="0"/>
        <w:position w:val="0"/>
        <w:sz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locked/>
    <w:rPr>
      <w:rFonts w:ascii="Times New Roman" w:hAnsi="Times New Roman" w:cs="Times New Roman"/>
      <w:sz w:val="26"/>
      <w:szCs w:val="26"/>
      <w:u w:val="none"/>
    </w:rPr>
  </w:style>
  <w:style w:type="character" w:customStyle="1" w:styleId="Vănbảnnộidung(2)_">
    <w:name w:val="Văn bản nội dung (2)_"/>
    <w:locked/>
    <w:rPr>
      <w:rFonts w:ascii="Times New Roman" w:hAnsi="Times New Roman" w:cs="Times New Roman"/>
      <w:sz w:val="20"/>
      <w:szCs w:val="20"/>
      <w:u w:val="none"/>
    </w:rPr>
  </w:style>
  <w:style w:type="character" w:customStyle="1" w:styleId="Đầutranghoặcchântrang(2)_">
    <w:name w:val="Đầu trang hoặc chân trang (2)_"/>
    <w:uiPriority w:val="99"/>
    <w:locked/>
    <w:rPr>
      <w:rFonts w:ascii="Times New Roman" w:hAnsi="Times New Roman" w:cs="Times New Roman"/>
      <w:sz w:val="20"/>
      <w:szCs w:val="20"/>
      <w:u w:val="none"/>
    </w:rPr>
  </w:style>
  <w:style w:type="paragraph" w:customStyle="1" w:styleId="Vănbảnnộidung">
    <w:name w:val="Văn bản nội dung"/>
    <w:basedOn w:val="Normal"/>
    <w:qFormat/>
    <w:pPr>
      <w:spacing w:after="180" w:line="259" w:lineRule="auto"/>
      <w:ind w:firstLine="400"/>
    </w:pPr>
    <w:rPr>
      <w:rFonts w:ascii="Times New Roman" w:hAnsi="Times New Roman" w:cs="Times New Roman"/>
      <w:color w:val="auto"/>
      <w:sz w:val="26"/>
      <w:szCs w:val="26"/>
      <w:lang w:eastAsia="en-US"/>
    </w:rPr>
  </w:style>
  <w:style w:type="paragraph" w:customStyle="1" w:styleId="Vănbảnnộidung(2)">
    <w:name w:val="Văn bản nội dung (2)"/>
    <w:basedOn w:val="Normal"/>
    <w:qFormat/>
    <w:pPr>
      <w:spacing w:line="262" w:lineRule="auto"/>
    </w:pPr>
    <w:rPr>
      <w:rFonts w:ascii="Times New Roman" w:hAnsi="Times New Roman" w:cs="Times New Roman"/>
      <w:color w:val="auto"/>
      <w:sz w:val="20"/>
      <w:szCs w:val="20"/>
      <w:lang w:eastAsia="en-US"/>
    </w:rPr>
  </w:style>
  <w:style w:type="paragraph" w:customStyle="1" w:styleId="Đầutranghoặcchântrang(2)">
    <w:name w:val="Đầu trang hoặc chân trang (2)"/>
    <w:basedOn w:val="Normal"/>
    <w:uiPriority w:val="99"/>
    <w:rPr>
      <w:rFonts w:ascii="Times New Roman" w:hAnsi="Times New Roman" w:cs="Times New Roman"/>
      <w:color w:val="auto"/>
      <w:sz w:val="20"/>
      <w:szCs w:val="20"/>
      <w:lang w:eastAsia="en-US"/>
    </w:rPr>
  </w:style>
  <w:style w:type="paragraph" w:styleId="Header">
    <w:name w:val="Header"/>
    <w:basedOn w:val="Normal"/>
    <w:uiPriority w:val="99"/>
    <w:unhideWhenUsed/>
    <w:rsid w:val="00C82125"/>
    <w:pPr>
      <w:tabs>
        <w:tab w:val="center" w:pos="4680"/>
        <w:tab w:val="right" w:pos="9360"/>
      </w:tabs>
    </w:pPr>
    <w:rPr/>
  </w:style>
  <w:style w:type="character" w:customStyle="1" w:styleId="HeaderChar">
    <w:name w:val="Header Char"/>
    <w:uiPriority w:val="99"/>
    <w:locked/>
    <w:rsid w:val="00C82125"/>
    <w:rPr>
      <w:rFonts w:cs="Courier New"/>
      <w:color w:val="000000"/>
      <w:lang w:val="vi-VN" w:eastAsia="vi-VN"/>
    </w:rPr>
  </w:style>
  <w:style w:type="paragraph" w:styleId="Footer">
    <w:name w:val="Footer"/>
    <w:basedOn w:val="Normal"/>
    <w:uiPriority w:val="99"/>
    <w:unhideWhenUsed/>
    <w:qFormat/>
    <w:rsid w:val="00C82125"/>
    <w:pPr>
      <w:tabs>
        <w:tab w:val="center" w:pos="4680"/>
        <w:tab w:val="right" w:pos="9360"/>
      </w:tabs>
    </w:pPr>
    <w:rPr/>
  </w:style>
  <w:style w:type="character" w:customStyle="1" w:styleId="FooterChar">
    <w:name w:val="Footer Char"/>
    <w:uiPriority w:val="99"/>
    <w:locked/>
    <w:rsid w:val="00C82125"/>
    <w:rPr>
      <w:rFonts w:cs="Courier New"/>
      <w:color w:val="000000"/>
      <w:lang w:val="vi-VN" w:eastAsia="vi-VN"/>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2024-04-16T07:32:00Z</dcterms:created>
  <dcterms:modified xsi:type="dcterms:W3CDTF">2024-04-16T07:32:00Z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5</Pages>
  <Words>2513</Words>
  <Characters>14327</Characters>
  <Application>Microsoft Office Word</Application>
  <DocSecurity>0</DocSecurity>
  <Lines>119</Lines>
  <Paragraphs>33</Paragraphs>
  <CharactersWithSpaces>16807</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dc:description/>
  <cp:lastModifiedBy>LVN_2019_hp03</cp:lastModifiedBy>
  <cp:revision>2</cp:revision>
  <dcterms:created xsi:type="dcterms:W3CDTF">2024-04-16T07:32:00Z</dcterms:created>
  <dcterms:modified xsi:type="dcterms:W3CDTF">2024-04-16T07:32:00Z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5</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16807</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2513</Words>
  <Characters>14327</Characters>
  <Application>Microsoft Office Word</Application>
  <DocSecurity>0</DocSecurity>
  <Lines>119</Lines>
  <Paragraphs>33</Paragraphs>
  <CharactersWithSpaces>16807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2024-04-16T07:32:00Z</dcterms:created>
  <dcterms:modified xsi:type="dcterms:W3CDTF">2024-04-16T07:32:00Z</dcterms:modified>
</cp:coreProperties>
</file>