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HỘI ĐỒNG NHÂN DÂN</w:t>
            </w:r>
            <w:r>
              <w:rPr>
                <w:b/>
              </w:rPr>
              <w:br/>
            </w:r>
            <w:r>
              <w:rPr>
                <w:b/>
              </w:rPr>
              <w:t xml:space="preserve">TỈNH SƠN LA</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171/2007/NQ-HĐND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Sơn La, ngày 10 tháng 12 năm 2007</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NGHỊ QUYẾT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VỀVIỆC QUY ĐỊNH CHẾ ĐỘ CHI TIÊU TIẾP KHÁCH NƯỚC NGOÀI VÀO LÀM VIỆC TẠI TỈNH SƠNLA, CHI TIÊU TỔ CHỨC CÁC HỘI NGHỊ, HỘI THẢO QUỐC TẾ TẠI TỈNH SƠN LA VÀ CHI TIÊUTIẾP KHÁCH TRONG NƯỚC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HỘI ĐỒNG NHÂN DÂN TỈNH SƠN LA</w:t>
      </w:r>
      <w:r>
        <w:rPr>
          <w:b/>
        </w:rPr>
        <w:br/>
      </w:r>
      <w:r>
        <w:rPr>
          <w:b/>
        </w:rPr>
        <w:t xml:space="preserve">KHOÁ XII, KỲ HỌP THỨ 9</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Tổ chức HĐND và UBND ngày 26/11/2003;Luật Ngân sách (sửa đổi năm 2002);</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Thông tư số </w:t>
      </w:r>
      <w:hyperlink r:id="rId3" w:history="1">
        <w:r>
          <w:rPr>
            <w:rStyle w:val="Hyperlink"/>
            <w:i/>
          </w:rPr>
          <w:t xml:space="preserve">57/2007/TT-BTC </w:t>
        </w:r>
      </w:hyperlink>
      <w:r>
        <w:rPr>
          <w:i/>
        </w:rPr>
        <w:t xml:space="preserve"> ngày 11.6.2007của Bộ Tài chính quy định chế độ chi tiêu đón tiếp khách nước ngoài vào làmviệc tại Việt Nam, chi tiêu tổ chức các hội nghị, hội thảo quốc tế tại Việt Namvà chi tiêu tiếp khách trong nước và Thông tư số 127/2007/TT-BTC ngày 31.10.2007của Bộ Tài chính sửa đổi, bổ sung Thông tư số 57/2007/TT-BTC ngày 11.6.2007 củaBộ Tài chính;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Xét Tờ trình số 137/TTr-UBND ngày 20/11/2007của UBND tỉnh về việc quy định chế độ chi tiêu tiếp khách nước ngoài vào làmviệc tại tỉnh Sơn La, chi tiêu tổ chức các hội nghị, hội thảo quốc tế tại tỉnhSơn La và chi tiêu tiếp khách trong nước; Báo cáo thẩm tra số 311/BC-KTNS ngày03.12.2007 của Ban Kinh tế - Ngân sách HĐND tỉnh; tổng hợp ý kiến thảo luận củacác vị đại biểu HĐND tỉnh tại kỳ họp,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NGHỊ:</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 </w:t>
      </w:r>
      <w:r>
        <w:t xml:space="preserve">Quy định chế độ chi tiêu tiếpkhách nước ngoài vào làm việc tại tỉnh Sơn La; chi tiêu tổ chức các hội nghị,hội thảo quốc tế tại tỉnh Sơn La và chi tiêu tiếp khách trong nước: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A. CHẾ ĐỘCHI TIÊU TIẾP KHÁCH NƯỚC NGOÀI VÀO LÀM VIỆC TẠI TỈNH SƠN LA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 QUY ĐỊNH CHUNG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Đối tượng khách: Khách hạng đặc biệt, kháchhạng A, khách hạng B, khách hạng C, khách mời quốc tế khác theo quy định tạiThông tư số 57/2007/TT-BTC ngày 11.6.2007 của Bộ Tài chính.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Đảm bảo tổchức đón tiếp khách nước ngoài vào làm việc tại tỉnh; tổ chức hội nghị, hộithảo quốc tế tại tỉnh Sơn La; tiếp khách trong nước tiết kiệm, thiết thực, hiệuquả gắn với thực hành tiết kiệm chống lãng phí. Trong định mức phân bổ ngân sáchvà không tăng dự toán chi thường xuyên của các cấp ngân sách, các đơn vị dựtoán hàng năm.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Nội dung chi, mức chi tiếp khách hạng đặc biệtdo Thường trực Tỉnh uỷ quyết định. Các quy định cụ thể chỉ quy định đối vớikhách hạng A, khách hạng B, khách hạng C, khách mời Quốc tế khác.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 QUY ĐỊNH CỤ THỂ</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 Đối với các đoàn khách nước ngoài vào làmviệc tại tỉnh do ngân sách tỉnh đài thọ toàn bộ chi phí ăn, ở, đi lại trong nước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 Chi đón, tiễn khách tại sân bay hoặc địađiểm đón khách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Chi tặng hoa: Tặng hoa cho các thành viên đoànđối với khách hạng A; tặng hoa cho trưởng đoàn và thành viên đoàn là nữ đối vớikhách hạng B; tặng hoa cho trưởng đoàn là nữ đối với khách hạng C; mức chi tốiđa: 150.000đồng/1 người.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Chi thuê phòng chờ tại sân bay: Áp dụng đốivới khách hạng A và khách hạng B;</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 Tiêu chuẩn xe ô tô đón khách:Thực hiệntheo quy định tại điểm b, khoản 1, mục I, phần II Thông tư số 57/2007/TT-BTC ngày 11/6/2007 của Bộ Tài chính.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 Tiêu chuẩn về thuê chỗ ở</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Đoàn là khách hạng A: Bố trí chỗ ở tại nhàkhách Tỉnh uỷ. Trường hợp không đủ chỗ ở phải thuê khách sạn hoặc nhà khách thìmức chi thuê phòng tối đa như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Trưởng đoàn: 600.000đồng/ngày/người.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Phó đoàn và đoàn viên: 500.000đồng/ngày/người.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Đoàn là khách hạng B:</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Trưởng đoàn: 500.000đồng/ngày/người.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Đoàn viên: 400.000đồng/ngày/người.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Đoàn là khách hạng 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Trưởng đoàn: 400.000đồng/ngày/người.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Đoàn viên: 300.000đồng/ngày/người.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Khách mời quốc tế khác: 180.000đồng/ngày/người.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 Tiêu chuẩn ăn hàng ngày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Mức chi tối đa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Đoàn là khách hạng A: 350.000đồng/ngày/người.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Đoàn là khách hạng B: 300.000đồng/ngày/người.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Đoàn là khách hạng C: 250.000đồng/ngày/người.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Khách mời quốc tế khác: 200.000đồng/ngày/người.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Nội dung chi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Chi ăn 3 bữa sáng, trưa, tối.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Chi đồ uống(rượu, bia, nước uống sảnxuất tại Việt Nam).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Hoa, quả.</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 Tổ chức chiêu đãi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Đối tượng: Khách quốc tế; đại diện cán bộ củatỉnh tiếp khách; phiên dịch.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Mức chi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Đối với khách hạng A, hạng B: Mỗi đoàn khách đượctổ chức chiêu đãi một lần. Mức chi chiêu đãi khách tối đa không vượt quá mức tiềnăn một ngày của khách theo quy định tại điểm 1.4, khoản 1, mục II, phần 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Khách hạng C: Không tổ chức chiêu đãi, đượcchi để mời một bữa cơm thân mật hoặc tiệc trà, mức chi tối đa 150.000đồng/người.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Nội dung chi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Chi tiền ăn.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Chi tiền đồ uống (rượu, bia, nước uống sảnxuất tại Việt Nam);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Hoa, quả.</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 Tiêu chuẩn tiếp xã giao và các buổi làm việc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Đối tượng: Các đoàn khách quốc tế; đại biểuvà phiên dịch phía Sơn La tham gia tiếp khách.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Mức chi tối đa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Đoàn là khách hạng A: 100.000 đồng/ người/ngày.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Đoàn là khách hạng B: 80.000 đồng/người/ngày.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Đoàn là khách hạng C: 50.000 đồng/người/ngày.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Nội dung chi: Chi nước uống, hoa, quả, bánhngọt (2 buổi làm việc).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 Chi dịch thuật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Mức chi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Dịch viết: 50.000đồng/trang (khoảng 300 từ</w:t>
      </w:r>
      <w:r>
        <w:rPr>
          <w:i/>
        </w:rPr>
        <w:t xml:space="preserve">)</w:t>
      </w:r>
      <w:r>
        <w:t xml:space="preserv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Dịch nói: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Dịch nói thông thường: 50.000đồng/giờ/người,tương đương 400.000 đồng/ngày/người làm việc 8 tiếng.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Dịch đuổi: 100.000đồng/giờ/người, tương đương800.000đồng/người/ ngày làm việc 8 tiếng.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Đối tượng:Áp dụng trong trường hợpcần thiết phải thuê phiên dịch.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 Chi văn hoá, văn nghệ, tặng phẩm, tặng quà</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Chi văn hoá văn nghệ, mức chi tối đa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Văn hoá văn nghệ cơ sở (bản, tiểu khu, tổ dânphố): 1 triệu đồng/buổi.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Văn hoá văn nghệ do Trung tâm văn hoá thôngtin tổ chức: 2 triệu đồng/buổi.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Văn hoá văn nghệ của các đoàn nghệ thuật: 3triệu đồng/ buổi.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Trường hợp tổ chức văn hoá văn nghệ với quy môlớn, nhiều diễn viên tham gia, có tính chất đặc thù thì Thường trực Tỉnh uỷ,Thường trực HĐND tỉnh, Thường trực UBND tỉnh quyết định mức chi cụ thể.</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Chi về tặng phẩm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Mức chi tối đa: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Đối với khách hạng 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Trưởng đoàn: 400.000đồng/người.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đại biểu khác: 250.000đồng/người.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Đối với khách hạng B, hạng 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Trưởng đoàn: 300.000đồng/người.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đại biểu khác: 250.000đồng/người.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 </w:t>
      </w:r>
      <w:r>
        <w:t xml:space="preserve">Nội dung tặng phẩm: Tặng phẩm là sảnphẩm do Việt Nam, Sơn La sản xuất thể hiện bản sắc văn hoá dân tộc.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-Thẩm quyền phê duyệt danh sách tặngphẩm:DoThường trực Tỉnh uỷ, Thường trực HĐND tỉnh, Thường trựcUBND tỉnh phê duyệt.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Chi tiền quà:Tuỳ từng trường hợp cụthể Thường trực Tỉnh uỷ, Thường trực HĐND tỉnh, Thường trực UBND tỉnh quyếtđịnh theo đề nghị của Giám đốc Sở Ngoại vụ và Sở Tài chính.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 Đi công tác địa phương và cơ sở</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Trường hợp cần thiết phải đưa khách đi thăm, làmviệc tại các huyện hoặc cơ sở theo chương trình, kế hoạch đã được cấp có thẩmquyền quyết định thì tiêu chuẩn đón tiếp như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Cơ quan, đơn vị cấp tỉnh chủ trì đón tiếp khách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Nội dung chi: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Xe ô tô đưa đón đoàn.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Chi thuê chỗ nghỉ.</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Chi tiền ăn hàng ngày.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Chi tổ chức chiêu đãi.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Mức chi: Theo quy định tại điểm 1.2, 1.3, 1.4,1.5, khoản 1, mục II phần A Nghị quyết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Cơ quan, đơn vị huyện, thị xã; các doanh nghiệphoặc cơ sở nơi khách đến thăm và làm việc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Nội dung chi: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Chi nước uống.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Chi hoa, quả, bánh ngọt.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Mức chi:Theo quy định điểm 1.6, khoản 1, mục II, phần A Nghị quyết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1.10. Chi đưa khách đi tham quan:Căn cứtính chất công việc, yêu cầu đối ngoại của từng đoàn, Thường trực Tỉnh uỷ,Thường trực HĐND tỉnh, Thường trực UBND tỉnh quyết định trong kế hoạch đón đoàn.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Nội dung chi: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Xe ô tô đưa đón đoàn.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Chi tiền thuê chỗ nghỉ.</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Chi tiền ăn hàng ngày.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Chi khác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Mức chi: Mức chi quy định tại điểm 1.2, 1.3 và1.4 khoản 1, mục II phần A Nghị quyết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1.11. Trường hợp đoàn vào làm việc với nhiều cơquan, đơn vị</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Đối với cơ quan, đơn vị chủ trì trong việc đónđoàn: Nội dung chi, mức chi theo quy định tại các điểm 1.1, 1.2, 1.3, 1.4, 1.5khoản 1, mục II, phần A Nghị quyết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Đối với cáccơ quan, đơn vị có trong chương trình làm việc với đoàn: </w:t>
      </w:r>
      <w:r>
        <w:t xml:space="preserve">Mức chi tiếpkhách áp dụng theo quy định tại điểm 1.6, khoản 1, mục II, phần A Nghị quyếtnày.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1.12. </w:t>
      </w:r>
      <w:r>
        <w:t xml:space="preserve">Đốivới đoàn khách quốc tế trực tiếp làm việc với các huyện, thị xã</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Nội dung chi, mức thi theo quy định phần trên.Các huyện, thị xã bố trí trong dự toán chi cấp ngân sách huyện hàng năm.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 Đối với các đoàn khách nước ngoài vào làmviệc tại Việt Nam do khách tự túc ăn, ở; ngân sách tỉnh chi các khoản chi phílễ tân, chi phí đi lại trong nước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 Đối với khách hạng A, hạng B, hạng 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Mức chi: theo từng hạng khách như quy địnhtại điểm 1.1, 1.2, 1.5, 1.6, khoản 1, mục II, phần A Nghị quyết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Nội dung chi: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Chi đón, tiễn khách tại sân bay hoặc địa điểmđón khách.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Xe ô tô đưa đón đoàn.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Chi tổ chức chiêu đãi.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Chi tiếp xã giao và các buổi làm việc.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2.2.Trường hợp cần thiết phải đưa kháchđi thăm, làm việc tại các địa phương hoặc cơ sở theo chương trình, kế hoạch đãđược cấp có thẩm quyền quyết định thì thực hiện chi đón tiếp như quy định tạiđiểm 1.9, khoản 1, mục II, phần A Nghị quyết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2.3.Trường hợp đoàn làm việc với nhiềucơ quan, đơn vị theo chương trình, kế hoạch đã được cấp có thẩm quyền phê duyệtthì thực hiện chi đón tiếp như quy định tại điểm 1.6, khoản 1, mục II, phần ANghị quyết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 Đối với các đoàn khách nước ngoài vào làmviệc tại Việt Nam do khách tự túc mọi chi phí</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Cơ quan, đơnvị có đoàn đến làm việc chỉ được chi để tiếp xã giao các buổi đoàn đến làmviệc, mức chi như quy định tại điểm 1.6, khoản 1, mục II, phần A Nghị quyết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 CHI TIÊU TỔ CHỨC CÁC HỘI NGHỊ, HỘI THẢOQUỐC TẾ TẠI SƠN LA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 HỘI NGHỊ, HỘI THẢO QUỐC TẾ TỔ CHỨC TẠI SƠNLA DO PHÍA SƠN LA ĐÀI THỌ TOÀN BỘ CHI PHÍ</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 Mức chi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Đối với khách mời là đại biểu quốc tế do phíaSơn La đài thọ được áp dụng các mức chi theo quy định tại khoản 1, mục II, phầnA Nghị quyết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Chi giảikhát giữa giờ (</w:t>
      </w:r>
      <w:r>
        <w:rPr>
          <w:i/>
        </w:rPr>
        <w:t xml:space="preserve">áp dụng cho cả đại biểu và phiên dịch phía Sơn La)</w:t>
      </w:r>
      <w:r>
        <w:t xml:space="preserve">: Thựchiện theo quy định tại điểm 1.6, khoản 1, mục II, Phần A, Nghị quyết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Đối với các khoản chi phí khác như: Chi giấybút, văn phòng phẩm, in ấn tài liệu, tuyên truyền, thuê hội trường hoặc phònghọp, thuê thiết bị (nếu có), tiền làm cờ, phù hiệu hội nghị, chi thuê phiêndịch, bảo vệ, thuốc y tế, các khoản chi cần thiết khác (nếu có) phải trên cơ sởthực sự cần thiết và trong dự toán được cơ quan có thẩm quyền phê duyệt.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 Nội dung chi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Chi đón, tiễn khách tại sân bay hoặc địa điểmđón đoàn.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Xe ô tô đưa đón đoàn.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Chi thuê chỗ ở, tiền ăn hàng ngày.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Chi tổ chức chiêu đãi.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Chi dịch thuật.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Chi văn hoá, văn nghệ và tặng quà.</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Chi đi công tác địa phương và cơ sở.</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Chi đưa khách đi tham quan.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Chi giải khát giữa giờ.</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 khoản chi phí khác.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 HỘI NGHỊ, HỘI THẢO QUỐC TẾ TỔ CHỨC TẠISƠN LA DO PHÍA SƠN LA VÀ PHÍA NƯỚC NGOÀI PHỐI HỢP TỔ CHỨC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 Mức chi:</w:t>
      </w:r>
      <w:r>
        <w:t xml:space="preserve"> Đối với những nội dung chithuộc trách nhiệm của phía tỉnh Sơn La thì phải căn cứ vào chế độ chi tiêu hiệnhành và các mức chi được quy định tại khoản 1, mục II, phần A Nghị quyết này đểthực hiện.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 Nội dung chi:</w:t>
      </w:r>
      <w:r>
        <w:t xml:space="preserve"> Đối với các hội nghị,hội thảo này khi xây dựng dự toán cần làm rõ những nội dung thuộc trách nhiệmcủa phía nước ngoài chi, những nội dung thuộc trách nhiệm của phía Sơn La chiđể tránh chi trùng lặp.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 Nguồn kinh phí</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Nguồn ngân sách tỉnh, ngân sách huyện, thị xãvà các đơn vị dự toán.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Nguồn kinh phí của các tổ chức quốc tế.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III. ĐỐI VỚI HỘI NGHỊ, HỘI THẢO QUỐC TẾ TỔCHỨC TẠI SƠN LA DO PHÍA NƯỚC NGOÀI ĐÀI THỌ TOÀN BỘ CHI PHÍ</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Cơ quan, đơn vị nơi phối hợp với các tổ chứcquốc tế để tổ chức hội nghị, hội thảo không được sử dụng kinh phí ngân sách nhànước để chi thêm cho các hội nghị, hội thảo quốc tế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IV. CHẾ ĐỘ ĐỐI VỚI CÁN BỘ TỈNH THAM GIA ĐÓN,TIẾP KHÁCH QUỐC TẾ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Cán bộ các cơ quan chức năng của tỉnh tham giađón tiếp khách quốc tế, phục vụ các hội nghị, hội thảo quốc tế đi cơ sở đượcthanh toán công tác phí theo quy định của chế độ công tác phí hiện hành. Trườnghợp làm thêm giờ thì được thanh toán tiền làm thêm giờ theo quy định hiện hành.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Đối với cán bộ tỉnh tham gia các cuộc hội đàm,đàm phán về hợp tác phát triển kinh tế xã hội, phân giới, cắm mốc biên giới, anninh quốc phòng, trong những ngày tham gia các phiên hội đàm, đàm phán tổ chứcở trong nước thì được chi tiền bồi dưỡng, mức chi 50.000đồng/người/buổi.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 CHẾ ĐỘ CHI TIÊU TIẾP KHÁCH TRONG NƯỚC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 QUY ĐỊNH CHUNG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Cơ quan Đảng cộng sản Việt Nam; các tổ chứcchính trị - xã hội, các tổ chức chính trị xã hội - nghề nghiệp, tổ chức xã hội,tổ chức xã hội - nghề nghiệp; các cơ quan nhà nước, đơn vị sự nghiệp công lậpcó sử dụng ngân sách nhà nước cấp thực hiện triệt để thực hành tiết kiệm chốnglãng phí, không phô trương hình thức, đúng đối tượng trong tiếp khách.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Nghiêm cấm việc sử dụng các loại rượu, biangoại để chiêu đãi tiếp khách. Không sử dụng ngân sách để mua quà tặng đối vớicác đoàn khách đến làm việc tại đơn vị trái với quy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Mọi khoản chi tiêu tiếp khách phải đúng chếđộ, tiêu chuẩn, đối tượng theo quy định; phải công khai, minh bạch và phải đượcquy định trong quy chế chi tiêu nội bộ của cơ quan, đơn vị.</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Riêng các đơn vị sự nghiệp công lập tự đảm bảochi phí hoạt động, đơn vị tự đảm bảo một phần chi phí hoạt động theo quy địnhtại Nghị định số </w:t>
      </w:r>
      <w:hyperlink r:id="rId4" w:history="1">
        <w:r>
          <w:rPr>
            <w:rStyle w:val="Hyperlink"/>
          </w:rPr>
          <w:t xml:space="preserve">43/2006/NĐ-CP </w:t>
        </w:r>
      </w:hyperlink>
      <w:r>
        <w:t xml:space="preserve"> của Chính phủ: Căn cứ vào quy định của HĐNDtỉnh, UBND tỉnh được quyết định cụ thể đối tượng tiếp khách; mức chi tiếp kháchbằng, thấp hơn hoặc cao hơn nhưng không quá 20% mức chi quy định và phải đượcquy định trong quy chế chi tiêu nội bộ của đơn vị, đảm bảo tiết kiệm, hiệu quảphù hợp với đặc điểm hoạt động của đơn vị.</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Chi tiếpkhách trong định mức phân bổ ngân sách và không tăng dự toán chi thường xuyêncủa các cấp ngân sách, không tăng chi thường xuyên các đơn vị dự toán hàng năm.Người đứng đầu cơ quan, đơn vị tổ chức tiếp khách phải trực tiếp chịu tráchnhiệm nếu để xảy ra việc chi tiêu sai quy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 MỨC CHI TIẾP KHÁCH TRONG NƯỚC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 Khách đến làm việc tại cơ quan, đơn vị: </w:t>
      </w:r>
      <w:r>
        <w:t xml:space="preserve">Chinước uống mức chi tối đa 10.000 đồng/người/ngày.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 Chi mời cơm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Mức chi: Mức chi tiếp khách không quá 70.000đồng/1suất. Các trường hợp cần thiết theo phê duyệt của Thường trực Tỉnh uỷ, Thườngtrực HĐND tỉnh, Thường trực UBND tỉnh mức chi tiếp khách không quá 150.000đồng/suất;Giám đốc các sở, ban ngành, Thường trực huyện uỷ, thị uỷ, Thường trực HĐNDhuyện, thị xã, UBND huyện, thị xã, mức chi tiếp khách không quá 100.000đồng/1suất.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w:t>
      </w:r>
      <w:r>
        <w:t xml:space="preserve"> </w:t>
      </w:r>
      <w:r>
        <w:rPr>
          <w:b/>
        </w:rPr>
        <w:t xml:space="preserve">Hiệu lực thi hành: </w:t>
      </w:r>
      <w:r>
        <w:t xml:space="preserve">Nghịquyết này có hiệu lực sau 10 ngày kể từ ngày HĐND tỉnh Sơn La khoá XII thôngqua.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 Tổ chức thực hiện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HĐND tỉnh giao UBND tỉnh chỉđạo và tổ chức triển khai thực hiện Nghị quyết này; xây dựng quy định về thànhphần tiếp khách, đối tượng khách được mời cơm đối với từng loại hình cơ quantrên địa bàn tỉnh trình Thường trực HĐND tỉnh cho ý kiến trước khi ban hành.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HĐND tỉnh giao Thường trựcHĐND tỉnh, các ban HĐND tỉnh, các vị đại biểu HĐND tỉnh giám sát việc triểnkhai thực hiện Nghị quyết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Nghị quyết này được HĐND tỉnhkhoá XII, kỳ họp thứ 9 thông qua./.</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w:t>
            </w:r>
            <w:r>
              <w:t xml:space="preserve">- Uỷ ban TV Quốc hội, Chính phủ;</w:t>
            </w:r>
            <w:r>
              <w:t xml:space="preserve">- UB Kinh tế của Quốc hội;</w:t>
            </w:r>
            <w:r>
              <w:t xml:space="preserve">- UB TC- NS của Quốc hội;</w:t>
            </w:r>
            <w:r>
              <w:t xml:space="preserve">- VP QH, VP CTN, VPCP;</w:t>
            </w:r>
            <w:r>
              <w:t xml:space="preserve">- Vụ công tác đại biểu VP QH;</w:t>
            </w:r>
            <w:r>
              <w:t xml:space="preserve">- Bộ Tư pháp, Bộ Tài chính;</w:t>
            </w:r>
            <w:r>
              <w:t xml:space="preserve">- Vụ Pháp chế, Cục KTVB - Bộ Tư pháp;</w:t>
            </w:r>
            <w:r>
              <w:t xml:space="preserve">- Đoàn ĐBQH tỉnh;</w:t>
            </w:r>
            <w:r>
              <w:t xml:space="preserve">- Đại biểu HĐND tỉnh;</w:t>
            </w:r>
            <w:r>
              <w:t xml:space="preserve">- Các sở, ban ngành, đoàn thể;</w:t>
            </w:r>
            <w:r>
              <w:t xml:space="preserve">- TT HU, HĐND, UBND các huyện, thị xã;</w:t>
            </w:r>
            <w:r>
              <w:t xml:space="preserve">- LĐ, CV VP Tỉnh uỷ;</w:t>
            </w:r>
            <w:r>
              <w:t xml:space="preserve">- LĐ,CV VP HĐND tỉnh, UBND tỉnh;</w:t>
            </w:r>
            <w:r>
              <w:t xml:space="preserve">- Lưu: VT.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CHỦ TỊCH</w:t>
            </w:r>
            <w:r>
              <w:rPr/>
              <w:br/>
            </w:r>
            <w:r>
              <w:t xml:space="preserve"> </w:t>
            </w:r>
            <w:r>
              <w:rPr>
                <w:b/>
              </w:rPr>
              <w:br/>
            </w:r>
            <w:r>
              <w:rPr>
                <w:b/>
              </w:rPr>
              <w:t xml:space="preserve"> </w:t>
            </w:r>
            <w:r>
              <w:rPr>
                <w:b/>
              </w:rPr>
              <w:br/>
            </w:r>
            <w:r>
              <w:rPr>
                <w:b/>
              </w:rPr>
              <w:t xml:space="preserve"> </w:t>
            </w:r>
            <w:r>
              <w:rPr>
                <w:b/>
              </w:rPr>
              <w:br/>
            </w:r>
            <w:r>
              <w:rPr>
                <w:b/>
              </w:rPr>
              <w:t xml:space="preserve"> </w:t>
            </w:r>
            <w:r>
              <w:rPr>
                <w:b/>
              </w:rPr>
              <w:br/>
            </w:r>
            <w:r>
              <w:rPr>
                <w:b/>
              </w:rPr>
              <w:t xml:space="preserve">Thào Xuân Sùng</w:t>
            </w:r>
          </w:p>
        </w:tc>
      </w:tr>
    </w:tbl>
    <w:p>
      <w:pPr/>
    </w:p>
    <w:sectPr>
      <w:headerReference w:type="default" r:id="rId5"/>
      <w:footerReference w:type="default" r:id="rId6"/>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sChild>
            <w:div w:id="3">
              <w:marLeft w:val="0"/>
              <w:marRight w:val="0"/>
              <w:marTop w:val="-20"/>
              <w:marBottom w:val="-20"/>
              <w:divBdr>
                <w:top w:val="none" w:sz="0" w:space="0" w:color="auto"/>
                <w:left w:val="none" w:sz="0" w:space="0" w:color="auto"/>
                <w:bottom w:val="none" w:sz="0" w:space="0" w:color="auto"/>
                <w:right w:val="none" w:sz="0" w:space="0" w:color="auto"/>
              </w:divBdr>
            </w:div>
          </w:divsChild>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thong-tu-so-57-2007-tt-btc-cua-bo-tai-chinh---quy-dinh-che-do-chi-tieu-don-tiep-khach-nuoc-ngoai-vao-lam-viec-tai-viet-nam--chi-tieu-to-chuc-cac-hoi-nghi--hoi-thao-quoc-te-tai-viet-nam-va-chi-tieu-tie.aspx" TargetMode="External" /><Relationship Id="rId4" Type="http://schemas.openxmlformats.org/officeDocument/2006/relationships/hyperlink" Target="/nghi-dinh-so-43-2006-nd-cp-cua-chinh-phu---nghi-dinh-quy-dinh-quyen-tu-chu--tu-chiu-trach-nhiem-ve-thuc-hien-nhiem-vu--to-chuc-bo-may--bien-che-va-tai-chinh-doi-voi-don-vi-su-nghiep-cong-lap.aspx" TargetMode="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2022-06-21T15:29:38Z</dcterms:created>
  <dcterms:modified xsi:type="dcterms:W3CDTF">2022-06-21T15:29:38Z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2022-06-21T15:29:38Z</dcterms:created>
  <dcterms:modified xsi:type="dcterms:W3CDTF">2022-06-21T15:29:38Z</dcterms:modified>
</cp:coreProperties>
</file>