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QUỐC HỘI KHÓA XII, KỲ HỌP THỨ 3, SỐ 15/2008/NQ-QH12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29 THÁNG 05 NĂM 2008</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ĐIỀU CHỈNH ĐỊA GIỚIHÀNH CHÍNHTHÀNH PHỐ HÀ NỘI</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MỘT SỐ TỈNH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NƯỚC CỘNG HÒA XÃHỘI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 hòa xã hội chủ nghĩaViệt Nam năm 1992 đã được sửa đổi, bổ sung một số điều theo Nghị quyết số </w:t>
      </w:r>
      <w:hyperlink r:id="rId3" w:history="1">
        <w:r>
          <w:rPr>
            <w:rStyle w:val="Hyperlink"/>
            <w:i/>
          </w:rPr>
          <w:t xml:space="preserve">51/2001/QH10 </w:t>
        </w:r>
      </w:hyperlink>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Tờtrình số 60/TTr-CP ngày 29 tháng 4 năm 2008 của Chính phủ về việc mở rộng địagiới hành chính thành phố Hà Nội; Báo cáo thẩm tra số 333/UBPL12 ngày 12 tháng5 năm 2008 của Uỷ ban pháp luật của Quốc hội và ý kiến của các vị đại biểu Quốchội;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địa giới hành chínhthành phố Hà Nội và một số tỉnh có liên quan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nhất toàn bộ diện tích tự nhiên là 219.341,11 ha và dân số hiện tạilà 2.568.007 người của tỉnh Hà Tây vào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toàn bộ huyện Mê Linh, tỉnh Vĩnh Phúc về thành phố Hà Nội, bao gồmdiện tích tự nhiên là 14.164,53 ha và dân số hiện tại là 187.255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Chuyển toàn bộ diện tích tự nhiên và dân số hiện tại của 4 xã thuộc huyệnLương Sơn, tỉnh Hòa Bình về thành phố Hà Nội, bao gồm: 1.720,36 ha diện tích tựnhiên và dân số hiện tại là 4.495 người của xã Đông Xuân, 3.457,74 ha diện tíchtự nhiên và dân số hiện tại là 6.606 người của xã Tiến Xuân, 2.073,06 ha diện tíchtự nhiên và dân số hiện tại là 5.875 người của xã Yên Bình, 1.532,76 ha diện tíchtự nhiên và dân số hiện tại là 3.278 người của xã Yên Trung.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điều chỉnh địa giới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phố Hà Nội có diện tích tự nhiên là 334.470,02 ha và dân số hiện tạilà 6.232.940 người, bao gồm diện tích tự nhiên và dân số hiện tại của các quậnHoàn Kiếm, Đống Đa, Ba Đình, Hai Bà Trưng, Tây Hồ, Cầu Giấy, Hoàng Mai, Long Biên,Thanh Xuân, các huyện Đông Anh, Từ Liêm, Sóc Sơn, Gia Lâm, Thanh Trì, Ba Vì, ChươngMỹ, Đan Phượng, Hoài Đức, Mỹ Đức, Phú Xuyên, Phúc Thọ, Quốc Oai, Thạch Thất,Thanh Oai, Thường Tín, Ứng Hòa, Mê Linh, các thành phố Hà Đông, Sơn Tây và cácxã Đông Xuân, Tiến Xuân, Yên Bình, Yên Trung.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Hà Nội phía Bắc giáp tỉnh Thái Nguyên và tỉnh Vĩnh Phúc; phía Namgiáp tỉnh Hà Nam và tỉnh Hòa Bình; phía Đông giáp các tỉnh Bắc Giang, Bắc Ninhvà Hưng Yên; phía Tây giáp tỉnh Hòa Bình và tỉnh Phú Thọ;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Tỉnh Vĩnh Phúc </w:t>
      </w:r>
      <w:r>
        <w:t xml:space="preserve">có </w:t>
      </w:r>
      <w:r>
        <w:t xml:space="preserve">diện tích tự nhiên là 123.176,43 ha và dân số hiện tại là1.059.063 người, bao gồm diện tích tự nhiên và dân số hiện tại của thành phố VĩnhYên, thị xã Phúc Yên, các huyện Bình Xuyên, Lập Thạch, Tam Dương, Tam Đảo, VĩnhTường, Yên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Tỉnh Hòa Bình có diện tích tự nhiên là 459.635,15 ha và dân số hiện tạilà 832.543 người. Huyện Lương Sơn có diện tích tự nhiên là 28.684,68 ha và dânsố hiện tại là 67.288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Nghị quyết của Quốc hội về dự toánngân sách nhà nư­ớc và Nghị quyết của Quốc hội về phân bổ ngân sách trung ­ươngnăm 2008, Chính phủ xem xét, quyết định tổng thu ngân sách nhà nước trên địa bàn,tổng thu ngân sách địa phương, tổng chi ngân sách địa phương, số bổ sung từ ngânsách trung ương cho ngân sách địa phương và tỷ lệ phần trăm phân chia các khoảnthu giữa ngân sách trung ương và ngân sách địa phương đối với các địa phươngquy định tại Điều 1 của Nghị quyết này, bảo đảm khớp đúng tổng mức dự toán thu,chi ngân sách nhà nước đã được Quốc hội quyết định; báo cáo Uỷ ban thường vụ Quốchội.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trong phạm vi nhiệm vụ, quyền hạn của mình có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Nghị quyết này, bảo đảm hiệu quả và tiết kiệm;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tổ chức việc sắp xếp lại các đơn vị hành chính của các địa phươngquy định tại Điều 1 của Nghị quyết này phù hợp với Điều 118 của Hiến pháp và cácquy định khác của pháp luật có liên quan; sắp xếp tinh gọn, hợp lý bộ máy hànhchính, tổ chức các cơ quan điều tra và đội ngũ cán bộ, công chức; bảo đảm dânchủ, đoàn kết;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xây dựng đề án quy hoạch Thủ đô Hà Nội, tổ chức lấy ý kiến rộngrãi của các ngành, các cấp, của nhân dân và báo cáo Quốc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Hằng năm báo cáo Quốc hội về quá trình và kết quả thực hiện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án nhân dân tối cao, Viện kiểm sát nhân dân tối cao trong phạm vi nhiệmvụ, quyền hạn của mình chỉ đạo và tổ chức thực hiện Nghị quyết này; hướng dẫnviệc tổ chức và hoạt động của Tòa án nhân dân, Viện kiểm sát nhân dân cấp tỉnh,cấp huyện của các địa phương quy định tại Điều 1 của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thường vụ Quốc hội trong phạm vi nhiệm vụ, quyền hạn của mình hướngdẫn việc tổ chức và hoạt động của Đoàn đại biểu Quốc hội, đại biểu Quốc hội, Hộiđồng nhân dân và đại biểu Hội đồng nhân dân ở các địa phương quy định tại Điều1 của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thường vụ Quốc hội, Hội đồng dân tộc, các Ủy ban của Quốc hội, Đoànđại biểu Quốc hội, các đại biểu Quốc hội trong phạm vi nhiệm vụ, quyền hạn củamình giám sát việc thực hiện Nghị quyết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có hiệu lực thi hành từ ngày 01 tháng8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quyếtnày đã được Quốc hội nước Cộng hòa xã hội chủ nghĩa Việt Nam khoá XII, kỳ họpthứ 3 thông qua ngày 29 tháng 5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Phú Trọng</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2022-06-22T09:32:22Z</dcterms:created>
  <dcterms:modified xsi:type="dcterms:W3CDTF">2022-06-22T09:32:22Z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2022-06-22T09:32:22Z</dcterms:created>
  <dcterms:modified xsi:type="dcterms:W3CDTF">2022-06-22T09:32:22Z</dcterms:modified>
</cp:coreProperties>
</file>