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05/2010/NQ-HĐND7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 ngày 16 tháng 4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MỞ LỚP TẠO NGUỒN HỌC SINH GIỎI BẬC TRUNG HỌC CƠ SỞ TẠI TRƯỜNG TRUNG HỌC CƠSỞ BÌNH THẮNG, HUYỆN DĨ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BÌNHDƯƠNG</w:t>
      </w:r>
      <w:r>
        <w:rPr>
          <w:b/>
        </w:rPr>
        <w:br/>
      </w:r>
      <w:r>
        <w:rPr>
          <w:b/>
        </w:rPr>
        <w:t xml:space="preserve">KHOÁ VII - KỲ HỌP THỨ 16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Uỷ ban nhân dân ngày 26 tháng 11 năm 2003;</w:t>
      </w:r>
      <w:r>
        <w:rPr>
          <w:i/>
        </w:rPr>
        <w:br/>
      </w:r>
      <w:r>
        <w:rPr>
          <w:i/>
        </w:rPr>
        <w:t xml:space="preserve">Căn cứ Luật Ban hành văn bản quy phạm pháp luật của Hội đồng nhân dân, Uỷ bannhân dân ngày 03 tháng 12 năm 2004;</w:t>
      </w:r>
      <w:r>
        <w:rPr>
          <w:i/>
        </w:rPr>
        <w:br/>
      </w:r>
      <w:r>
        <w:rPr>
          <w:i/>
        </w:rPr>
        <w:t xml:space="preserve">Căn cứ Luật Giáo dục ngày 14 tháng 6 năm 2005;</w:t>
      </w:r>
      <w:r>
        <w:rPr>
          <w:i/>
        </w:rPr>
        <w:br/>
      </w:r>
      <w:r>
        <w:rPr>
          <w:i/>
        </w:rPr>
        <w:t xml:space="preserve">Sau khi xem xét Tờ trình số 3583/TTr-UBND ngày 23 tháng 11 năm 2009 của Uỷ ban nhândân tỉnh đề nghị Hội đồng nhân dân tỉnh phê chuẩn việc mở lớp tạo nguồn họcsinh giỏi bậc trung học cơ sở tại Trường Trung học cơ sở Bình Thắng, huyện DĩAn; Báo cáo thẩm tra số 10/BC-HĐND-VHXH ngày 09 tháng 4 năm 2010 của Ban Văn hoá- Xã hội và ý kiến của đại biểu Hội đồng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chuẩn việc mởlớp tạo nguồn học sinh giỏi bậc trung học cơ sở tại Trường Trung học cơ sở BìnhThắng, huyện Dĩ 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Cán bộ, giáo viênvà học sinh trường Trung học cơ sở Bình Thắng có liên quan đến lớp tạo nguồnđược hưởng chế độ hỗ trợ theo khoản 2, Điều 1 Nghị quyết số 08/2009/NQ-HĐND7 ngày 07 tháng 4 năm 2009 của Hội đồng nhân dân tỉnh về chế độ hỗ trợ cán bộ,giáo viên, nhân viên, học sinh Trường Trung học phổ thông chuyên Hùng Vương vàTrường Trung học cơ sở Chu Văn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thực hiện kể từ nămhọc 2010 - 2011.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Uỷ ban nhândân tỉnh ban hành quyết định thực hiện 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Thường trực Hộiđồng nhân dân, các Ban của Hội đồng nhân dân, các Tổ đại biểu và đại biểu Hộiđồng nhân dân tỉnh giám sát việc thực hiện 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này đã được Hộiđồng nhân dân tỉnh Bình Dương khoá VII, kỳ họp thứ 16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Uỷ ban Thường vụ Quốc hội;</w:t>
            </w:r>
            <w:r>
              <w:rPr/>
              <w:br/>
            </w:r>
            <w:r>
              <w:t xml:space="preserve">- Văn phòng: Quốc hội, Chính phủ; </w:t>
            </w:r>
            <w:r>
              <w:rPr/>
              <w:br/>
            </w:r>
            <w:r>
              <w:t xml:space="preserve">- Các Bộ: Giáo dục và Đào tạo, Tài chính;</w:t>
            </w:r>
            <w:r>
              <w:rPr/>
              <w:br/>
            </w:r>
            <w:r>
              <w:t xml:space="preserve">- Cục Kiểm tra văn bản QPPL - Bộ Tư pháp;</w:t>
            </w:r>
            <w:r>
              <w:rPr/>
              <w:br/>
            </w:r>
            <w:r>
              <w:t xml:space="preserve">- Thường trực Tỉnh uỷ, Đoàn đại biểu Quốc hội tỉnh; </w:t>
            </w:r>
            <w:r>
              <w:rPr/>
              <w:br/>
            </w:r>
            <w:r>
              <w:t xml:space="preserve">- Thường trực HĐND, UBND, UBMTTQVN tỉnh;</w:t>
            </w:r>
            <w:r>
              <w:rPr/>
              <w:br/>
            </w:r>
            <w:r>
              <w:t xml:space="preserve">- Đại biểu Hội đồng nhân dân tỉnh;</w:t>
            </w:r>
            <w:r>
              <w:rPr/>
              <w:br/>
            </w:r>
            <w:r>
              <w:t xml:space="preserve">- Các sở, ban, ngành, đoàn thể cấp tỉnh;</w:t>
            </w:r>
            <w:r>
              <w:rPr/>
              <w:br/>
            </w:r>
            <w:r>
              <w:t xml:space="preserve">- LĐVP: Tỉnh uỷ, Đoàn ĐBQH - HĐND, UBND tỉnh; </w:t>
            </w:r>
            <w:r>
              <w:rPr/>
              <w:br/>
            </w:r>
            <w:r>
              <w:t xml:space="preserve">- Thường trực HĐND và UBND các huyện, thị xã; </w:t>
            </w:r>
            <w:r>
              <w:rPr/>
              <w:br/>
            </w:r>
            <w:r>
              <w:t xml:space="preserve">- Trung tâm Công báo tỉnh, Website Bình Dương;</w:t>
            </w:r>
            <w:r>
              <w:rPr/>
              <w:br/>
            </w:r>
            <w:r>
              <w:t xml:space="preserve">- Chuyên viên VP: Đoàn ĐBQH - HĐND, UBND tỉnh;</w:t>
            </w:r>
            <w:r>
              <w:rPr/>
              <w:br/>
            </w:r>
            <w:r>
              <w:t xml:space="preserve">- Lưu: VT (10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Vũ Minh Sang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2022-06-22T01:34:24Z</dcterms:created>
  <dcterms:modified xsi:type="dcterms:W3CDTF">2022-06-22T01:34:24Z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2022-06-22T01:34:24Z</dcterms:created>
  <dcterms:modified xsi:type="dcterms:W3CDTF">2022-06-22T01:34:24Z</dcterms:modified>
</cp:coreProperties>
</file>