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r>
              <w:rPr>
                <w:b/>
              </w:rPr>
              <w:br/>
            </w:r>
            <w:r>
              <w:rPr>
                <w:b/>
              </w:rPr>
              <w:t xml:space="preserve">-------</w:t>
            </w:r>
            <w:r>
              <w:rPr>
                <w:b/>
              </w:rPr>
              <w:t xml:space="preserve">-------</w:t>
            </w:r>
          </w:p>
          <w:p>
            <w:pPr>
              <w:pStyle w:val="Normal(Web)"/>
              <w:divId w:val="2"/>
              <w:jc w:val="center"/>
              <w:rPr>
                <w:vanish w:val="0"/>
              </w:rPr>
            </w:pPr>
            <w:r>
              <w:t xml:space="preserve">Số: 141/NQ-CP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r>
              <w:rPr>
                <w:b/>
              </w:rPr>
              <w:t xml:space="preserve">---------------</w:t>
            </w:r>
          </w:p>
          <w:p>
            <w:pPr>
              <w:pStyle w:val="Normal(Web)"/>
              <w:divId w:val="4"/>
              <w:jc w:val="right"/>
              <w:rPr>
                <w:vanish w:val="0"/>
              </w:rPr>
            </w:pPr>
            <w:r>
              <w:rPr>
                <w:i/>
              </w:rPr>
              <w:t xml:space="preserve">Hà Nội, ngày 31 tháng 12 năm 2013</w:t>
            </w:r>
          </w:p>
        </w:tc>
      </w:tr>
    </w:tbl>
    <w:p>
      <w:pPr>
        <w:pStyle w:val="Normal(Web)"/>
        <w:divId w:val="5"/>
        <w:jc w:val="center"/>
        <w:rPr>
          <w:vanish w:val="0"/>
        </w:rPr>
      </w:pPr>
      <w:r>
        <w:rPr>
          <w:b/>
        </w:rPr>
        <w:t xml:space="preserve">NGHỊ QUYẾT</w:t>
      </w:r>
    </w:p>
    <w:p>
      <w:pPr>
        <w:pStyle w:val="Normal(Web)"/>
        <w:divId w:val="6"/>
        <w:jc w:val="center"/>
        <w:rPr>
          <w:vanish w:val="0"/>
        </w:rPr>
      </w:pPr>
      <w:r>
        <w:rPr>
          <w:b/>
        </w:rPr>
        <w:t xml:space="preserve">VỀ VIỆC GIA NHẬP CÔNG ƯỚC QUỐC TẾ 1968 VỀ GIAO THÔNG ĐƯỜNG BỘ</w:t>
      </w:r>
    </w:p>
    <w:p>
      <w:pPr>
        <w:pStyle w:val="Normal(Web)"/>
        <w:divId w:val="7"/>
        <w:jc w:val="center"/>
        <w:rPr>
          <w:vanish w:val="0"/>
        </w:rPr>
      </w:pPr>
      <w:r>
        <w:rPr>
          <w:b/>
        </w:rPr>
        <w:t xml:space="preserve">VÀ CÔNG ƯỚC VỀ BIỂN BÁO - TÍN HIỆU ĐƯỜNG BỘ</w:t>
      </w:r>
    </w:p>
    <w:p>
      <w:pPr>
        <w:pStyle w:val="Normal(Web)"/>
        <w:divId w:val="8"/>
        <w:jc w:val="center"/>
        <w:rPr>
          <w:vanish w:val="0"/>
        </w:rPr>
      </w:pPr>
      <w:r>
        <w:rPr>
          <w:b/>
        </w:rPr>
        <w:t xml:space="preserve">-------------------------</w:t>
      </w:r>
    </w:p>
    <w:p>
      <w:pPr>
        <w:pStyle w:val="Normal(Web)"/>
        <w:divId w:val="9"/>
        <w:jc w:val="center"/>
        <w:rPr>
          <w:vanish w:val="0"/>
        </w:rPr>
      </w:pPr>
      <w:r>
        <w:t xml:space="preserve">CHÍNH PHỦ</w:t>
      </w:r>
    </w:p>
    <w:p>
      <w:pPr>
        <w:pStyle w:val="Normal(Web)"/>
        <w:divId w:val="10"/>
        <w:rPr>
          <w:vanish w:val="0"/>
        </w:rPr>
      </w:pPr>
      <w:r>
        <w:rPr>
          <w:i/>
        </w:rPr>
        <w:t xml:space="preserve">Căn cứ Luật Tổ chức Chính phủ ngày 25 tháng 12 năm 2001;</w:t>
      </w:r>
    </w:p>
    <w:p>
      <w:pPr>
        <w:pStyle w:val="Normal(Web)"/>
        <w:divId w:val="11"/>
        <w:rPr>
          <w:vanish w:val="0"/>
        </w:rPr>
      </w:pPr>
      <w:r>
        <w:rPr>
          <w:i/>
        </w:rPr>
        <w:t xml:space="preserve">Căn cứ Luật Ký kết, gia nhập và thực hiện điều ước quốc tế ngày 14 tháng 6 năm 2005;</w:t>
      </w:r>
    </w:p>
    <w:p>
      <w:pPr>
        <w:pStyle w:val="Normal(Web)"/>
        <w:divId w:val="12"/>
        <w:rPr>
          <w:vanish w:val="0"/>
        </w:rPr>
      </w:pPr>
      <w:r>
        <w:rPr>
          <w:i/>
        </w:rPr>
        <w:t xml:space="preserve">Xét đề nghị của Bộ trưởng Bộ Giao thông vận tải tại tờ trình số 8485/BGTVT-HTQT ngày 19 tháng 8 năm 2013,</w:t>
      </w:r>
    </w:p>
    <w:p>
      <w:pPr>
        <w:pStyle w:val="Normal(Web)"/>
        <w:divId w:val="13"/>
        <w:jc w:val="center"/>
        <w:rPr>
          <w:vanish w:val="0"/>
        </w:rPr>
      </w:pPr>
      <w:r>
        <w:rPr>
          <w:b/>
        </w:rPr>
        <w:t xml:space="preserve">QUYẾT NGHỊ:</w:t>
      </w:r>
    </w:p>
    <w:p>
      <w:pPr>
        <w:pStyle w:val="Normal(Web)"/>
        <w:divId w:val="14"/>
        <w:rPr>
          <w:vanish w:val="0"/>
        </w:rPr>
      </w:pPr>
      <w:r>
        <w:rPr>
          <w:b/>
        </w:rPr>
        <w:t xml:space="preserve">Điều 1.</w:t>
      </w:r>
      <w:r>
        <w:t xml:space="preserve"> Đồng ý Việt Nam gia nhập Công ước quốc tế 1968 về Giao thông đường bộ và Công ước về Biển báo - Tín hiệu đường bộ.</w:t>
      </w:r>
    </w:p>
    <w:p>
      <w:pPr>
        <w:pStyle w:val="Normal(Web)"/>
        <w:divId w:val="15"/>
        <w:rPr>
          <w:vanish w:val="0"/>
        </w:rPr>
      </w:pPr>
      <w:r>
        <w:rPr>
          <w:b/>
        </w:rPr>
        <w:t xml:space="preserve">Điều 2.</w:t>
      </w:r>
      <w:r>
        <w:t xml:space="preserve"> Bộ Giao thông vận tải chủ trì, phối hợp với các cơ quan liên quan triển khai thực hiện Công ước quốc tế 1968 về Giao thông đường bộ và Công ước về Biển báo - Tín hiệu đường bộ.</w:t>
      </w:r>
    </w:p>
    <w:p>
      <w:pPr>
        <w:pStyle w:val="Normal(Web)"/>
        <w:divId w:val="16"/>
        <w:rPr>
          <w:vanish w:val="0"/>
        </w:rPr>
      </w:pPr>
      <w:r>
        <w:rPr>
          <w:b/>
        </w:rPr>
        <w:t xml:space="preserve">Điều 3.</w:t>
      </w:r>
      <w:r>
        <w:t xml:space="preserve"> Bộ Ngoại giao làm thủ tục thông báo Liên Hiệp Quốc về việc Việt Nam chính thức gia nhập và các nội dung đề nghị bảo lưu của Công ước Quốc tế 1968 về Giao thông đường bộ và Công ước về Biển báo - Tín hiệu đường bộ./.</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7"/>
              <w:rPr>
                <w:vanish w:val="0"/>
              </w:rPr>
            </w:pPr>
            <w:r>
              <w:t xml:space="preserve"> </w:t>
            </w:r>
            <w:r>
              <w:rPr>
                <w:b/>
                <w:i/>
              </w:rPr>
              <w:t xml:space="preserve">Nơi nhận:</w:t>
            </w:r>
            <w:r>
              <w:rPr/>
              <w:br/>
            </w:r>
            <w:r>
              <w:t xml:space="preserve">- Các Thành viên Chính phủ;</w:t>
            </w:r>
            <w:r>
              <w:rPr/>
              <w:br/>
            </w:r>
            <w:r>
              <w:t xml:space="preserve">- Các Bộ: GTVT, NG, TP;</w:t>
            </w:r>
            <w:r>
              <w:rPr/>
              <w:br/>
            </w:r>
            <w:r>
              <w:t xml:space="preserve">- VPCP: các PCN, Trợ lý TTg, các Vụ: TH, PL, KTN;</w:t>
            </w:r>
            <w:r>
              <w:rPr/>
              <w:br/>
            </w:r>
            <w:r>
              <w:t xml:space="preserve">- Lưu: VT, QHQT(3).</w:t>
            </w:r>
          </w:p>
        </w:tc>
        <w:tc>
          <w:tcPr>
            <w:tcW w:w="0" w:type="auto"/>
            <w:shd w:val="clear" w:color="auto" w:fill="auto"/>
            <w:vAlign w:val="center"/>
          </w:tcPr>
          <w:p>
            <w:pPr>
              <w:pStyle w:val="Normal(Web)"/>
              <w:divId w:val="18"/>
              <w:jc w:val="center"/>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2022-06-22T09:20:32Z</dcterms:created>
  <dcterms:modified xsi:type="dcterms:W3CDTF">2022-06-22T09:20:32Z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2022-06-22T09:20:32Z</dcterms:created>
  <dcterms:modified xsi:type="dcterms:W3CDTF">2022-06-22T09:20:32Z</dcterms:modified>
</cp:coreProperties>
</file>