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NHÂN DÂN</w:t>
            </w:r>
            <w:r>
              <w:rPr>
                <w:b/>
              </w:rPr>
              <w:br/>
            </w:r>
            <w:r>
              <w:rPr>
                <w:b/>
              </w:rPr>
              <w:t xml:space="preserve">TỈNH NGHỆ AN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356/2010/NQ-HĐND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Vinh, ngày 10 tháng 12 năm 2010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ĐIỀU CHỈNHMỞ RỘNG ĐỊA GIỚI HÀNH CHÍNH THỊ TRẤN THANH CHƯƠNG, HUYỆN THANH CHƯƠNG, TỈNHNGHỆ 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NHÂN DÂN TỈNH NGHỆ AN KHOÁ XV, KỲ HỌP THỨ 19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Uỷ bannhân dân ngày 26 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42/2009/NĐ-CP </w:t>
        </w:r>
      </w:hyperlink>
      <w:r>
        <w:rPr>
          <w:i/>
        </w:rPr>
        <w:t xml:space="preserve"> ngày 07 tháng05 năm 2009 của Chính phủ về việc phân loại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4" w:history="1">
        <w:r>
          <w:rPr>
            <w:rStyle w:val="Hyperlink"/>
            <w:i/>
          </w:rPr>
          <w:t xml:space="preserve">34/2009/TT-BXD </w:t>
        </w:r>
      </w:hyperlink>
      <w:r>
        <w:rPr>
          <w:i/>
        </w:rPr>
        <w:t xml:space="preserve"> ngày 30 tháng9 năm 2009 của Bộ Xây dựng hướng dẫn về phân loại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UBND tỉnh tại Tờ trình số 7423/TTr .UBND ngày 25 tháng 11 năm 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Trên cơ sở xem xét Báo cáo thẩm tra của Ban Phápchế và ý kiến của đại biểu HĐND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Tán thành việc điều chỉnh địa giớihành chính các xã Thanh Ngọc và Đồng Văn để mở rộng thị trấn Thanh Chương,huyện Thanh Chương, tỉnh Nghệ An theo đề nghị của UBND tỉnh tại Tờ trình số 7423/TTr.UBNDngày 25 tháng 11 năm 2010 với các nội dung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chỉnh 358,10 ha diện tích tự nhiên, 1.871nhân khẩu của xã Thanh Ngọc; 13,23 ha diện tích tự nhiên, 357 nhân khẩu của xãĐồng Văn về thị trấn Thanh Chương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Sau khi điều chỉnh địa giới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Thị trấn Thanh Chương có 655,48 ha diện tích tựnhiên, 8.606 nhân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Xã Thanh Ngọc có 1.889,12 ha diện tích tự nhiên,5.268 nhân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Xã Đồng Văn có 799,01 ha tự nhiên, 8.005 nhânkhẩu.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Giao Uỷ ban nhân dân tỉnh lập hồ sơtrình Chính phủ xem xét,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 này đã được Hội đồngnhân dân tỉnh Nghệ An Khoá XV, kỳ họp thứ 19 thông qua./.</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r>
              <w:rPr>
                <w:b/>
              </w:rPr>
              <w:br/>
            </w:r>
            <w:r>
              <w:rPr>
                <w:b/>
              </w:rPr>
              <w:br/>
            </w:r>
            <w:r>
              <w:rPr>
                <w:b/>
              </w:rPr>
              <w:br/>
            </w:r>
            <w:r>
              <w:rPr>
                <w:b/>
              </w:rPr>
              <w:br/>
            </w:r>
            <w:r>
              <w:rPr>
                <w:b/>
              </w:rPr>
              <w:br/>
            </w:r>
            <w:r>
              <w:rPr>
                <w:b/>
              </w:rPr>
              <w:t xml:space="preserve">Trần Hồng Châu</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2-2009-nd-cp-cua-chinh-phu---ve-viec-phan-loai-do-thi.aspx" TargetMode="External" /><Relationship Id="rId4" Type="http://schemas.openxmlformats.org/officeDocument/2006/relationships/hyperlink" Target="/thong-tu-so-34-2009-tt-bxd-cua-bo-xay-dung---quy-dinh-chi-tiet-mot-so-noi-dung-cua-nghi-dinh-42-2009-nd-cpngay-07-5-2009-cua-chinh-phu-ve-viec-phan-loai-do-thi-.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2022-06-21T17:59:19Z</dcterms:created>
  <dcterms:modified xsi:type="dcterms:W3CDTF">2022-06-21T17:59:19Z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2022-06-21T17:59:19Z</dcterms:created>
  <dcterms:modified xsi:type="dcterms:W3CDTF">2022-06-21T17:59:19Z</dcterms:modified>
</cp:coreProperties>
</file>