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bl>
      <w:tblPr>
        <w:tblStyle w:val="TableNormal"/>
        <w:tblW w:w="5000" w:type="pct"/>
        <w:tblCellSpacing w:w="15"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tblCellMar>
          <w:top w:w="15" w:type="dxa"/>
          <w:left w:w="15" w:type="dxa"/>
          <w:bottom w:w="15" w:type="dxa"/>
          <w:right w:w="15" w:type="dxa"/>
        </w:tblCellMar>
        <w:tblLook w:val="0600" w:firstRow="0" w:lastRow="0" w:firstColumn="0" w:lastColumn="0" w:noHBand="1" w:noVBand="1"/>
      </w:tblPr>
      <w:tblGrid/>
      <w:tr>
        <w:trPr>
          <w:tblCellSpacing w:w="15" w:type="dxa"/>
        </w:trPr>
        <w:tc>
          <w:tcPr>
            <w:tcW w:w="0" w:type="auto"/>
            <w:tcBorders>
              <w:top w:val="outset" w:sz="6" w:space="0" w:color="C0C0C0"/>
              <w:left w:val="outset" w:sz="6" w:space="0" w:color="C0C0C0"/>
              <w:bottom w:val="outset" w:sz="6" w:space="0" w:color="C0C0C0"/>
            </w:tcBorders>
            <w:shd w:val="clear" w:color="auto" w:fill="auto"/>
            <w:vAlign w:val="center"/>
          </w:tcPr>
          <w:p>
            <w:pPr>
              <w:pStyle w:val="Normal(Web)"/>
              <w:divId w:val="2"/>
              <w:jc w:val="center"/>
              <w:rPr>
                <w:vanish w:val="0"/>
              </w:rPr>
            </w:pPr>
            <w:r>
              <w:rPr>
                <w:b/>
              </w:rPr>
              <w:t xml:space="preserve">BAN CHẤP HÀNH TRUNG ƯƠNG</w:t>
            </w:r>
          </w:p>
          <w:p>
            <w:pPr>
              <w:pStyle w:val="Normal(Web)"/>
              <w:divId w:val="3"/>
              <w:jc w:val="center"/>
              <w:rPr>
                <w:vanish w:val="0"/>
              </w:rPr>
            </w:pPr>
            <w:r>
              <w:t xml:space="preserve">Số: 26-NQ/TW</w:t>
            </w:r>
          </w:p>
        </w:tc>
        <w:tc>
          <w:tcPr>
            <w:tcW w:w="0" w:type="auto"/>
            <w:tcBorders>
              <w:top w:val="outset" w:sz="6" w:space="0" w:color="C0C0C0"/>
              <w:bottom w:val="outset" w:sz="6" w:space="0" w:color="C0C0C0"/>
              <w:right w:val="outset" w:sz="6" w:space="0" w:color="C0C0C0"/>
            </w:tcBorders>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right"/>
              <w:rPr>
                <w:vanish w:val="0"/>
              </w:rPr>
            </w:pPr>
            <w:r>
              <w:rPr>
                <w:i/>
              </w:rPr>
              <w:t xml:space="preserve">Hà Nội, ngày 5 tháng 8 năm 2008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NGHỊ LẦN THỨ BẢY BAN CHẤP HÀNH TRUNG ƯƠNG KHOÁ X VỀ NÔNG NGHIỆP, NÔNG DÂN,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hơn 20 năm thực hiện đường đối đổi mới, dưới sự lãnh đạo của Đảng, nông nghiệp, nông dân, nông thôn nước ta đã đạt được thành tựu khá toàn diện và to lớn. Nông nghiệp tiếp tục phát triển với tốc độ khá cao theo hướng sản xuất hàng hoá, nâng cao năng suất, chất lượng và hiệu quả; đảm bảo vững chắc an ninh lương thực quốc gia; một số mặt hàng xuất khẩu chiếm vị thế cao trên thị trường thế giới. Kinh tế nông thôn chuyển dịch theo hướng tăng công nghiệp, dịch vụ, ngành nghề; các hình thức tổ chức sản xuất tiếp tục đổi mới. Kết cấu hạ tầng kinh tế - xã hội được tăng cường; bộ mặt nhiều vùng nông thôn thay đổi. Đời sống vật chất và tinh thần của dân cư ở hầu hết các vùng nông thôn ngày càng được cải thiện. Xóa đói, giảm nghèo đạt kết quả to lớn. Hệ thống chính trị ở nông thôn được củng cố và tăng cường. Dân chủ cơ sở được phát huy. An ninh chính trị, trật tự an toàn xã hội được giữ vững. Vị thế chính trị của giai cấp nông dân ngày càng được nâng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nhiên, những thành tựu đạt được chưa tương xứng với tiềm năng, lợi thế và chưa đồng đều giữa các vùng. Nông nghiệp phát triển còn kém bền vững, tốc độ tăng trưởng có xu hướng giảm dần, sức cạnh tranh thấp, chưa phát huy tốt nguồn lực cho phát triển sản xuất; nghiên cứu, chuyển giao khoa học - công nghệ và đào tạo nguồn nhân lực còn hạn chế. Việc chuyển dịch cơ cấu kinh tế và đổi mới cách thức sản xuất trong nông nghiệp còn chậm, phổ biến vẫn là sản xuất nhỏ phân tán; năng suất, chất lượng, giá trị gia tăng nhiều mặt hàng thấp. Công nghiệp, dịch vụ và ngành nghề phát triển chậm, chưa thúc đẩy mạnh mẽ chuyển dịch cơ cấu kinh tế và lao động ở nông thôn. Các hình thức tổ chức sản xuất chậm đổi mới, chưa đáp ứng yêu cầu phát triển mạnh sản xuất hàng hoá. Nông nghiệp và nông thôn phát triển thiếu quy hoạch, kết cấu hạ tầng kinh tế - xã hội còn yếu kém, môi trường ngày càng ô nhiễm; năng lực thích ứng, đối phó với thiên tai còn nhiều hạn chế. Đời sống vật chất và tinh thần của người dân nông thôn còn thấp, tỉ lệ hộ nghèo cao, nhất là vùng đồng bào dân tộc, vùng sâu, vùng xa; chênh lệch giàu, nghèo giữa nông thôn và thành thị, giữa các vùng còn lớn, phát sinh nhiều vấn đề xã hội bức xúc.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hạn chế, yếu kém trên có nguyên nhân khách quan và chủ quan, trong đó nguyên nhân chủ quan là chính: nhận thức về vị trí, vai trò của nông nghiệp, nông dân, nông thôn còn bất cập so với thực tiễn; chưa hình thành một cách có hệ thống các quan điểm lý luận về phát triển nông nghiệp, nông dân, nông thôn; cơ chế, chính sách phát triển các lĩnh vực này thiếu đồng bộ, thiếu tính đột phá; một số chủ trương, chính sách không hợp lý, thiếu tính khả thi nhưng chậm được điều chỉnh, bổ sung kịp thời; đầu tư từ ngân sách nhà nước và các thành phần kinh tế vào nông nghiệp, nông dân, nông thôn còn thấp, chưa đáp ứng yêu cầu phát triển; tổ chức chỉ đạo thực hiện và công tác quản lý nhà nước còn nhiều bất cập, yếu kém; vai trò của các cấp uỷ, chính quyền, Mặt trận Tổ quốc và các đoàn thể quần chúng trong việc triển khai các chủ trương, chính sách của Đảng và Nhà nước về nông nghiệp, nông dân, nông thôn ở nhiều nơi còn hạn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QUAN ĐIỂM,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Quan điểm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nghiệp, nông dân, nông thôn có vị trí chiến lược trong sự nghiệp công nghiệp hoá, hiện đại hoá, xây dựng và bảo vệ Tổ quốc, là cơ sở và lực lượng quan trọng để phát triển kinh tế - xã hội bền vững, giữ vững ổn định chính trị, đảm bảo an ninh, quốc phòng; giữ gìn, phát huy bản sắc văn hoá dân tộc và bảo vệ môi trường sinh thái của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vấn đề nông nghiệp, nông dân, nông thôn phải được giải quyết đồng bộ, gắn với quá trình đẩy mạnh công nghiệp hoá, hiện đại hoá đất nước. Công nghiệp hoá, hiện đại hoá nông nghiệp, nông thôn là một nhiệm vụ quan trọng hàng đầu của quá trình công nghiệp hoá, hiện đại hoá đất nước. Trong mối quan hệ mật thiết giữa nông nghiệp, nông dân và nông thôn, nông dân là chủ thể của quá trình phát triển, xây dựng nông thôn mới gắn với xây dựng các cơ sở công nghiệp, dịch vụ và phát triển đô thị theo quy hoạch là căn bản; phát triển toàn diện, hiện đại hóa nông nghiệp là then chốt.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triển nông nghiệp, nông thôn và nâng cao đời sống vật chất, tinh thần của nông dân phải dựa trên cơ chế kinh tế thị trường định hướng xã hội chủ nghĩa, phù hợp với điều kiện của từng vùng, từng lĩnh vực, để giải phóng và sử dụng có hiệu quả các nguồn lực xã hội, trước hết là lao động, đất đai, rừng và biển; khai thác tốt các điều kiện thuận lợi trong hội nhập kinh tế quốc tế cho phát triển lực lượng sản xuất trong nông nghiệp, nông thôn; phát huy cao nội lực; đồng thời tăng mạnh đầu tư của Nhà nước và xã hội, ứng dụng nhanh các thành tựu khoa học, công nghệ tiên tiến cho nông nghiệp, nông thôn, phát triển nguồn nhân lực, nâng cao dân trí nông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quyết vấn đề nông nghiệp, nông dân, nông thôn là nhiệm vụ của cả hệ thống chính trị và toàn xã hội; trước hết, phải khơi dậy tinh thần yêu nước, tự chủ, tự lực tự cường vươn lên của nông dân. Xây dựng xã hội nông thôn ổn định, hoà thuận, dân chủ, có đời sống văn hoá phong phú, đàm đà bản sắc dân tộc, tạo động lực cho phát triển nông nghiệp và xây dựng nông thôn mới, nâng cao đời sống nông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Mục tiêu tổng quát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ngừng nâng cao đời sống vật chất, tinh thần của dân cư nông thôn, hài hoà giữa các vùng, tạo sự chuyển biến nhanh hơn ở các vùng còn nhiều khó khăn; nông dân được đào tạo có trình độ sản xuất ngang bằng với các nước tiên tiến trong khu vực và đủ bản lĩnh chính trị, đóng vai trò làm chủ nông thôn mới. Xây dựng nền nông nghiệp phát triển toàn diện theo hướng hiện đại, bền vững, sản xuất hàng hoá lớn, có năng suất, chất lượng, hiệu quả và khả năng cạnh tranh cao, đảm bảo vững chắc an ninh lương thực quốc gia cả trước mắt và lâu dài. Xây dựng nông thôn mới có kết cấu hạ tầng kinh tế - xã hội hiện đại; cơ cấu kinh tế và các hình thức tổ chức sản xuất hợp lý, gắn nông nghiệp với phát triển nhanh công nghiệp, dịch vụ, đô thị theo quy hoạch; xã hội nông thôn ổn định, giàu bản sắc văn hoá dân tộc; dân trí được nâng cao, môi trường sinh thái được bảo vệ; hệ thống chính trị ở nông thôn dưới sự lãnh đạo của Đảng được tăng cường. Xây dựng giai cấp nông dân, củng cố liên minh công nhân - nông dân - trí thức vững mạnh, tạo nền tảng kinh tế - xã hội và chính trị vững chắc cho sự nghiệp công nghiệp hoá, hiện đại hoá, xây dựng và bảo vệ Tổ quốc Việt Nam xã hội chủ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Mục tiêu đến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Tốc độ tăng trưởng nông, lâm, thuỷ sản đạt 3,5 - 4%/năm; sử dựng đất nông nghiệp tiết kiệm và hiệu quả; duy trì diện tích đất lúa đảm bảo vững chắc an ninh lương thực quốc gia trước mắt và lâu dài. Phát triển nông nghiệp kết hợp với phát triển công nghiệp, dịch vụ và ngành nghề nông thôn, giải quyết cơ bản việc làm, nâng cao thu nhập của dân cư nông thôn gấp trên 2,5 lần so với hiện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Lao động nông nghiệp còn khoảng 30% lao động xã hội, tỉ lệ lao động nông thôn qua đào tạo đạt trên 50%; số xã đạt tiêu chuẩn nông thôn mới khoảng 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triển đồng bộ kết cấu hạ tầng kinh tế - xã hội nông thôn, trước hết là hệ thống thuỷ lợi đảm bảo tưới tiêu chủ động cho toàn bộ diện tích đất lúa 2 vụ, mở rộng diện tích tưới cho rau màu, cây công nghiệp, cấp thoát nước chủ động cho diện tích nuôi trồng thủy sản, làm muối; đảm bảo giao thông thông suốt 4 mùa tới hầu hết các xã và cơ bản có đường ô tô tới các thôn, bản; xây dựng cảng cá, khu neo đậu tàu thuyền và hạ tầng nghề cá; cấp điện sinh hoạt cho hầu hết dân cư, các cơ sở công nghiệp và dịch vụ ở nông thôn; đảm bảo cơ bản điều kiện học tập chữa bệnh, sinh hoạt văn hoá, thể dục thể thao ở hầu hết các vùng nông thôn tiến gần tới mức các đô thị 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cao chất lượng cuộc sống của dân cư nông thôn; thực hiện có hiệu quả, bền vững công cuộc xoá đói, giảm nghèo; nâng cao trình độ giác ngộ và vị thế chính trị của giai cấp nông dân, tạo điều kiện để nông dân tham gia đóng góp và hưởng lợi nhiều hơn trong quá trình công nghiệp hoá, hiện đại hoá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cao năng lực phòng chống, giảm nhẹ thiên tai, hoàn chỉnh hệ thống đê sông, đê biển và rừng phòng hộ ven biển, hệ thống cơ sở hạ tầng giao thông, thuỷ lợi, cụm dân cư đáp ứng yêu cầu phòng chống bão, lũ, ngăn mặn và chống nước biển dâng; tạo điều kiện sống an toàn cho nhân dân đồng bằng sông Cửu Long, miền Trung và các vùng thường xuyên bị bão, lũ, thiên tai; chủ động triển khai một bước các biện pháp thích ứng và đối phó với biến đổi khí hậu toàn cầu. Ngăn chặn, xử lý tình trạng ô nhiễm môi trường, từng bước nâng cao chất lượng môi trường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Mục tiêu đến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chuyển biến mạnh mẽ trong sản xuất nông nghiệp, kinh tế nông thôn và nâng cao đời sống nhân dân trên cơ sở đẩy mạnh phát triển nông nghiệp, xây dựng kết cấu hạ tầng kinh tế - xã hội nông thôn, nhất là ở các vùng còn nhiều khó khăn; tăng cường nghiên cứu và chuyển giao khoa học - công nghệ tiên tiến, tạo bước đột phá trong đào tạo nhân lực; tăng cường công tác xoá đói, giảm nghèo, đặc biệt ở các huyện còn trên 50% hộ nghèo, tập trung giải quyết các vấn đề xã hội bức xúc, giữ vững ổn định chính trị - xã hội ở nông thôn. Triển khai một bước chương trình xây dựng nông thôn mới. Tốc độ tăng trưởng nông, lâm, thuỷ sản 3 - 3,5%/năm. Tốc độ tăng trưởng công nghiệp và dịch vụ ở nông thôn không thấp hơn mức bình quân của cả nước. Lao động nông nghiệp còn dưới 50% lao động xã hội. Giảm tỉ lệ hộ nghèo theo chuẩn mới, cơ bản không còn hộ dân ở nhà tạm, tăng tỉ lệ che phủ rừng và tỉ lệ dân cư nông thôn được sử dụng nước sạch.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NHIỆM VỤ VÀ GIẢI PHÁP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Xây dựng nền nông nghiệp toàn diện theo hướng hiện đại, đồng thời phát triển mạnh công nghiệp và dịch vụ ở nông thôn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Đẩy nhanh tiến độ quy hoạch sản xuất nông nghiệp trên cơ sở nhu cầu thị trường và lợi thế từng vùng, sử dụng đất nông nghiệp tiết kiệm, có hiệu quả, duy trì diện tích đất lúa đảm bảo vững chắc an ninh lương thực quốc gia trước mắt và lâu dài. Cơ cấu lại ngành nông nghiệp, gắn sản xuất với chế biến và thị trường. Phát triển sản xuất với quy mô hợp lý các loại nông sản hàng hoá xuất khẩu có lợi thế nông sản thay thế nhập khẩu. Tăng cường đầu tư cơ sở vật chất kỹ thuật, ứng dụng khoa học - công nghệ hiện đại, công nghệ sinh học, thuỷ lợi hoá, cơ giới hoá, thông tin hoá, thay thế lao động thủ công, thay đổi tập quán canh tác lạc hậu để sử dụng có hiệu quả đất đai, tài nguyên, lao động, nâng cao năng suất, chất lượng, hiệu quả và sức cạnh tranh của nông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ngành trồng trọt, hình thành vùng sản xuất hàng hoá tập trung, thực hiện đầu tư thâm canh, áp dụng các giống và quy trình sản xuất mới có năng suất, chất lượng cao; hoàn thiện hệ thống tưới tiêu; đẩy nhanh cơ giới hoá đồng bộ các khâu sản xuất; hiện đại hoá công nghiệp bảo quản, chế biến, nâng cao chất lượng, vệ sinh an toàn thực phẩm và giá trị gia tăng của nông sản hàng hóa. Bố trí lại cơ cấu cây trồng, mùa vụ và giống để giảm thiệt hại do thiên tai, dịch bệnh phù hợp với điều kiện của từng vùng. Tiếp tục đẩy mạnh thâm canh sản xuất lúa, nhất là ở đồng bằng sông Cửu Long, đồng bằng sông Hồng. Đảm bảo vững chắc an ninh lương thực quốc gia trước mắt và lâu dài và ưu tiên hàng đầu trong phát triển nông nghiệp. Có chính sách bảo đảm lợi ích cho người trồng lúa, địa phương và vùng trồng lúa. Xây dựng các vùng sản xuất cây công nghiệp, cây ăn quả, rau, hoa hàng hoá tập trung, trước hết là các vùng nguyên liệu cho công nghiệp chế biến và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nhanh ngành chăn nuôi theo phương thức công nghiệp, bán công nghiệp, an toàn dịch bệnh, phù hợp với lợi thế của từng vùng; chú trọng phát triển chăn nuôi gia súc ăn cỏ ở trung du, miền núi và Tây Nguyên; tập trung cải tạo và nâng cao chất lượng giống, áp dụng quy trình chăn nuôi tiên tiến để tăng năng suất, chất lượng và hiệu quả; tăng cường công tác thú y, phòng chống dịch bệnh; phát triển sản xuất thức ăn chăn nuôi công nghiệp; tổ chức lại và hiện đại hoá cơ sở giết mổ, chế biến gia súc, gia cầm.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lâm nghiệp toàn diện từ quản lý, bảo vệ, trồng, cải tạo, làm giàu rừng đến khai thác, chế biến lâm sản, bảo vệ môi trường cho du lịch sinh thái. Có cơ chế, chính sách phù hợp, tạo điều kiện, khuyến khích các tổ chức, cá nhân thuộc mọi thành phần kinh tế tham gia bảo vệ, phát triển rừng. Cho phép khai thác lợi ích kinh tế từ rừng sản xuất là rừng tự nhiên theo nguyên tắc bền vững, lấy nguồn thu từ rừng để bảo vệ, phát triển rừng và làm giàu từ rừng. Khuyến khích và hỗ trợ các tổ chức, cá nhân trồng rừng thâm canh, hiện đại hoá công nghệ khai thác, chế biến nhằm nâng cao giá trị lâm sản, chú trọng phát triển lâm sản ngoài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có kết quả chương trình khai thác hải sản trong chiến lược phát triển kinh tế biển, gắn nhiệm vụ phát triển kinh tế với bảo đảm an ninh, quốc phòng. Cơ cấu lại lực lượng đánh bắt gần bờ, đồng thời có chính sách hỗ trợ ngư dân chuyển đổi nghề tạo việc làm, tăng thu nhập và cải thiện đời sống của ngư dân ven biển. Phát triển nhanh lực lượng khai thác xa bờ theo hướng đầu tư trang bị phương tiện và công nghệ hiện đại, phát triển đồng bộ cơ sở hạ tầng và dịch vụ hậu cần nghề cá, khu neo đậu tàu thuyền theo quy hoạch, hệ thống thông tin liên lạc, tìm kiếm cứu nạn. Phát triển mạnh nuôi trồng thuỷ sản đa dạng, theo quy hoạch, phát huy lợi thế của từng vùng gắn với thị trường; xây dựng đồng bộ kết cấu hạ tầng vùng nuôi, trồng, trước hết là thuỷ lợi; áp dụng rộng rãi các quy trình công nghệ sinh sản nhân tạo; xây dựng hệ thống thú y thuỷ sản; kiểm soát chặt chẽ chất lượng giống, thức ăn, môi trường nuôi; hiện đại hoá các cơ sở chế biến, đảm bảo các tiêu chuẩn về vệ sinh an toàn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mạnh công nghiệp, dịch vụ ở các vùng nông thôn theo quy hoạch. Khuyến khích các thành phần kinh tế đầu tư phát triển công nghiệp chế biến tinh, chế biến sâu gắn với vùng nguyên liệu và thị trường, đẩy mạnh sản xuất tiểu thủ công nghiệp, triển khai chương trình bảo tồn và phát triển làng nghề. Phát triển nhanh và nâng cao chất lượng các loại dịch vụ phục vụ sản xuất, đời sống của dân cư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Xây dựng kết cấu hạ tầng kinh tế - xã hội nông thôn gắn với phát triển các đô thị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tục đầu tư các công trình thủy lợi theo hướng đa mục tiêu, nâng cao năng lực tưới tiêu chủ động cho các loại cây trồng, trước hết cho lúa, nuôi trồng thuỷ sản và các loại cây trồng có giá trị kinh tế cao, cấp nước sinh hoạt cho dân cư và công nghiệp, dịch vụ ở nông thôn. Xây dựng hồ chứa nước ở vùng thường xuyên bị khô hạn, phát triển thủy lợi nhỏ kết hợp thủy điện ở miền núi. Củng cố, xây dựng hệ thống đê sông, đê biển, hệ thống ngăn lũ, thoát lũ. Hoàn thiện hệ thống tổ chức quản lý thuỷ lợi có hiệu quả, nâng hiệu suất sử dụng các công trình thuỷ lợi lên trên 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giao thông nông thôn bền vững gắn với mạng lưới giao thông quốc gia, bảo đảm thông suốt bốn mùa tới các xã và cơ bản có đường ô tô đến thôn, bản. Ưu tiên phát triển giao thông ở các vùng khó khăn để có điều kiện phát triển kinh tế - xã hội nhanh hơn. Quy hoạch, đầu tư xây dựng hệ thống đường đến các vùng trung du, miền núi và ven biển để phát triển công nghiệp và đô thị. Từng bước nâng cao chất lượng đường nông thôn; có cơ chế, chính sách đảm bảo duy tu bảo dưỡng thường xuyên. Phát triển giao thông thuỷ, xây dựng các cảng sông, nạo vét luồng lạch và các phương tiện vận tải sông, biển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và phát triển đồng bộ hệ thống lưới điện, bảo đảm đủ điện phục vụ cho sản xuất nông nghiệp; nâng cao chất lượng điện phục vụ sinh hoạt của dân cư nông thôn. Phát triển hệ thống bưu chính viễn thông, nâng cao khả năng tiếp cận thông tin cho mọi vùng nông thôn, đặc biệt là miền núi, vùng sâu, vùng xa, hải đảo. Xây dựng hệ thống chợ nông sản phù hợp với từng vùng.</w:t>
      </w:r>
      <w:r>
        <w:rPr/>
        <w:br/>
      </w:r>
      <w:r>
        <w:t xml:space="preserve">Tập trung đầu tư cho các viện nghiên cứu, phòng thí nghiệm, cơ sở chuyển giao khoa học - công nghệ nông nghiệp đạt trình độ tiên tiến trong khu vực; phát triển nhanh các trung tâm, trạm giống, cơ sở khuyến nông ở các huyện, xã. Nâng cấp mạng lưới y tế cơ sở, y tế dự phòng, các bệnh viện đa khoa tuyến huyện, các trung tâm y tế vùng, các cơ sở y tế chuyên sâu; hoàn thành chương trình kiên cố hóa trường học; xây dựng các trung tâm, nhà văn hoá - thể thao tại thôn,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bố trí lại dân cư nông thôn gắn với việc quy hoạch xây dựng công nghiệp, dịch vụ và phát triển đô thị ở các vùng. Thực hiện chương trình xây dựng nông thôn mới với các tiêu chí cụ thể, phù hợp với đặc điểm từng vùng, chú ý các xã còn nhiều khó khăn ở miền núi, biên giới, bãi ngang, hải đảo. Phát triển mạng lưới thị trấn, thị tứ theo quy hoạch; tiếp tục thực hiện phương châm “Nhà nước và nông dân cùng làm”, khuyến khích các thành phần kinh tế tham gia đầu tư, xây dựng kết cấu hạ tầng nông thôn. Thực hiện tốt các chương trình hỗ trợ nhà ở cho người nghèo và các đối tượng chính sách, xoá nhà tạm ở nông thôn, thực hiện chương trình nhả ở cho đồng bào vùng bão, lũ; bố trí lại dân cư ra khỏi vùng bão, lũ, vùng sạt lở núi, ven sông, ven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cao năng lực phòng chống, giảm nhẹ thiên tai, tìm kiếm cứu nạn; chủ động triển khai một bước các công trình giảm thiểu tác hại của biến đổi khí hậu và nước biển dâng. Tăng cường các biện pháp bảo vệ môi trường nông thôn, ngăn chặn và khắc phục tình trạng ô nhiễm môi trường đang ngày càng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Nâng cao đời sống vật chất, tinh thần của dân cư nông thôn, nhất là vùng khó khăn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quyết việc làm cho nông dân là nhiệm vụ ưu tiên xuyên suốt trong mọi chương trình phát triển kinh tế - xã hội của cả nước; bảo đảm hài hoà giữa các vùng, thu hẹp khoảng cách phát triển giữa các vùng, giữa nông thôn và thành thị. Có kế hoạch cụ thể về đào tạo nghề và chính sách đảm bảo việc làm cho nông dân, nhất là ở các vùng chuyển đổi mục đích sử dụng đất. Đẩy mạnh xuất khẩu lao động từ nông thôn; triển khai kế hoạch hợp tác sản xuất nông nghiệp với một số quốc gia có nhu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trung nguồn lực và tăng cường chỉ đạo thực hiện đồng bộ chiến lược về tăng trưởng và xoá đói, giảm nghèo. Đặc biệt quan tâm tới miền núi phía Bắc, Tây Nguyên, đồng bằng sông Cửu Long và các huyện, xã có tỉ lệ hộ nghèo trên 50%, các hải đảo, vùng bãi ngang. Nâng cao đời sống đồng bào các dân tộc thiểu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cao chất lượng chăm sóc sức khỏe ban đầu và khám chữa bệnh; thực hiện tốt chính sách bảo hiểm y tế, dân số, giảm tỉ lệ sinh ở nông thôn. Ưu tiên đầu tư phát triển giáo dục và đào tạo ở vùng sâu, vùng xa, vùng đồng bào dân tộc. Nâng cao chất lượng cuộc vận động “Toàn dân đoàn kết xây dựng đời sống văn hoá”, xây dựng các hương ước, phát huy truyền thống tốt đẹp, tương thân tương ái, tình làng nghĩa xóm, bài trừ các hủ tục, thực hiện nếp sống mới ở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hệ thống an sinh xã hội ở nông thôn. Tiếp tục thực hiện các chính sách bảo hiểm y tế đối với người nghèo, chăm sóc trẻ em dưới 6 tuổi, chế độ cứu trợ đối với hộ thiếu đói, vùng khó khăn, cấp học bổng cho học sinh nghèo, cận nghèo. Thí điểm bảo hiểm nông nghiệp, bảo đảm mức sống tối thiểu cho cư dân nông thôn. Rà soát, giảm thiểu các khoản đóng góp có tính chất bắt buộc đối với nông dân. Tiếp tục chỉ đạo hoàn thiện và thực hiện đầy đủ quy chế dân chủ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 tranh, ngăn chặn các hành vi tiêu cực, giữ vững an ninh, trật tự an toàn xã hội, giải quyết kịp thời các vụ việc khiếu kiện của nhân dân, không để gây thành những điểm nóng ở nông thôn. Tích cực đấu tranh phòng, chống tham nhũng, thực hành tiết kiệm, chống lãng phí. Thực hiện bình đẳng giới, nâng cao đời sống vật chất, tinh thần, năng lực và vị thế của phụ nữ ở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Đổi mới và xây dựng các hình thức tổ chức sản xuất, dịch vụ có hiệu quả ở nông thôn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tục tổng kết, đổi mới và xây dựng các mô hình kinh tế, hình thức tổ chức sản xuất có hiệu quả ở nông thôn. Có chính sách khuyến khích phát triển các mối liên kết giữa hộ nông dân với các doanh nghiệp, hợp tác xã, tổ chức khoa học, hiệp hội ngành hàng và thị trường tiêu thụ sản phẩm để hỗ trợ kinh tế hộ phát triển theo hướng gia trại, trang trại có quy mô phù hợp, sản xuất hàng hoá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tục đổi mới, phát triển hợp tác xã, tổ hợp tác phù hợp với nguyên tắc tổ chức của hợp tác xã và cơ chế thị trường; hỗ trợ kinh tế tập thể về đào tạo cán bộ quản lý, lao động; tiếp cận các nguồn vốn, trợ giúp kỹ thuật và chuyển giao công nghệ, phát triển thị trường, xúc tiến thương mại và các dự án phát triển nông thôn; hợp tác xã phải làm tốt các dịch vụ đầu vào, chế biến, tiêu thụ sản phẩm cho nông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thành việc sắp xếp, đổi mới các doanh nghiệp nhà nước trong nông nghiệp. Đổi mới căn bản việc tổ chức quản lý nông, lâm trường quốc doanh. Thực hiện tốt việc giao khoán đất, vườn cây cho người lao động, nông, lâm trường quốc doanh chuyển sang làm tốt các dịch vụ cho người nhận khoán và nông dân trong vùng, nhất là hướng dẫn kỹ thuật, dịch vụ vật tư, tiêu thụ và chế biến sản phầm. Rà soát hiện trạng sử dụng quỹ đất rừng, thu hồi đất rừng sử dụng sai mục đích, kém hiệu quả, vượt khả năng quản lý của đơn vị, giao lại cho chính quyền địa phương để cho các tổ chức, cá nhân thuê sử dụng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môi trường thuận lợi để hình thành và phát triển mạnh các loại hình doanh nghiệp nông thôn, nhất là các doanh nghiệp chế biến nông, lâm, thuỷ sản, sử dụng nguyên liệu và thu hút nhiều lao động nông nghiệp tại chỗ, doanh nghiệp dịch vụ vật tư, tiêu thụ nông, lâm, thuỷ sản cho nông dân. Phát triển mạnh doanh nghiệp công nghiệp chế tạo máy móc, thiết bị, vật tư, nguyên liệu... phục vụ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Phát triển nhanh nghiên cứu, chuyển giao và ứng dụng khoa học, công nghệ, đào tạo nguồn nhân lực, tạo đột phá để hiện đại hoá nông nghiệp, công nghiệp hoá nông thôn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đầu tư ngân sách cho nghiên cứu, chuyển giao khoa học - công nghệ để nông nghiệp sớm đạt trình độ tương đương với các nước tiên tiến trong khu vực; ưu tiên đầu tư ứng dụng công nghệ sinh học để chọn, tạo ra nhiều giống cây trồng, vật nuôi và quy trình nuôi trồng, bảo quản, chế biến, tạo đột phá về năng suất, chất lượng và hiệu quả sản xuất. Xây dựng các chính sách đãi ngộ thỏa đáng để khai thác, phát huy tốt các nguồn lực khoa học - công nghệ, khuyến khích mọi thành phần kinh tế tham gia nghiên cứu, chuyển giao khoa học - công nghệ; thu hút thanh niên, trí thức trẻ về nông thôn, nhất là các ngành nông nghiệp, y tế, giáo dục, văn hoá. Tăng cường năng lực của hệ thống khuyến nông, khuyến lâm, khuyến ngư, thú y, bảo vệ thực vật và các dịch vụ khác ở nông thôn; xây dựng các vùng sản xuất nông sản an toàn,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cường đào tạo, bồi dưỡng kiến thức khoa học kỹ thuật sản xuất nông nghiệp tiên tiến, hiện đại cho nông dân; đào tạo nghề cho bộ phận con em nông dân để chuyển nghề, xuất khẩu lao động; đồng thời tập trung đào tạo nâng cao kiến thức cho cán bộ quản lý, cán bộ cơ sở. Hình thành chương trình mục tiêu quốc gia về đào tạo nghề, phát triển nguồn nhân lực, đảm bảo hàng năm đào tạo khoảng 1 triệu lao động nông thôn. Thực hiện tốt việc xã hội hoá công tác đào tạo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Đổi mới mạnh mẽ cơ chế, chính sách để huy động cao các nguồn lực, phát triển nhanh kinh tế nông thôn, nâng cao đời sống vật chất, tinh thần của nông dân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Luật Đất đai theo hướng: Tiếp tục khẳng định đất đai là sở hữu toàn dân, Nhà nước thống nhất quản lý theo quy hoạch, kế hoạch để sử dụng có hiệu quả; giao đất cho hộ gia đình sử dụng lâu dài; mở rộng hạn mức sử dụng đất, thúc đẩy quá trình tích tụ đất đai; công nhận quyền sử dụng đất được vận động theo cơ chế thị trường, trở thành một nguồn vốn trong sản xuất, kinh doanh. Ban hành chính sách định giá bảo đảm hài hòa quyền lợi của người sử dụng đất, của nhà đầu tư và của Nhà nước trong quá trình giải tỏa, thu hồi đất. Có cơ chế khuyến khích những tổ chức, cá nhân tham gia góp vốn bằng quyền sử dụng đất để thành lập công ty, vào các dự án đầu tư, kinh doanh khi có đất bị thu hồi. Có chính sách giải quyết tốt vấn đề đất ở, nhà ở, việc làm cho người bị thu hồi đất; có quy hoạch và cơ chế bảo vệ vững chắc đất trồng lúa.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điều chỉnh cơ cấu đầu tư ngân sách, giảm bớt đầu tư cho các công trình có thể thu hồi vốn để tạo nguồn, tăng đầu tư phát triển cho khu vực nông nghiệp, nông thôn; tăng mạnh đầu tư ngân sách nhà nước ngay từ năm 2009 và đảm bảo 5 năm sau cao gấp 2 lần 5 năm trước. Có cơ chế điều tiết, phân bổ đầu tư ngân sách nhà nước đảm bảo lợi ích của các địa phương có điều kiện phát triển công nghiệp với các địa phương thuần nông, nhất là chuyên trồng lúa. Thực hiện rộng rãi cơ chế đấu thầu quyền khai thác, sử dụng tài nguyên thiên nhiên gắn với việc tăng cường quản lý, bảo vệ nguồn tài nguyên.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cường phân cấp thu chi ngân sách cho các địa phương, bao gồm cả cấp huyện và xã; tăng cường hỗ trợ nông dân sản xuất nông sản hàng hoá; tiếp tục dành nguồn vốn tín dụng ưu đãi và khuyến khích các ngân hàng, định chế tài chính cho vay đối với nông nghiệp, nông thôn. Có cơ chế, chính sách đủ mạnh khuyến khích các doanh nghiệp thuộc các thành phần kinh tế đầu tư vào nông nghiệp, nông thôn, kể cả huy động vốn ODA và FDI.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tục thực hiện các cam kết hội nhập kinh tế quốc tế; có biện pháp bảo vệ thị trường nội địa, phát triển thị trường xuất khẩu nông sản phù hợp với luật pháp quốc tế; nghiên cứu ban hành chính sách giá cả nông sản, nhất là giá lúa phù hợp trong quan hệ so sánh với hàng công nghiệp, bảo đảm lợi ích của người sản xuất nông nghiệp, giải quyết hài hoà lợi ích của người sản xuất và người tiêu dùng. Tăng cường hệ thống dự trữ quốc gia, nhất là lương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 Tăng cường sự lãnh đạo của Đảng, quản lý của Nhà nước, phát huy sức mạnh của các đoàn thể chính trị - xã hội ở nông thôn, nhất là hội nông dân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Đổi mới nội dung và phương thức hoạt động của đảng bộ, chi bộ cơ sở để thực sự là hạt nhân lãnh đạo toàn diện trên địa bàn nông thôn; củng cố và nâng cao năng lực bộ máy quản lý nông nghiệp từ Trung ương đến địa phương, nhất là cấp huyện, xã và các lĩnh vực khác ở nông thôn. Tiếp tục cải cách hành chính, tăng cường đào tạo nâng cao trình độ đội ngũ cán bộ, công chức xã. Tiếp tục đổi mới, nâng cao chất lượng hoạt động của Mặt trận Tổ quốc và các đoàn thể chính trị - xã hội ở nông thôn; tạo cơ chế và điều kiện thuận lợi cho Hội Nông dân Việt Nam trong việc trực tiếp thực hiện một số chương trình, dự án phục vụ sản xuất và nâng cao đời sống của nông dân, hướng dẫn phát triển các hình thức kinh tế tập thể trong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lo xây dựng giai cấp nông dân Việt Nam, củng cố liên minh công nhân - nông dân - trí thức trong thời kỳ công nghiệp hoá, hiện đại hoá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 Những nhiệm vụ cấp bách cần thực hiện tới năm 2010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đạt được mục tiêu do Đại hội Đảng lần thứ X đề ra tới năm 2010, cần tập trung chỉ đạo thực hiện tốt các nhiệm vụ chính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thành cơ bản việc rà soát, bổ sung, điều chỉnh quy hoạch đất đai, quy hoạch phát triển nông, lâm, ngư nghiệp; công nghiệp, khu công nghiệp và quy hoạch chuyên ngành theo vùng. Triển khai nhanh công tác quy hoạch xây dựng nông thôn gắn với quy hoạch phát triển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thành sửa đổi, bổ sung Luật Đất đai năm 2003, Luật Ngân sách Nhà nước và các luật khác có liên quan. Bổ sung, hoàn thiện các chính sách về tăng cường nguồn lực cho nông nghiệp, nông thôn. Mở rộng hợp tác quốc tế, thu hút đầu tư nước ngoài vào sản xuất nông nghiệp và xây dựng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tiến độ các công trình xây dựng cơ bản phục vụ sản xuất nông nghiệp, phòng chống thiên tai; thực hiện một bước các biện pháp thích ứng và đối phó với biến đổi khí hậu toàn cầu, nhất là nước biển dâng; khống chế, dập tắt kịp thời các dịch bệnh nguy hiểm đối với gia súc, gia cầm, thuỷ sản và cây trồng. Tăng cường công tác nghiên cứu, chuyển giao khoa học kỹ thuật, đào tạo nhân lực ở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Tiếp tục triển khai có hiệu quả các chương trình mục tiêu quốc gia trên địa bàn nông thôn, nhất là xoá đói, giảm nghèo ở các huyện, xã có tỉ lệ hộ nghèo trên 50%. Khắc phục nhanh những vấn đề bức xúc ở nông thôn, trước hết là những tồn tại liên quan tới vấn đề thu hồi đất. Triển khai chương trình “xây dựng nông thôn mới”, trong đó thực hiện xây dựng kết cấu hạ tầng đi trước một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tốt việc triển khai thực hiện Nghị quyết Trung ương 6 (khoá X) về nâng cao năng lực lãnh đạo, sức chiến đấu của tổ chức cơ sở đảng và chất lượng đội ngũ cán bộ, đảng viên trên địa bàn nông thôn; củng cố bộ máy quản lý nhà nước về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tỉnh uỷ, thành uỷ, ban cán sự đảng, đảng đoàn, đảng uỷ trực thuộc Trung ương phải lãnh đạo, chỉ đạo làm tốt công tác quán triệt và tổ chức triển khai thực hiện Nghị quyết, tạo sự chuyển biến thực sự về nhận thức và hành động trong toàn Đảng, toàn dân để giải quyết vấn đề nông nghiệp, nông dân, nông thôn đồng bộ với các nghị quyết khác của Đảng trên địa bàn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Đảng đoàn Quốc hội chỉ đạo các cơ quan chức năng rà soát, bổ sung, sửa đổi các văn bản pháp luật liên quan đến nội dung 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cán sự đảng Chính phủ, các bộ, ngành Trung ương, các tỉnh uỷ, thành uỷ căn cứ vào Nghị quyết triển khai các nhiệm vụ cụ thể về nông nghiệp, nông dân, nông thôn. Mặt trận Tổ quốc Việt Nam phối hợp với các cấp uỷ, các tổ chức đoàn thể quần chúng phát động phong trào thi đua yêu nước, tham gia tích cực thực hiện Nghị quyết, xây dựng và triển khai các chương trình “xây dựng nông thôn mới”; “bảo tồn và phát triển làng nghề” “đào tạo nguồn nhân lực”; “phát triển kinh tế hợp tác” trong nông thôn. Định kỳ sơ kết, tổng kết, nhân rộng các mô hình tốt, khen thưởng các tổ chức, cá nhân có thành tích; xử lý trách nhiệm của các cấp ủy, người đứng đầu không thực hiện nghiêm túc các chủ trương của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Trung ương Đảng phối hợp với các ban đảng, ban cán sự đảng, đảng đoàn, đảng uỷ trực thuộc Trung ương thường xuyên theo dõi, kiểm tra, đôn đốc, sơ kết, tổng kết và định kỳ báo cáo Bộ Chính trị, Ban Bí thư kết qủa thực hiện Nghị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Bí thư</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Đức Mạnh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2022-06-21T17:23:28Z</dcterms:created>
  <dcterms:modified xsi:type="dcterms:W3CDTF">2022-06-21T17:23:28Z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2022-06-21T17:23:28Z</dcterms:created>
  <dcterms:modified xsi:type="dcterms:W3CDTF">2022-06-21T17:23:28Z</dcterms:modified>
</cp:coreProperties>
</file>