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C5FD3" w14:paraId="4DA62976" w14:textId="77777777" w:rsidTr="003C5FD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D5910" w14:textId="77777777" w:rsidR="003C5FD3" w:rsidRDefault="003C5F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NÔNG NGHIỆP VÀ PHÁT TRIỂN NÔNG THÔN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EB22C" w14:textId="77777777" w:rsidR="003C5FD3" w:rsidRDefault="003C5F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5FD3" w14:paraId="39990D84" w14:textId="77777777" w:rsidTr="003C5FD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167DC" w14:textId="77777777" w:rsidR="003C5FD3" w:rsidRDefault="003C5F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15/2021/TT-BNNPTNT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4A5484" w14:textId="77777777" w:rsidR="003C5FD3" w:rsidRDefault="003C5FD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12 năm 2021</w:t>
            </w:r>
          </w:p>
        </w:tc>
      </w:tr>
    </w:tbl>
    <w:p w14:paraId="3FA85852" w14:textId="77777777" w:rsidR="003C5FD3" w:rsidRDefault="003C5FD3" w:rsidP="003C5FD3">
      <w:pPr>
        <w:pStyle w:val="NormalWeb"/>
        <w:spacing w:after="90" w:afterAutospacing="0" w:line="345" w:lineRule="atLeast"/>
        <w:jc w:val="both"/>
        <w:rPr>
          <w:rFonts w:ascii="Arial" w:hAnsi="Arial" w:cs="Arial"/>
          <w:color w:val="000000"/>
          <w:sz w:val="21"/>
          <w:szCs w:val="21"/>
        </w:rPr>
      </w:pPr>
    </w:p>
    <w:p w14:paraId="385113B0" w14:textId="77777777" w:rsidR="003C5FD3" w:rsidRDefault="003C5FD3" w:rsidP="003C5F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96D0EDF" w14:textId="77777777" w:rsidR="003C5FD3" w:rsidRDefault="003C5FD3" w:rsidP="003C5F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w:t>
      </w:r>
    </w:p>
    <w:p w14:paraId="07E042E1"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Bảo vệ và kiểm dịch thực vật</w:t>
        </w:r>
      </w:hyperlink>
      <w:r>
        <w:rPr>
          <w:rStyle w:val="Emphasis"/>
          <w:rFonts w:ascii="Arial" w:hAnsi="Arial" w:cs="Arial"/>
          <w:color w:val="000000"/>
          <w:sz w:val="21"/>
          <w:szCs w:val="21"/>
        </w:rPr>
        <w:t> năm 2013;</w:t>
      </w:r>
    </w:p>
    <w:p w14:paraId="41725840"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15/2017/NĐ-CP</w:t>
        </w:r>
      </w:hyperlink>
      <w:r>
        <w:rPr>
          <w:rStyle w:val="Emphasis"/>
          <w:rFonts w:ascii="Arial" w:hAnsi="Arial" w:cs="Arial"/>
          <w:color w:val="000000"/>
          <w:sz w:val="21"/>
          <w:szCs w:val="21"/>
        </w:rPr>
        <w:t> ngày 17 tháng 02 năm 2017 của Chính phủ quy định chức năng, nhiệm vụ, quyền hạn và cơ cấu tổ chức của Bộ Nông nghiệp và Phát triển nông thôn;</w:t>
      </w:r>
    </w:p>
    <w:p w14:paraId="5AB07706"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Bảo vệ thực vật;</w:t>
      </w:r>
    </w:p>
    <w:p w14:paraId="3ED310F9"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Nông nghiệp và Phát triển nông thôn ban hành Thông tư sửa đổi, bổ sung một số điều của Thông tư số 05/2015/TT-BNNPTNT ngày 12 tháng 02 năm 2015 quy định về trình tự, thủ tục cấp Giấy chứng nhận hành nghề xử lý vật thể thuộc diện kiểm dịch thực vật và Thông tư số </w:t>
      </w:r>
      <w:hyperlink r:id="rId7" w:history="1">
        <w:r>
          <w:rPr>
            <w:rStyle w:val="Hyperlink"/>
            <w:rFonts w:ascii="Arial" w:hAnsi="Arial" w:cs="Arial"/>
            <w:i/>
            <w:iCs/>
            <w:color w:val="135ECD"/>
            <w:sz w:val="21"/>
            <w:szCs w:val="21"/>
          </w:rPr>
          <w:t>33/2014/TT-BNNPTNT</w:t>
        </w:r>
      </w:hyperlink>
      <w:r>
        <w:rPr>
          <w:rStyle w:val="Emphasis"/>
          <w:rFonts w:ascii="Arial" w:hAnsi="Arial" w:cs="Arial"/>
          <w:color w:val="000000"/>
          <w:sz w:val="21"/>
          <w:szCs w:val="21"/>
        </w:rPr>
        <w: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w:t>
      </w:r>
    </w:p>
    <w:p w14:paraId="423EFA99"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Thông tư số 05/2015/TT-BNNPTNT ngày 12/02/2015 của Bộ trưởng Bộ Nông nghiệp và Phát triển nông thôn quy định về trình tự, thủ tục cấp Giấy chứng nhận hành nghề xử lý vật thể thuộc diện kiểm dịch thực vật</w:t>
      </w:r>
    </w:p>
    <w:p w14:paraId="052086C5"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Điều 3 như sau:</w:t>
      </w:r>
    </w:p>
    <w:p w14:paraId="4BDED61C"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Phí</w:t>
      </w:r>
    </w:p>
    <w:p w14:paraId="3EC8BFE5"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hành nghề xử lý vật thể phải nộp phí thẩm định hồ sơ, cấp Giấy chứng nhận hành nghề xử lý vật thể thuộc diện kiểm dịch thực vật theo quy định của Bộ Tài chính về phí trong hoạt động động kiểm dịch và bảo vệ thực vật thuộc lĩnh vực nông nghiệp.”</w:t>
      </w:r>
    </w:p>
    <w:p w14:paraId="36769839"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Sửa đổi, bổ sung khoản 4 Điều 8 như sau:</w:t>
      </w:r>
    </w:p>
    <w:p w14:paraId="7EBA88FC"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03 ngày làm việc kể từ ngày nhận hồ sơ hợp lệ, Cục Bảo vệ thực vật thực hiện việc cấp Thẻ hành nghề xử lý vật thể thuộc diện kiểm dịch thực vật theo mẫu qui định tại Phụ VI ban hành kèm theo Thông tư này; trường hợp không cấp phải có văn bản trả lời và nêu rõ lý do.”</w:t>
      </w:r>
    </w:p>
    <w:p w14:paraId="55263A49"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thế Phụ lục IV ban hành kèm theo Thông tư số 05/2015/TT-BNNPTNT ngày 12/02/2015 của Bộ trưởng Bộ Nông nghiệp và Phát triển nông thôn quy định về trình tự, thủ tục cấp Giấy chứng nhận hành nghề xử lý vật thể thuộc diện kiểm dịch thực vật bằng Phụ lục ban hành kèm theo Thông tư này.</w:t>
      </w:r>
    </w:p>
    <w:p w14:paraId="3696DD69"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Bãi bỏ điểm b khoản 1 Điều 8.</w:t>
      </w:r>
    </w:p>
    <w:p w14:paraId="54B8C548"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điều Thông tư số 33/2014/TT-BNNPTNT ngày 30 ngày tháng 10 năm 2014 của Bộ trưởng Bộ Nông nghiệp và Phát triển nông thôn quy định trình tự, thủ tục kiểm dịch thực vật nhập khẩu, xuất khẩu, quá cảnh và sau nhập khẩu vật thể thuộc diện kiểm dịch thực vật</w:t>
      </w:r>
    </w:p>
    <w:p w14:paraId="4F754794"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khoản 5 Điều 3 như sau:</w:t>
      </w:r>
    </w:p>
    <w:p w14:paraId="6147CC3C"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giám định sinh vật gây hại là cơ quan kiểm dịch thực vật, phòng thí nghiệm giám định sinh vật gây hại thuộc Cục Bảo vệ thực vật.”</w:t>
      </w:r>
    </w:p>
    <w:p w14:paraId="1A7300FA"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5 như sau:</w:t>
      </w:r>
    </w:p>
    <w:p w14:paraId="48F92EDE"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Phí</w:t>
      </w:r>
    </w:p>
    <w:p w14:paraId="1A87CF65"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vật thể phải nộp phí kiểm dịch thực vật, chi phí giám định sinh vật gây hại theo quy định của pháp luật.”</w:t>
      </w:r>
    </w:p>
    <w:p w14:paraId="672C19E0"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2, khoản 3 Điều 6 như sau:</w:t>
      </w:r>
    </w:p>
    <w:p w14:paraId="21E98B75"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chụp hoặc bản điện tử hoặc bản chính Giấy chứng nhận kiểm dịch thực vật do cơ quan kiểm dịch thực vật có thẩm quyền của nước xuất khẩu cấp.</w:t>
      </w:r>
    </w:p>
    <w:p w14:paraId="1797BC42"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vật thể nộp bản sao chụp hoặc bản điện tử, phải nộp bản chính trước khi được cấp Giấy chứng nhận kiểm dịch thực vật nhập khẩu, quá cảnh và vận chuyển nội địa cho lô vật thể.</w:t>
      </w:r>
    </w:p>
    <w:p w14:paraId="331DDEA8"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chính hoặc bản điện tử hoặc bản sao chứng thực Giấy phép kiểm dịch thực vật nhập khẩu (trường hợp quy định phải có Giấy phép).”</w:t>
      </w:r>
    </w:p>
    <w:p w14:paraId="1BF3B318"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3 Điều 7 như sau:</w:t>
      </w:r>
    </w:p>
    <w:p w14:paraId="6F2A4DF2"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vật thể</w:t>
      </w:r>
    </w:p>
    <w:p w14:paraId="44FD3FE4"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Căn cứ kết quả kiểm tra hồ sơ, cơ quan kiểm dịch thực vật quyết định địa điểm và bố trí công chức kiểm tra ngay lô vật thể theo trình tự sau đây:</w:t>
      </w:r>
    </w:p>
    <w:p w14:paraId="4288D4C9"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sơ bộ: Kiểm tra bên ngoài lô vật thể, bao bì đóng gói, phương tiện chuyên chở; khe, kẽ và những nơi sinh vật gây hại có thể ẩn nấp; thu thập côn trùng bay, bò hoặc bám bên ngoài lô vật thể;</w:t>
      </w:r>
    </w:p>
    <w:p w14:paraId="1657FD63"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chi tiết: Kiểm tra bên trong và lấy mẫu lô hàng theo quy định tại QCVN 01-141:2013/BNNPTNT Quy chuẩn kỹ thuật quốc gia về phương pháp lấy mẫu kiểm dịch thực vật; thu thập các vật thể mang triệu chứng gây hại và sinh vật gây hại.</w:t>
      </w:r>
    </w:p>
    <w:p w14:paraId="48A074B0"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định sinh vật gây hại</w:t>
      </w:r>
    </w:p>
    <w:p w14:paraId="4EA966D8"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kiểm dịch thực vật gửi mẫu vật thể thuộc diện kiểm dịch thực vật, vật thể mang triệu chứng gây hại và sinh vật gây hại thu được cho Tổ chức giám định sinh vật gây hại. Tổ chức giám định sinh vật gây hại thực hiện giám định sinh vật gây hại và trả kết quả cho cơ quan kiểm dịch thực vật.”</w:t>
      </w:r>
    </w:p>
    <w:p w14:paraId="53DB3D51"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khoản 2 Điều 9 như sau:</w:t>
      </w:r>
    </w:p>
    <w:p w14:paraId="1CCC25E5"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điện tử hoặc Bản chính Giấy chứng nhận kiểm dịch thực vật của nước xuất khẩu (trong trường hợp tái xuất khẩu).”</w:t>
      </w:r>
    </w:p>
    <w:p w14:paraId="5ED67105"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2, khoản 3 Điều 11 như sau:</w:t>
      </w:r>
    </w:p>
    <w:p w14:paraId="63BABACF"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chụp hoặc bản điện tử hoặc bản chính Giấy chứng nhận kiểm dịch thực vật do nước xuất khẩu cấp.</w:t>
      </w:r>
    </w:p>
    <w:p w14:paraId="0D9D89EB"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vật thể nộp bản sao chụp hoặc bản điện tử, phải nộp bản chính trước khi được cấp Giấy chứng nhận kiểm dịch thực vật nhập khẩu, quá cảnh và vận chuyển nội địa cho lô vật thể.</w:t>
      </w:r>
    </w:p>
    <w:p w14:paraId="6FC0B35E"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điện tử hoặc bản chính hoặc bản sao chứng thực Giấy phép kiểm dịch thực vật nhập khẩu.”</w:t>
      </w:r>
    </w:p>
    <w:p w14:paraId="4EAE036D"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khoản 1 Điều 18 như sau:</w:t>
      </w:r>
    </w:p>
    <w:p w14:paraId="04C64431"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kiểm tra cơ quan kiểm dịch thực vật, tổ chức giám định sinh vật gây hại thực hiện quy định tại Thông tư này.”</w:t>
      </w:r>
    </w:p>
    <w:p w14:paraId="4532CC3D"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48D22217"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21 tháng 01 năm 2022.</w:t>
      </w:r>
    </w:p>
    <w:p w14:paraId="4072B5B4"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quá trình thực hiện Thông tư này, nếu có khó khăn, vướng mắc, đề nghị cơ quan, tổ chức, cá nhân kịp thời phản ánh về Bộ Nông nghiệp và Phát triển nông thôn (qua Cục Bảo vệ thực vật) để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3C5FD3" w14:paraId="4A1A40E6" w14:textId="77777777" w:rsidTr="003C5FD3">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1A312" w14:textId="77777777" w:rsidR="003C5FD3" w:rsidRDefault="003C5FD3">
            <w:pPr>
              <w:pStyle w:val="NormalWeb"/>
              <w:spacing w:after="90" w:afterAutospacing="0" w:line="345" w:lineRule="atLeast"/>
              <w:jc w:val="both"/>
              <w:rPr>
                <w:rFonts w:ascii="Arial" w:hAnsi="Arial" w:cs="Arial"/>
                <w:color w:val="000000"/>
                <w:sz w:val="21"/>
                <w:szCs w:val="21"/>
              </w:rPr>
            </w:pPr>
          </w:p>
          <w:p w14:paraId="38C99380" w14:textId="77777777" w:rsidR="003C5FD3" w:rsidRDefault="003C5FD3" w:rsidP="003C5FD3">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Các Bộ, cơ quan ngang Bộ;</w:t>
            </w:r>
            <w:r>
              <w:rPr>
                <w:rFonts w:ascii="Arial" w:hAnsi="Arial" w:cs="Arial"/>
                <w:color w:val="000000"/>
                <w:sz w:val="21"/>
                <w:szCs w:val="21"/>
              </w:rPr>
              <w:br/>
              <w:t>- Công báo Chính phủ, Cổng thông tin điện tử Chính phủ;</w:t>
            </w:r>
            <w:r>
              <w:rPr>
                <w:rFonts w:ascii="Arial" w:hAnsi="Arial" w:cs="Arial"/>
                <w:color w:val="000000"/>
                <w:sz w:val="21"/>
                <w:szCs w:val="21"/>
              </w:rPr>
              <w:br/>
              <w:t>- Bộ Tư pháp (Cục Kiểm tra văn bản QPPL);</w:t>
            </w:r>
            <w:r>
              <w:rPr>
                <w:rFonts w:ascii="Arial" w:hAnsi="Arial" w:cs="Arial"/>
                <w:color w:val="000000"/>
                <w:sz w:val="21"/>
                <w:szCs w:val="21"/>
              </w:rPr>
              <w:br/>
              <w:t>- Các tỉnh, TP trực thuộc Trung ương: UBND, Sở NN và PTNT Chi cục Trồng trọt và BVTV;</w:t>
            </w:r>
            <w:r>
              <w:rPr>
                <w:rFonts w:ascii="Arial" w:hAnsi="Arial" w:cs="Arial"/>
                <w:color w:val="000000"/>
                <w:sz w:val="21"/>
                <w:szCs w:val="21"/>
              </w:rPr>
              <w:br/>
              <w:t>- Các Chi cục Kiểm dịch thực vật Vùng thuộc Cục BVTV;</w:t>
            </w:r>
            <w:r>
              <w:rPr>
                <w:rFonts w:ascii="Arial" w:hAnsi="Arial" w:cs="Arial"/>
                <w:color w:val="000000"/>
                <w:sz w:val="21"/>
                <w:szCs w:val="21"/>
              </w:rPr>
              <w:br/>
              <w:t>- Bộ Nông nghiệp và PTNT: Bộ trưởng, các Thứ trưởng và các đơn vị thuộc Bộ, Cổng thông tin điện tử của Bộ;</w:t>
            </w:r>
            <w:r>
              <w:rPr>
                <w:rFonts w:ascii="Arial" w:hAnsi="Arial" w:cs="Arial"/>
                <w:color w:val="000000"/>
                <w:sz w:val="21"/>
                <w:szCs w:val="21"/>
              </w:rPr>
              <w:br/>
              <w:t>- Lưu: VT, BVTV</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C648D" w14:textId="77777777" w:rsidR="003C5FD3" w:rsidRDefault="003C5F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Quốc Doanh</w:t>
            </w:r>
          </w:p>
        </w:tc>
      </w:tr>
    </w:tbl>
    <w:p w14:paraId="6C38A2ED" w14:textId="77777777" w:rsidR="003C5FD3" w:rsidRDefault="003C5FD3" w:rsidP="003C5FD3">
      <w:pPr>
        <w:pStyle w:val="NormalWeb"/>
        <w:spacing w:after="90" w:afterAutospacing="0" w:line="345" w:lineRule="atLeast"/>
        <w:jc w:val="both"/>
        <w:rPr>
          <w:rFonts w:ascii="Arial" w:hAnsi="Arial" w:cs="Arial"/>
          <w:color w:val="000000"/>
          <w:sz w:val="21"/>
          <w:szCs w:val="21"/>
        </w:rPr>
      </w:pPr>
    </w:p>
    <w:p w14:paraId="53CF431A" w14:textId="77777777" w:rsidR="003C5FD3" w:rsidRDefault="003C5FD3" w:rsidP="003C5F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514E1097" w14:textId="77777777" w:rsidR="003C5FD3" w:rsidRDefault="003C5FD3" w:rsidP="003C5F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ĐỀ NGHỊ CẤP THẺ HÀNH NGHỀ XỬ LÝ VẬT THỂ THUỘC DIỆN KIỂM DỊCH THỰC VẬT</w:t>
      </w:r>
      <w:r>
        <w:rPr>
          <w:rFonts w:ascii="Arial" w:hAnsi="Arial" w:cs="Arial"/>
          <w:color w:val="000000"/>
          <w:sz w:val="21"/>
          <w:szCs w:val="21"/>
        </w:rPr>
        <w:br/>
      </w:r>
      <w:r>
        <w:rPr>
          <w:rStyle w:val="Emphasis"/>
          <w:rFonts w:ascii="Arial" w:hAnsi="Arial" w:cs="Arial"/>
          <w:color w:val="000000"/>
          <w:sz w:val="21"/>
          <w:szCs w:val="21"/>
        </w:rPr>
        <w:t>(Ban hành kèm theo Thông tư số: 15/2021/TT-BNNPTNT ngày 06 tháng 12 năm 2021 của Bộ trưởng Bộ Nông nghiệp và Phát triển nông thôn)</w:t>
      </w:r>
    </w:p>
    <w:p w14:paraId="3ADF4A05" w14:textId="77777777" w:rsidR="003C5FD3" w:rsidRDefault="003C5FD3" w:rsidP="003C5F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3278180" w14:textId="77777777" w:rsidR="003C5FD3" w:rsidRDefault="003C5FD3" w:rsidP="003C5FD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 ngày..... tháng..... năm......</w:t>
      </w:r>
    </w:p>
    <w:p w14:paraId="3D9FE39E" w14:textId="77777777" w:rsidR="003C5FD3" w:rsidRDefault="003C5FD3" w:rsidP="003C5F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THẺ HÀNH NGHỀ XỬ LÝ VẬT THỂ</w:t>
      </w:r>
    </w:p>
    <w:p w14:paraId="39EBEF41" w14:textId="77777777" w:rsidR="003C5FD3" w:rsidRDefault="003C5FD3" w:rsidP="003C5FD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THUỘC DIỆN KIỂM DỊCH THỰC VẬT</w:t>
      </w:r>
    </w:p>
    <w:p w14:paraId="2B4655B3"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w:t>
      </w:r>
      <w:r>
        <w:rPr>
          <w:rFonts w:ascii="Arial" w:hAnsi="Arial" w:cs="Arial"/>
          <w:color w:val="000000"/>
          <w:sz w:val="21"/>
          <w:szCs w:val="21"/>
        </w:rPr>
        <w:t>....................................................................................................................</w:t>
      </w:r>
    </w:p>
    <w:p w14:paraId="445279A3"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 ngày sinh:      /     /        . Nam/Nữ:</w:t>
      </w:r>
    </w:p>
    <w:p w14:paraId="2B11323D"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công tác: .........................................................................................................</w:t>
      </w:r>
    </w:p>
    <w:p w14:paraId="4DC127B3"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Địa chỉ: .......................................................................................................................</w:t>
      </w:r>
    </w:p>
    <w:p w14:paraId="061CDA31"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độ: .....................................................................................................................</w:t>
      </w:r>
    </w:p>
    <w:p w14:paraId="1BEB4D50"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Đã qua tập huấn chuyên môn ngày       tháng      năm:</w:t>
      </w:r>
    </w:p>
    <w:p w14:paraId="2D01C2CA"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Biện pháp xử lý:</w:t>
      </w:r>
    </w:p>
    <w:p w14:paraId="379A9939"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Xông hơi khử trùng</w:t>
      </w:r>
    </w:p>
    <w:p w14:paraId="40F4F161"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Hơi nước nóng</w:t>
      </w:r>
    </w:p>
    <w:p w14:paraId="0FDCEFA2"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Chiếu xạ</w:t>
      </w:r>
    </w:p>
    <w:p w14:paraId="29E1C1B7"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Nhiệt nóng</w:t>
      </w:r>
    </w:p>
    <w:p w14:paraId="54D1553B"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Biện pháp khác (..........................................)</w:t>
      </w:r>
    </w:p>
    <w:p w14:paraId="7DBFAAC5"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Hồ sơ kèm theo:</w:t>
      </w:r>
    </w:p>
    <w:p w14:paraId="3D074ED0"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khám sức khỏe</w:t>
      </w:r>
    </w:p>
    <w:p w14:paraId="5C675628"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02 ảnh 2cm x 3 cm</w:t>
      </w:r>
    </w:p>
    <w:p w14:paraId="03611926" w14:textId="77777777" w:rsidR="003C5FD3" w:rsidRDefault="003C5FD3" w:rsidP="003C5FD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sẽ chấp hành đúng các quy định của pháp luật về hoạt động xử lý vật thể thuộc diện kiểm dịch thực vật trong suốt quá trình hành nghề, nếu vi phạm tôi xin hoàn toàn chịu trách nhiệm.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C5FD3" w14:paraId="1EE17AF6" w14:textId="77777777" w:rsidTr="003C5FD3">
        <w:trPr>
          <w:tblCellSpacing w:w="0" w:type="dxa"/>
        </w:trPr>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E6766" w14:textId="77777777" w:rsidR="003C5FD3" w:rsidRDefault="003C5FD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Xác nhận của cơ quan chủ quản</w:t>
            </w:r>
            <w:r>
              <w:rPr>
                <w:rFonts w:ascii="Arial" w:hAnsi="Arial" w:cs="Arial"/>
                <w:color w:val="000000"/>
                <w:sz w:val="21"/>
                <w:szCs w:val="21"/>
              </w:rPr>
              <w:br/>
            </w:r>
            <w:r>
              <w:rPr>
                <w:rStyle w:val="Emphasis"/>
                <w:rFonts w:ascii="Arial" w:hAnsi="Arial" w:cs="Arial"/>
                <w:color w:val="000000"/>
                <w:sz w:val="21"/>
                <w:szCs w:val="21"/>
              </w:rPr>
              <w:t>(Ký tên, đóng dấu)</w:t>
            </w:r>
          </w:p>
        </w:tc>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A18E6C" w14:textId="77777777" w:rsidR="003C5FD3" w:rsidRDefault="003C5FD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 ngày...... tháng ..... năm.....</w:t>
            </w:r>
            <w:r>
              <w:rPr>
                <w:rFonts w:ascii="Arial" w:hAnsi="Arial" w:cs="Arial"/>
                <w:color w:val="000000"/>
                <w:sz w:val="21"/>
                <w:szCs w:val="21"/>
              </w:rPr>
              <w:br/>
            </w:r>
            <w:r>
              <w:rPr>
                <w:rStyle w:val="Strong"/>
                <w:rFonts w:ascii="Arial" w:hAnsi="Arial" w:cs="Arial"/>
                <w:color w:val="000000"/>
                <w:sz w:val="21"/>
                <w:szCs w:val="21"/>
              </w:rPr>
              <w:t>Người đề nghị cấp</w:t>
            </w:r>
            <w:r>
              <w:rPr>
                <w:rFonts w:ascii="Arial" w:hAnsi="Arial" w:cs="Arial"/>
                <w:color w:val="000000"/>
                <w:sz w:val="21"/>
                <w:szCs w:val="21"/>
              </w:rPr>
              <w:br/>
            </w:r>
            <w:r>
              <w:rPr>
                <w:rStyle w:val="Emphasis"/>
                <w:rFonts w:ascii="Arial" w:hAnsi="Arial" w:cs="Arial"/>
                <w:color w:val="000000"/>
                <w:sz w:val="21"/>
                <w:szCs w:val="21"/>
              </w:rPr>
              <w:t>(Ký và ghi rõ họ tên)</w:t>
            </w:r>
          </w:p>
        </w:tc>
      </w:tr>
    </w:tbl>
    <w:p w14:paraId="2970E0C6" w14:textId="77777777" w:rsidR="00FF1046" w:rsidRPr="003C5FD3" w:rsidRDefault="00FF1046" w:rsidP="003C5FD3"/>
    <w:sectPr w:rsidR="00FF1046" w:rsidRPr="003C5FD3"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D7C8D"/>
    <w:rsid w:val="002111BC"/>
    <w:rsid w:val="002362BA"/>
    <w:rsid w:val="00260AF0"/>
    <w:rsid w:val="00292EA9"/>
    <w:rsid w:val="003150B5"/>
    <w:rsid w:val="003407C5"/>
    <w:rsid w:val="00342119"/>
    <w:rsid w:val="003C5FD3"/>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363D4"/>
    <w:rsid w:val="009442B1"/>
    <w:rsid w:val="00947347"/>
    <w:rsid w:val="009E05EC"/>
    <w:rsid w:val="00A500B7"/>
    <w:rsid w:val="00A66AE2"/>
    <w:rsid w:val="00AA2785"/>
    <w:rsid w:val="00AD510C"/>
    <w:rsid w:val="00AE6849"/>
    <w:rsid w:val="00B77555"/>
    <w:rsid w:val="00BE52A9"/>
    <w:rsid w:val="00C057F7"/>
    <w:rsid w:val="00D94A94"/>
    <w:rsid w:val="00DD068A"/>
    <w:rsid w:val="00E562F1"/>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thong-tu-33-2014-tt-bnnptnt-thu-tuc-kiem-dich-thuc-vat-nhap-xuat-khau-qua-can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dinh-15-2017-nd-cp-chuc-nang-nhiem-vu-quyen-han-co-cau-to-chuc-bo-nong-nghiep-phat-trien-nong-thon.aspx" TargetMode="External"/><Relationship Id="rId5" Type="http://schemas.openxmlformats.org/officeDocument/2006/relationships/hyperlink" Target="https://admin.luatminhkhue.vn/luat-so-41-2013-qh13-cua-quoc-hoi---luat-bao-ve-va-kiem-dich-thuc-va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1243</Words>
  <Characters>7091</Characters>
  <Application>Microsoft Office Word</Application>
  <DocSecurity>0</DocSecurity>
  <Lines>59</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67</cp:revision>
  <dcterms:created xsi:type="dcterms:W3CDTF">2024-11-15T17:25:00Z</dcterms:created>
  <dcterms:modified xsi:type="dcterms:W3CDTF">2024-11-30T13:28:00Z</dcterms:modified>
</cp:coreProperties>
</file>