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rPr>
          <w:vanish w:val="0"/>
        </w:rPr>
      </w:pPr>
      <w:r>
        <w:t xml:space="preserve"> </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62/2020/TT-BTC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22 tháng 6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 KIỂM SOÁT, THANH TOÁN CÁC KHOẢN CHI THƯỜNG XUYÊN TỪ NGÂN SÁCH NHÀ NƯỚC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25 tháng 06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130/2005/NĐ-CP ngày 17 tháng 10 năm 2005 của Chính phủ quy định chế độ tự chủ, tự chịu trách nhiệm về sử dụng biên chế, kinh phí quản lý hành chính đối với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43/2006/NĐ-CP ngày 25 tháng 4 năm 2006 của Chính phủ quy định quyền tự chủ, tự chịu trách nhiệm về thực hiện nhiệm vụ, tổ chức bộ máy, biên chế và tài chính đối với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85/2012/NĐ-CP ngày 15 tháng 10 năm 2012 của Chính phủ về cơ chế hoạt động, cơ chế tài chính đối với các đơn vị sự nghiệp y tế công lập và giá dịch vụ khám bệnh, chữa bệnh của các cơ sở khám bệnh, chữa bệnh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117/2013/NĐ-CP ngày 07 tháng 10 năm 2013 của Chính phủ sửa đổi, bổ sung một số điều của Nghị định số 130/2005/NĐ-CP ngày 17 tháng 10 năm 2005 của Chính phủ quy định chế độ tự chủ, tự chịu trách nhiệm về sử dụng biên chế, kinh phí quản lý hành chính đối với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16/2015/NĐ-CP ngày 14 tháng 02 năm 2015 của Chính phủ quy định cơ chế tự chủ của đơn vị sự nghiệp công lập và các Nghị định trong từng lĩnh vực giáo dục đào tạo; giáo dục nghề nghiệp; y tế; văn hóa, thể thao và du lịch; thông tin truyền thông và báo chí; khoa học và công nghệ; sự nghiệp kinh tế và sự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120/2016/NĐ-CP ngày 23 tháng 8 năm 2016 của Chính phủ quy định chi tiết và hướng dẫn thi hành một số điều của Luật phí và lệ phí và quy định của Bộ Tài chính về hướng dẫn thu, nộp quản lý và sử dụng từng loại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163/2016/NĐ-CP ngày 21 tháng 12 năm 2016 của Chính phủ quy định chi tiết thi hành một số điều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04/2019/NĐ-CP ngày 11 tháng 01 năm 2019 của Chính phủ quy định tiêu chuẩn, định mức sử dụng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11/2020/NĐ-CP ngày 20 tháng 01 năm 2020 của Chính phủ quy định thủ tục hành chính thuộc lĩnh vực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87/2017/NĐ-CP ngày 26 tháng 7 năm 2017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Tổng Giám đốc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hướng dẫn kiểm soát, thanh toán các khoản chi NSNN qua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kiểm soát, thanh toán các khoản chi thường xuyên từ Ngân sách Nhà nước (NSNN) qua Kho bạc Nhà nước (không bao gồm đối với các khoản chi của cơ quan đại diện Việt Nam ở nước ngoài và các khoản chi ngân sách có cơ chế hướng dẫn riêng theo quy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đối với cơ quan, đơn vị, tổ chức, cá nhân giao dịch với Kho bạc Nhà nước (KBNN); Kho bạc Nhà nước, cơ quan tài chính các cấp.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Điều kiện chi ngân sách nhà nước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Ngân sách nhà nước (NSNN) chỉ được thực hiện khi đảm bảo điều kiện chi NSNN theo quy định tại Khoản 2 Điều 12 Luật NSNN số 83/2015/QH13; có đủ hồ sơ theo quy định tại Nghị định số 11/2020/NĐ-CP ngày 20 tháng 01 năm 2020 của Chính phủ quy định thủ tục hành chính thuộc lĩnh vực Kho bạc Nhà nước (Nghị định số 11/2020/NĐ-CP) và hồ sơ đảm bảo tính hợp pháp, hợp lệ theo quy định của pháp luật hiện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Nguyên tắc kiểm soát, thanh toán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khoản chi NSNN phải đáp ứng điều kiện chi NSNN theo quy định tại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NSNN thực hiện theo nguyên tắc thanh toán trực tiếp từ KBNN cho người hưởng lương, phụ cấp, trợ cấp và người cung cấp hàng hóa, dịch vụ. Trường hợp một số khoản chi chưa có đủ điều kiện thực hiện việc thanh toán trực tiếp từ KBNN, đơn vị sử dụng ngân sách được tạm ứng kinh phí để chủ động chi theo dự toán được giao, sau đó đơn vị thanh toán với KBNN theo đúng quy định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NSNN được hạch toán bằng Đồng Việt Nam. Trường hợp các khoản thu, chi NSNN bằng ngoại tệ thì được quy đổi ra Đồng Việt Nam theo tỷ giá hạch toán do cơ quan có thẩm quyền quy định để hạch toán thu, chi NSNN tại thời điểm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khoản chi tạm ứng và thanh toán bằng tiền mặt phải đúng theo quy định tại Thông tư số 13/2017/TT-BTC ngày 15 tháng 02 năm 2017 của Bộ Tài chính quy định quản lý thu chi bằng tiền mặt qua hệ thống KBNN (Thông tư số 13/2017/TT-BTC) và Thông tư số 136/2018/TT-BTC ngày 28 tháng 12 năm 2018 của Bộ Tài chính sửa đổi, bổ sung một số điều của Thông tư số 13/2017/TT-BTC (Thông tư số 136/2018/TT-BTC).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các khoản chi NSNN thực hiện bằng hình thức giao dịch điện tử qua Trang thông tin dịch vụ công của KBNN, việc kiểm soát, thanh toán của KBNN phải tuân thủ quy định về giao dịch điện tử trong hoạt động nghiệp vụ KBNN theo quy định tại Nghị định số 165/2018/NĐ-CP ngày 24 tháng 12 năm 2018 của Chính phủ về giao dịch điện tử trong hoạt động tài chính; Nghị định số 11/2020/NĐ-CP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Hình thức kiểm soát, thanh toán các khoản chi thường xuyên từ Ngân sách nhà nước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thực hiện kiểm soát, thanh toán các khoản chi thường xuyên từ NSNN qua KBNN theo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toán trước, kiểm soát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trước, kiểm soát sau là hình thức thanh toán áp dụng đối với từng lần thanh toán của các hợp đồng thanh toán nhiều lần, trừ lần thanh toán cuối cùng; trong đó, KBNN tiếp nhận hồ sơ và làm thủ tục thanh toán cho đối tượng thụ hưởng trong thời hạn 01 ngày làm việc kể từ khi nhận đủ hồ sơ hợp lệ, hợp pháp; đồng thời, gửi 01 chứng từ báo Nợ cho đơn vị để xác nhận đã thực hiện thanh toán, gửi 01 chứng từ báo Có cho đơn vị (nếu đơn vị thụ hưởng mở tài khoản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01 ngày làm việc kể từ ngày thanh toán KBNN thực hiện kiểm soát hồ sơ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sau khi kiểm soát phát hiện khoản chi không đảm bảo đúng chế độ quy định, KBNN có văn bản thông báo kết quả kiểm soát chi (theo mẫu số 01 kèm theo Thông tư này) gửi đơn vị sử dụng ngân sách; sau đó thực hiện xử lý thu hồi giảm trừ giá trị thanh toán vào lần thanh toán liền kề tiếp theo, trường hợp lần thanh toán liền kề tiếp theo không đủ khối lượng hoàn thành/dự toán để giảm trừ thì thực hiện theo quy định tại Khoản 2,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trước, thanh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soát trước, thanh toán sau là hình thức thanh toán áp dụng đối với tất cả các khoản chi (trừ trường hợp đã áp dụng theo hình thức thanh toán trước, kiểm soát sau theo quy định tại Khoản 1 Điều này); trong đó, KBNN thực hiện kiểm soát, thanh toán trong thời gian 02 ngày làm việc sau khi nhận đầy đủ hồ sơ hợp pháp, hợp lệ theo quy định.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Thu hồi giảm chi hoặc thu hồi nộp NSNN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sử dụng ngân sách gửi KBNN Giấy nộp trả kinh phí (theo mẫu C2-05a/NS) ban hành kèm theo Nghị định số 11/2020/NĐ-CP để nộp trả kinh phí theo đúng quy định. Trường hợp khoản chi sai chế độ, tiêu chuẩn, định mức chi của Nhà nước theo kết luận, kiến nghị của các cơ quan nhà nước có thẩm quyền, đơn vị gửi kèm Văn bản của các cơ quan nhà nước có thẩm quyền và có trách nhiệm nộp NSNN kịp thời, đầy đủ theo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KBNN thực hiện: Thu hồi giảm chi NSNN (trường hợp chưa quyết toán ngân sách) hoặc thu hồi nộp NSNN (trường hợp đã quyết toán ngân sách) theo quy định và thực hiện hạch toán kế toán theo đúng mục lục NSNN, năm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Nội dung kiểm soát chi qua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chung: KBNN kiểm tra, kiểm soát, đối chiếu đảm bảo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chi phải có trong dự toán được cấp có thẩm quyền giao theo quy định của Luật NSNN; đã được thủ trưởng đơn vị sử dụng ngân sách hoặc người được ủy quyền quyết định chi; số dư tài khoản của đơn vị còn đủ để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Tính đầy đủ, hợp pháp, hợp lệ của các hồ sơ, chứng từ đối với từng khoản chi, đảm bảo hồ sơ đầy đủ theo quy định pháp luật hiện hành và phù hợp giữa Chứng từ kế toán và các hồ sơ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Dấu và chữ ký trên chứng từ khớp đúng với mẫu dấu và mẫu chữ ký đăng ký giao dịch tại KBNN (mẫu dấu và mẫu chữ ký đăng ký giao dịch tại KBNN đảm bảo còn hiệu lực); Trường hợp thực hiện qua Trang thông tin dịch vụ công của KBNN, việc ký số trên các hồ sơ phải đúng chức danh các thành viên theo quyết định của cấp có thẩm quyền, đã thực hiện đăng ký với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Nội dung chi phải phù hợp với mã nội dung kinh tế theo quy định của Mục lục ngân sách hiện hành (không bao gồm các khoản chi từ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Đúng chế độ, tiêu chuẩn, định mức (mức chi) do cơ quan nhà nước có thẩm quyền quy định. Trường hợp các cơ quan, đơn vị đã được cấp có thẩm quyền cho phép thực hiện theo cơ chế tự chủ thì kiểm soát đảm bảo theo đúng quy chế chi tiêu nội bộ và phù hợp với Quyết định giao quyền tự chủ của cấp có thẩm quyền, chế độ, tiêu chuẩn, định mức do cơ quan nhà nước có thẩm quyền quy định, dự toán được giao tự chủ, và hướng dẫn tại Khoản 5,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Mức tạm ứng đảm bảo theo đúng quy định tại Điều 7 Thông tư này. Nội dung đề nghị thanh toán tạm ứng phải phù hợp với nội dung đã đề nghị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Đối với các khoản chi phải gửi Hợp đồng đến KBNN, KBNN căn cứ hồ sơ đề nghị thanh toán của đơn vị sử dụng ngân sách, các điều khoản thanh toán được quy định trong hợp đồng, văn bản giao việc hoặc hợp đồng giao khoán nội bộ (đối với trường hợp tự thực hiện), số lần thanh toán, giai đoạn thanh toán, thời điểm thanh toán, điều kiện thanh toán, tạm ứng, tài khoản thanh toán, và giá trị từng lần thanh toán, để tạm ứng, thanh toán cho đối tượng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có quy định phải bảo lãnh tạm ứng, KBNN kiểm soát đảm bảo thời gian có hiệu lực của bảo lãnh tạm ứng phải được kéo dài cho đến khi đơn vị sử dụng ngân sách đã thu hồi hết số tiền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Hợp đồng có quy định phải thực hiện cam kết chi, KBNN kiểm soát theo quy định tại Thông tư số 113/2008/TT-BTC ngày 27 tháng 11 năm 2008 của Bộ Tài chính hướng dẫn quản lý và kiểm soát cam kết chi NSNN qua KBNN và Thông tư số 40/2016/TT-BTC ngày 01 tháng 3 năm 2016 của Bộ Tài chính sửa đổi, bổ sung một số điều của Thông tư số 113/2008/TT-BTC và một số biểu mẫu kèm theo Thông tư số 08/2013/TT-BTC ngày 10 tháng 01 năm 2013 của Bộ Tài chính hướng dẫn thực hiện kế toán nhà nước áp dụng cho Hệ thống thông tin quản lý Ngân sách và KBNN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mua sắm theo phương thức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kiểm soát đảm bảo: Có trong danh mục mua sắm tập trung cấp quốc gia (do Bộ Tài chính ban hành); danh mục thuốc chữa bệnh tập trung (do Bộ Y tế ban hành); danh mục mua sắm tập trung cấp Bộ, cơ quan trung ương, địa phương (do các Bộ, cơ quan trung ương và Ủy ban nhân dân cấp tỉnh ban hành), đảm bảo Hợp đồng phù hợp với Thỏa thuận khung (thỏa thuận khung được đơn vị mua sắm tập trung đăng tải trên Trang thông tin điện tử về tài sản công hoặc Hệ thống giao dịch điện tử về tài sản công (đối với tất cả các gói thầu mua sắm tập trung) và Cổng thông tin điện tử của bộ, cơ quan trung ương và tỉnh (đối với các gói thầu mua sắm tập trung của bộ, cơ quan trung ương và tỉnh).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mua sắm theo phương thức tập trung: KBNN kiểm soát Biên bản nghiệm thu, bàn giao, tiếp nhận tài sản theo mẫu số 06/TSC-MSTT kèm theo Nghị định số 151/2017/NĐ-CP ngày 26 tháng 12 năm 2017 của Chính phủ quy định chi tiết một số điều của Luật Quản lý, sử dụng tài sản công đảm bảo: Tên tài sản, đơn vị tính, số lượng, giá mua phù hợp với quy định tại Hợp đồng, Thỏa thuận khung (trường hợp áp dụng mua sắm tập trung theo cách thức ký thỏa thuận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mua thuốc, dịch truyền, hóa chất...sử dụng trong quá trình điều trị khám chữa bệnh theo phương thức tập trung, KBNN kiểm soát tổng số tiền của các hóa đơn kê khai trên Bảng xác định giá trị khối lượng hoàn thành theo mẫu số 08a ban hành kèm theo phụ lục II Nghị định số 11/2020/NĐ-CP đảm bảo không vượt giá trị hợp đồng và Thỏa thuận khung (Đơn vị sử dụng ngân sách căn cứ Biên bản nghiệm thu để lập Bảng xác định giá trị khối lượng hoàn thành, trong đó tại cột nội dung công việc (cột số 2) kê khai số hóa đơn, tại cột thành tiền (cột số 6) kê khai số tiền tương ứng với giá trị của từng hóa đơn. Đơn vị sử dụng ngân sách chịu trách nhiệm về số lượng, chất lượng và đơn giá, chủng loại thuốc đề nghị thanh toán, đảm bảo phù hợp với quy định tại Hợp đồng và thỏa thuận khung, biên bản nghiệm thu giữa đơn vị sử dụng ngân sách và nhà cung cấp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chi không thực hiện mua sắm theo phương thức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mua sắm hàng hóa, dịch vụ: KBNN kiểm soát Bảng xác định giá trị khối lượng hoàn thành theo mẫu số 08a ban hành kèm theo phụ lục II Nghị định số 11/2020/NĐ-CP đảm bảo nội dung công việc, đơn vị tính, số lượng, đơn giá phù hợp với quy định tại Hợp đồng; riêng đối với khoản chi mua thuốc, KBNN kiểm soát tổng số tiền của các hóa đơn kê khai trên Bảng xác định giá trị khối lượng hoàn thành đảm bảo không vượt giá trị hợp đồng (Đơn vị sử dụng ngân sách căn cứ Biên bản nghiệm thu để lập Bảng xác định giá trị khối lượng hoàn thành, trong đó tại cột nội dung công việc (cột số 2) kê khai số hóa đơn, tại cột thành tiền (cột số 6) kê khai số tiền tương ứng với giá trị của từng hóa đơn. Đơn vị sử dụng ngân sách chịu trách nhiệm về số lượng, chất lượng và đơn giá, chủng loại thuốc đề nghị thanh toán, đảm bảo phù hợp với quy định tại Hợp đồng, biên bản nghiệm thu giữa đơn vị sử dụng ngân sách và nhà cung cấp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còn lại: Đơn vị sử dụng ngân sách căn cứ nội dung Hợp đồng, Biên bản nghiệm thu để lập Bảng xác định giá trị khối lượng hoàn thành theo mẫu số 08a ban hành kèm theo phụ lục II Nghị định số 11/2020/NĐ-CP gửi KBNN cho phù hợp. KBNN kiểm soát nội dung công việc và giá trị thanh toán đảm bảo theo đúng quy định của hợp đồng, không vượt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nội dung kiểm soát nêu tại Khoản 1 Điều này, tùy vào nội dung chi, KBNN kiểm soát các nội dung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khoản chi lương và phụ cấp theo lương; tiền công lao động thường xuyên theo hợp đồng; tiền thu nhập tăng thêm; tiền thưởng; tiền phụ cấp và trợ cấp khác; tiền khoán, tiền học bổng cho công chức, viên chức, lao động hợp đồng thuộc đơn vị sử dụng ngân sách, KBNN căn cứ Giấy rút dự toán/Ủy nhiệm chi, văn bản phê duyệt chỉ tiêu biên chế do cấp có thẩm quyền phê duyệt và Bảng thanh toán cho đối tượng thụ hưởng theo mẫu số 09 ban hành kèm theo phụ lục II Nghị định số 11/2020/NĐ-CP để kiểm soát, thanh toán cho đơn vị sử dụng ngân sách đảm bảo: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vượt dự toán được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đối chiếu về mặt số học tại Bảng thanh toán cho đối tượng thụ hưởng, đảm bảo khớp đúng tổng số tiền với Giấy rút dự toán/Ủy nhiệm chi đã được thủ trưởng đơn vị ký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Ngoài ra, KBNN thực hiện kiểm soát các chỉ tiêu trên Bảng thanh toán cho đối tượng thụ hưởng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cột Tổng số (cột số 4): KBNN kiểm soát tổng số tiền thực nhận của đối tượng thụ hưởng sau khi đã trích trừ các khoản phải khấu trừ vào lương. Đối với các khoản phải khấu trừ vào lương, đơn vị sử dụng ngân sách chịu trách nhiệm trích trừ theo đúng quy định và được thể hiện đầy đủ trên Giấy rút dự toán/Ủy nhiệm chi.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lương và các khoản phụ cấp theo lương (cột số 5): KBNN kiểm soát đảm bảo phù hợp với tổng số biên chế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thu nhập tăng thêm (cột số 7): KBNN kiểm soát đảm bảo phù hợp với Quy chế chi tiêu nội bộ và cơ chế tự chủ của đơn vị sự nghiệp công lập theo quy định tại Nghị định 16/2015/NĐ-CP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43/2006/NĐ-CP ngày 25 tháng 4 năm 2006 của Chính phủ quy định quyền tự chủ, tự chịu trách nhiệm về thực hiện nhiệm vụ, tổ chức bộ máy, biên chế và tài chính đối với đơn vị sự nghiệp công lập (Nghị định số 43/2006/NĐ-CP), Nghị định số 85/2012/NĐ-CP ngày 15 tháng 10 năm 2012 của Chính phủ về cơ chế hoạt động, cơ chế tài chính đối với các đơn vị sự nghiệp y tế công lập và giá dịch vụ khám bệnh, chữa bệnh của các cơ sở khám bệnh, chữa bệnh công lập (Nghị định số 85/2012/NĐ-CP), cơ quan nhà nước thực hiện chế độ tự chủ theo quy định tại Thông tư liên tịch số 71/2014/TTLT-BTC-BNV ngày 30 tháng 5 năm 2014 của Bộ Tài chính - Bộ Nội vụ quy định chế độ tự chủ, tự chịu trách nhiệm về sử dụng kinh phí quản lý hành chính đối với cơ quan nhà nước (Thông tư liên tịch số 71/2014/TTLT-BTC-BNV);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khoản chi phụ cấp và trợ cấp khác (cột số 9): KBNN kiểm soát số tiền phụ cấp và trợ cấp mà đơn vị sử dụng ngân sách đề nghị thanh toán cho đối tượng thụ hưởng theo định mức quy định tại các văn bản quy phạm pháp luật hiện hành, quy chế chi tiêu nội bộ, trường hợp có nhiều khoản phụ cấp, trợ cấp thì phải chi tiết từng loại phụ cấp, trợ cấp tại cột số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chi mua sắm tài sản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chi mua sắm 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chi mua sắm máy móc, thiết bị văn phòng phổ biến: KBNN kiểm soát đảm bảo không vượt Dự toán chi tiết và đơn giá tối đa quy định tại Quyết định số 50/2017/QĐ-TTg ngày 31 tháng 12 năm 2017 của Thủ tướng Chính phủ quy định tiêu chuẩn, định mức sử dụng máy móc, thiết bị (Quyết định số 50/2017/QĐ-TTg); đối với trường hợp được điều chỉnh giá phải đảm bảo theo quy định tại Điều 6 Quyết định số 50/2017/QĐ-TTg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việc mua sắm máy móc, thiết bị phục vụ hoạt động chung của cơ quan, tổ chức, đơn vị: KBNN kiểm soát đảm bảo không vượt Dự toán chi tiết và mức giá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máy móc, thiết bị chuyên dùng: KBNN kiểm soát đảm bảo có trong danh mục máy móc, thiết bị chuyên dùng (chủng loại) quy định tại Văn bản ban hành tiêu chuẩn, định mức sử dụng máy móc, thiết bị chuyên dùng của cấp có thẩm quyền ban hành (thẩm quyền ban hành theo quy định tại Khoản 1, Khoản 2 Điều 8 Quyết định số 50/2017/QĐ-TTg) và đảm bảo không vượt Dự toán chi tiết và mức giá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chi mua sắm xe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chi mua sắm xe ô tô phục vụ công tác các chức danh và xe ô tô phục vụ công tác chung: KBNN kiểm soát đảm bảo không vượt Dự toán chi tiết và giá mua xe ô tô theo quy định tại Nghị định số 04/2019/NĐ-CP ngày 11 tháng 01 năm 2019 của Chính phủ quy định tiêu chuẩn, định mức sử dụng xe ô tô (Nghị định số 04/2019/NĐ-CP); Thông tư số 24/2019/TT-BTC ngày 22 tháng 4 năm 2019 của Bộ Tài chính hướng dẫn một số nội dung của Nghị định số 04/2019/NĐ-CP ; các văn bản hướng dẫn hiện hành; Nghị định số 85/2018/NĐ-CP ngày 30 tháng 5 năm 2018 của Chính phủ quy định tiêu chuẩn, định mức sử dụng xe ô tô tại đơn vị lực lượng vũ trang nhân dân (Nghị định số 85/2018/NĐ-CP); đối với trường hợp được điều chỉnh giá phải đảm bảo theo quy định tại Điều 21 Nghị định số 04/2019/NĐ-CP.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chi mua sắm xe ô tô chuyên dùng: KBNN kiểm soát đảm bảo không vượt Dự toán chi tiết và mức giá được cấp có thẩm quyền phê duyệt; kiểm soát đối tượng sử dụng, chủng loại, theo quy định tại Văn bản ban hành tiêu chuẩn, định mức ô tô chuyên dùng của cấp có thẩm quyền ban hành (thẩm quyền ban hành theo quy định tại Điều 18 Nghị định số 04/2019/NĐ-CP; Khoản 3 Điều 5 Nghị định số 85/2018/NĐ-CP);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chi trợ cấp theo quyết định trợ cấp của cấp có thẩm quyền (không bao gồm chi trợ cấp, phụ cấp theo quy định tại Thông tư 101/2018/TT-BTC và Thông tư liên tịch số 29/2014/TTLT-BLĐTBXH ngày 24 tháng 10 năm 2014 quy định tại Khoản 10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kiểm soát đảm bảo không vượt Dự toán chi tiết được cấp thẩm quyền giao và quyết định trợ cấp của cấp có thẩm quyền. Kiểm tra, đối chiếu về mặt số học tại Bảng kê nội dung tạm ứng/thanh toán, đảm bảo khớp đúng tổng số tiền với Giấy rút dự toán/Ủy nhiệm chi đã được thủ trưởng đơn vị ký duyệt và theo đúng định mức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kinh phí giao nhiệm vụ, đặt hàng, đấu thầu cung cấp sản phẩm, dịch vụ công sử dụng NSNN từ nguồn kinh phí chi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thanh toán đối với kinh phí giao nhiệm vụ sản phẩm, dịch vụ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KBNN kiểm soát căn cứ Dự toán kinh phí giao nhiệm vụ được cấp có thẩm quyền giao; Quyết định của cơ quan quản lý cấp trên giao nhiệm vụ cung cấp dịch vụ sự nghiệp công sử dụng NSNN cho đơn vị sự nghiệp công lập; Danh mục Dịch vụ sự nghiệp công sử dụng kinh phí NSNN giao nhiệm vụ, đặt hàng hoặc đấu thầu (Biểu số 01, Phụ lục số I ban hành kèm theo Nghị định số 32/2019/NĐ-CP ngày 10 tháng 04 năm 2019 của Chính phủ quy định giao nhiệm vụ, đặt hàng hoặc đấu thầu cung cấp sản phẩm, dịch vụ công sử dụng ngân sách nhà nước từ nguồn kinh phí chi thường xuyên (Nghị định số 32/2019/NĐ-CP) hoặc Quyết định của cấp có thẩm quyền về danh mục dịch vụ sự nghiệp công sử dụng kinh phí ngân sách nhà nước thực hiện theo phương thức giao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tạm ứng, thanh toán, KBNN kiểm soát căn cứ Hợp đồng, văn bản giao việc hoặc hợp đồng giao khoán nội bộ (đối với trường hợp tự thực hiện), Biên bản nghiệm thu thanh toán từng lần; Văn bản nghiệm thu nhiệm vụ được giao giữa cơ quan quản lý cấp trên và đơn vị sự nghiệp công lập để thanh toán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pháp luật chuyên ngành đã có quy định giao nhiệm vụ sản xuất, cung ứng sản phẩm, dịch vụ công ích, việc thanh toán kinh phí giao nhiệm vụ theo quy định của Luật NSNN, pháp luật chuyên ngành, pháp luật khác có liên quan và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thanh toán kinh phí đặt hàng,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thanh toán đối với kinh phí đặt hàng cho đơn vị sự nghiệp công lập trực thuộc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kiểm soát căn cứ Dự toán được cấp có thẩm quyền giao; Quyết định của cơ quan quản lý cấp trên đặt hàng đơn vị sự nghiệp công lập trực thuộc cung cấp dịch vụ sự nghiệp công sử dụng kinh phí NSNN; Danh mục Dịch vụ sự nghiệp công sử dụng kinh phí NSNN giao nhiệm vụ, đặt hàng hoặc đấu thầu và danh mục sản phẩm, dịch vụ công ích thực hiện đặt hàng hoặc đấu thầu (Phụ lục số I và Phụ lục số II ban hành kèm theo Nghị định số 32/2019/NĐ-CP) hoặc Quyết định của cấp có thẩm quyền về danh mục dịch vụ sự nghiệp công sử dụng NSNN thực hiện theo phương thức đặt hàng; đơn giá, giá đặt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tạm ứng, thanh toán KBNN kiểm soát căn cứ Hợp đồng, văn bản giao việc hoặc hợp đồng giao khoán nội bộ (đối với trường hợp tự thực hiện) và Biên bản nghiệm thu thanh toán từng lần; biên bản nghiệm thu sản phẩm theo quy định của cấp có thẩm quyền và biên bản nghiệm thu đặt hàng theo từng năm giữa cơ quan cấp trên và đơn vị sự nghiệp công lập theo quy định tại Mẫu số 02 kèm theo Nghị định số 32/2019/NĐ-CP để thanh toán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đối với kinh phí hợp đồng đặt hàng, đấu thầu cho nhà cung cấp dịch vụ sự nghiệp công khác; nhà sản xuất, cung ứng sản phẩm, dịch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kiểm soát căn cứ Dự toán được cấp có thẩm quyền giao; Danh mục Dịch vụ sự nghiệp công sử dụng kinh phí NSNN giao nhiệm vụ, đặt hàng hoặc đấu thầu và danh mục sản phẩm, dịch vụ công ích thực hiện đặt hàng hoặc đấu thầu (Phụ lục số I và Phụ lục số II ban hành kèm theo Nghị định số 32/2019/NĐ-CP) hoặc Quyết định của cấp có thẩm quyền ban hành danh mục dịch vụ sự nghiệp công sử dụng NSNN thực hiện theo phương thức đặt hàng; hợp đồng đã được ký kết giữa cơ quan đặt hàng với nhà cung cấp dịch vụ sự nghiệp công khác; nhà sản xuất, cung ứng sản phẩm, dịch vụ công ích (theo Mẫu số 03 ban hành kèm theo Nghị định số 32/2019/NĐ-CP); đơn giá, giá đặt hàng, mức trợ giá, giá tiêu thụ, Biên bản nghiệm thu sản phẩm theo quy định của cấp có thẩm quyền; biên bản nghiệm thu thanh toán từng lần và biên bản nghiệm thu, thanh lý hợp đồng theo quy định tại Hợp đồng (theo Mẫu số 04 ban hành kèm theo Nghị định số 32/2019/NĐ-CP) để kiểm soát,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nhà cung cấp dịch vụ sự nghiệp công khác; nhà sản xuất, cung ứng sản phẩm, dịch vụ công ích mở tài khoản tiền gửi tại KBNN: Khi thanh toán từ tài khoản tiền gửi, KBNN nơi giao dịch kiểm tra, kiểm soát tính hợp pháp, hợp lệ của Ủy nhiệm chi để thanh toán cho đối tượng thụ hưởng, đảm bảo trong phạm vi số dư tài khoản tiền gửi của đơn vị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đặt hàng, hợp đồng cung cấp sản phẩm, dịch vụ công; chênh lệch thu lớn hơn chi từ đặt hàng, hợp đồng (nếu có) được thực hiện theo quy định tại Khoản 3 Điều 24 Nghị định số 32/2019/NĐ-CP.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Khi kết thúc giao nhiệm vụ, đặt hàng, đấu thầu, cơ quan quản lý cấp trên nghiệm thu sản phẩm không đạt yêu cầu hoặc không thực hiện đủ theo số lượng, khối lượng sản phẩm, dịch vụ công được giao nhiệm vụ, đặt hàng, đấu thầu hoặc có lý do phải dừng thực hiện: KBNN thực hiện theo quy định tại Khoản 4 Điều 24 Nghị định số 32/2019/NĐ-CP.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khoản chi từ tài khoản tiền gửi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căn cứ vào nguồn hình thành và nội dung chi để thực hiện kiểm soát, thanh toán từ Tài khoản tiền gửi (TKTG) của đơn vị sử dụng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KBNN thực hiện kiểm soát, thanh toán đối với tiền gửi có nguồn hình thành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gửi có nguồn hình thành từ NSNN cấp kinh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thực hiện kiểm soát, thanh toán theo quy định tại Khoản 1 và Khoản 2 Điều này. Riêng đối với một số hoạt động thuộc lĩnh vực an ninh, quốc phòng, Đảng, ngoài quy định tại Khoản 1, Khoản 2 Điều này, KBNN thực hiện kiểm soát, thanh toán theo quy định tại Thông tư số 55/2017/TT-BTC ngày 19 tháng 05 năm 2017 của Bộ Tài chính quy định chi tiết về quản lý, sử dụng NSNN đối với một số hoạt động thuộc lĩnh vực an ninh, trật tự, an toàn xã hội; Thông tư số 369/2017/TT-BTC ngày 11 tháng 04 năm 2017 của Bộ Tài chính hướng dẫn thực hiện cấp kinh phí thường xuyên từ NSNN để thực hiện nhiệm vụ chi quốc phòng của Bộ Quốc phòng; Thông tư số 1539/2017/TT-BTC ngày 29 tháng 12 năm 2017 của Bộ Tài chính quy định chi tiết về quản lý, sử dụng NSNN đối với các cơ quan của Đảng Cộng sản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gửi có nguồn hình thành từ phí, lệ phí được để lại cho đơn vị sử dụng (phí đảm bảo hàng hải, phí cảng vụ hàng không,..). Ngoài quy định tại Khoản 1, Khoản 2 Điều này, KBNN kiểm soát nội dung chi đúng theo quy định tại Điều 5 Nghị định số 120/2016/NĐ-CP ngày 23 tháng 8 năm 2016 của Chính phủ quy định chi tiết và hướng dẫn thi hành một số điều của Luật phí và lệ phí (Nghị định số 120/2016/NĐ-CP) và quy định của Bộ Tài chính về hướng dẫn thu, nộp quản lý và sử dụng từng loại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gửi có nguồn hình thành từ nguồn thu của đơn vị sự nghiệp công (theo quy định của pháp luật hiện hành bắt buộc mở tài khoản tại KBNN để phản ánh): KBNN thực hiện kiểm soát, thanh toán theo quy định tại Khoản 1, Khoản 2 và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gửi có nguồn hình thành từ nguồn kinh phí tiết kiệm được, được trích vào các Quỹ của đơn vị sự nghiệp công lập, cơ quan nhà nước thực hiện tự chủ, tự chịu trách nhiệm: KBNN kiểm soát việc sử dụng các quỹ theo quy định tại Khoản 1, Khoản 2 Điều này; phù hợp với Quyết định giao quyền tự chủ và nội dung được phép chi từ các Quỹ theo quy định tại Nghị định số 16/2015/NĐ- 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43/2006/NĐ-CP , Nghị định số 85/2012/NĐ-CP).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tiền gửi không thuộc Điểm a Khoản 3 Điều này, KBNN kiểm tra tính hợp pháp, hợp lệ của Ủy nhiệm chi, trong phạm vi số dư Tài khoản tiền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các khoản chi theo hình thức lệnh chi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thực hiện theo quy định tại Điều 19 Thông tư số 342/2016/TT-BTC ngày 30 tháng 12 năm 2016 quy định chi tiết và hướng dẫn thi hành một số điều của Nghị định số 163/2016/NĐ-CP ngày 21 tháng 12 năm 2016 của Chính phủ quy định chi tiết thi hành một số điều của Luật NSNN (Thông tư số 342/2016/TT-BTC).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đơn vị sự nghiệp công lập thực hiện chế độ tự chủ, tự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soát, thanh toán cho đơn vị sự nghiệp công lập căn cứ: Quyết định giao quyền tự chủ của cấp có thẩm quyền; các quy định tại Nghị định số 16/2015/NĐ-CP ; Nghị định số 141/2016/NĐ-CP ngày 10 tháng 10 năm 2016 của Chính phủ quy định cơ chế tự chủ của đơn vị sự nghiệp công lập trong lĩnh vực sự nghiệp kinh tế và sự nghiệp khác (Nghị định số 141/2016/NĐ-CP); Nghị định 54/2016/NĐ-CP ngày 14 tháng 06 năm 2016 của Chính phủ quy định cơ chế tự chủ của tổ chức khoa học và công nghệ công lập (Nghị định 54/2016/NĐ-CP)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43/2006/NĐ- CP, Nghị định số 85/2012/NĐ-CP) và quy định tại Khoản 1, Khoản 2 Điều này, trong đó 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kinh phí chi thường xuyên được để lại cho đơn vị đối với nguồn thu phí theo pháp luật về phí, lệ phí: KBNN kiểm soát đảm bảo theo đúng các nội dung chi quy định tại Nghị định số 120/2016/NĐ-CP và quy định của Bộ Tài chính về hướng dẫn thu, nộp quản lý và sử dụng từng loại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việc phân phối kết quả tài chính trong năm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việc trích lập các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sử dụng ngân sách chịu trách nhiệm kê khai chi tiết tổng số kinh phí của đơn vị, số kinh phí đã thực hiện, số kinh phí còn lại tiết kiệm được, số kinh phí trích cho từng Quỹ trên Giấy rút dự toán/Ủy nhiệm chi (trường hợp tạm trích đối với các quỹ) và trên văn bản xác định kết quả tiết kiệm chi theo năm (trường hợp kết thúc năm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căn cứ quy chế chi tiêu nội bộ; quy định tại Nghị định số 16/2015/NĐ-CP ; Nghị định số 141/2016/NĐ-CP ; Nghị định 54/2016/NĐ-CP và các Nghị định trong từng lĩnh vực (trường hợp chưa ban hành hoặc sửa đổi Nghị định quy định cơ chế tự chủ của đơn vị sự nghiệp công trong từng lĩnh vực cụ thể thì thực hiện kiểm soát theo quy định tại Nghị định số 43/2006/NĐ-CP , Nghị định số 85/2012/NĐ-CP) để kiểm soát việc trích lập các quỹ và thực hiện chuyển tiền sang tài khoản tiền gửi các quỹ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việc sử dụng các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kiểm soát việc sử dụng các quỹ theo quy định tại Tiết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cơ quan nhà nước thực hiện tự chủ, tự chịu trách nhiệm theo quy định tại Nghị định số 130/2005/NĐ-CP ngày 17 tháng 10 năm 2005 của Chính phủ quy định chế độ tự chủ, tự chịu trách nhiệm về sử dụng kinh phí quản lý hành chính đối với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kinh phí chi quản lý hành chính theo dự toán NSNN được cấp có thẩm quyền giao: KBNN kiểm soát theo quy định tại Khoản 1, Khoản 2 Điều này, trong đó 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kinh phí NSNN giao thực hiện chế độ tự chủ: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KBNN kiểm soát kinh phí giao thực hiện chế độ tự chủ theo đúng quy định tại Khoản 5, Khoản 6 Điều 3 Thông tư số 71/2014/TTLT-BTC-BNV.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chi thường xuyên được để lại cho đơn vị đối với nguồn thu phí theo pháp luật về phí, lệ phí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dự toán chi từ nguồn thu phí do cơ quan có thẩm quyền giao; chế độ, tiêu chuẩn, định mức chi NSNN do cơ quan nhà nước có thẩm quyền quy định, Thông tư số 71/2014/TTLT-BTC-BNV , KBNN thực hiện kiểm soát, thanh toán cho đơn vị theo các nội dung chi quy định tại Nghị định số 120/2016/NĐ-CP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kinh phí NSNN giao nhưng không thực hiện chế độ tự chủ: KBNN kiểm soát nội dung chi theo đúng quy định tại Điều 4 Thông tư số 71/2014/TTLT-BTC-BNV và tiêu chuẩn, định mức quy định tại các văn bản quy phạm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soát việc sử dụng kinh phí tiết kiệm được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kết quả hoạt động thu, chi của cơ quan nhà nước thực hiện chế độ tự chủ, KBNN thực hiện kiểm soát việc sử dụng kinh phí tiết kiệm được của đơn vị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KBNN kiểm soát việc sử dụng kinh phí tiết kiệm được theo đúng các nội dung quy định Điểm b Khoản 7 Điều 3 Thông tư số 71/2014/TTLT-BTC-BNV.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thu nhập tăng thêm, chi phúc lợi, chi khen thưởng từ nguồn kinh phí tiết kiệm được, KBNN kiểm soát theo quy định tại Khoản 3 Điều 5 Thông tư số 71/2014/TTLT-BTC-BNV.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Quỹ dự phòng để ổn định thu nhập: đơn vị sử dụng ngân sách lập Giấy rút dự toán/ Ủy nhiệm chi để đề nghị KBNN trích Quỹ dự phòng để ổn định thu nhập. KBNN căn cứ đề nghị trích lập quỹ của đơn vị thực hiện trích quỹ và chuyển tiền sang tài khoản tiền gửi quỹ của đơn vị. KBNN kiểm soát việc sử dụng quỹ theo quy định tại Tiết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các công trình sửa chữa, bảo trì, cải tạo, nâng cấp, mở rộng cơ sở vật chất theo quy định tại Thông tư số 92/2017/TT-BTC: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trình sửa chữa, bảo trì, cải tạo, nâng cấp, mở rộng có chi phí thực hiện từ 500 triệu đồng trở lên: Việc quản lý, kiểm soát tạm ứng, thanh toán vốn thực hiện theo quy định tại Thông tư số 08/2016/TT-BTC ngày 18 tháng 01 năm 2016 của Bộ Tài chính quy định việc quản lý, thanh toán vốn đầu tư sử dụng nguồn vốn NSNN; Thông tư số 108/2016/TT-BTC ngày 30 tháng 6 năm 2016 của Bộ Tài chính sửa đổi, bổ sung một số điều Thông tư số 08/2016/TT-BTC; Thông tư số 52/2018/TT-BTC ngày 24 tháng 5 năm 2018 của Bộ Tài chính sửa đổi, bổ sung một số điều của Thông tư số 08/2016/TT-BTC và Thông tư số 108/2016/TT-BTC; Thông tư số 92/2017/TT-BTC ngày 18 tháng 9 năm 2017 của Bộ Tài chính quy định về lập dự toán, phân bổ và quyết toán kinh phí để thực hiện sửa chữa, bảo trì, cải tạo, nâng cấp, mở rộng cơ sở vật chất (Thông tư số 92/2017/TT-BTC).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trình sửa chữa, bảo trì, cải tạo, nâng cấp, mở rộng có chi phí thực hiện dưới 500 triệu đồng: KBNN thực hiện kiểm soát theo quy định tại Thông tư số 92/2017/TT-BTC và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công trình xây dựng, cải tạo, nâng cấp công trình ghi công liệt sĩ: Thực hiện theo quy định tại điểm a và điểm b Khoản này và quy định tại Thông tư số 101/2018/TT-BTC ngày 14 tháng 11 năm 2018 của Bộ Tài chính quy định quản lý và sử dụng kinh phí thực hiện chính sách ưu đãi người có công với cách mạng và người trực tiếp tham gia kháng chiến do ngành lao động thương binh xã hội quản lý (Thông tư số 101/2018/TT-BTC).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chi chương trình mục tiêu quốc gia, chương trình mục tiêu sử dụng nguồn kinh phí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căn cứ quyết định phê duyệt dự toán duy tu, bảo dưỡng công trình cơ sở hạ tầng của cấp có thẩm quyền; quyết định giao dự toán kinh phí thực hiện dự án và quyết định phê duyệt dự án của cấp có thẩm quyền (đối với dự án hỗ trợ phát triển sản xuất, đa dạng hóa sinh kế và nhân rộng mô hình giảm nghèo) và các hồ sơ khác có liên quan (theo quy định tại Khoản 5 Điều 7 Nghị định số 11/2020/NĐ-CP) để thực hiện kiểm soát, thanh toán theo quy định tại Khoản 1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nội dung (Hỗ trợ phát triển sản xuất, đa dạng hóa sinh kế và nhân rộng mô hình giảm nghèo trên địa bàn huyện nghèo, xã đặc biệt khó khăn thuộc chương trình 30A, xã đặc biệt khó khăn và thôn đặc biệt khó khăn thuộc chương trình 35, Hỗ trợ phát triển sản xuất, đa dạng hóa sinh kế và nhân rộng mô hình giảm nghèo trên địa bàn các xã ngoài chương trình 30A và chương trình 135, Hỗ trợ người lao động thuộc hộ nghèo, hộ cận nghèo, hộ đồng bào dân tộc thiểu số đi làm việc có thời hạn ở nước ngoài, hỗ trợ truyền thông và giảm nghèo về thông tin, nâng cao năng lực, giám sát, đánh giá thực hiện chương trình): KBNN kiểm soát, thanh toán theo đúng định mức quy định tại Thông tư số 15/2017/TT-BTC ngày 15 tháng 02 năm 2017 của Bộ Tài chính quy định quản lý và sử dụng kinh phí sự nghiệp thực hiện chương trình mục tiêu quốc gia giảm nghèo bền vững giai đoạn 2016-2020.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các khoản chi mà đơn vị sử dụng NSNN ủy quyền cho KBNN thanh toán tự động theo định kỳ cho một số nhà cung cấp hàng hóa, dịch vụ (như điện, nước,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căn cứ vào văn bản ủy quyền thanh toán của đơn vị sử dụng ngân sách cho KBNN để thanh toán cho nhà cung cấp dịch vụ (điện/nước/viễn thông) theo đúng số tiền đơn vị sử dụng ngân sách phải thanh toán từ các nhà cung cấp dịch vụ gửi KBNN; đồng thời, sau khi thanh toán KBNN gửi đơn vị 01 liên chứng từ giấy (chứng từ báo Nợ) để xác nhận đã thực hiện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Đối với chi trợ cấp, phụ cấp theo quy định tại Thông tư 101/2018/TT-BTC và Thông tư liên tịch số 29/2014/TTLT-BLĐTBXH ngày 24 tháng 10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đơn vị sử dụng ngân sách trực tiếp thanh toán cho đối tượng thụ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tháng, đơn vị sử dụng ngân sách lập Giấy rút dự toán (tạm ứng) gửi KBNN, KBNN thực hiện tạm ứng trên cơ sở đề nghị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chi trả cho đối tượng thụ hưởng, đơn vị sử dụng ngân sách lập Giấy đề nghị thanh toán tạm ứng, Bảng kê nội dung thanh toán/tạm ứng để đề nghị thanh toán tạm ứng với KBNN. KBNN căn cứ Giấy đề nghị thanh toán tạm ứng và Bảng kê nội dung thanh toán/tạm ứng do đơn vị gửi, thực hiện kiểm soát, thanh toán theo quy định tại Khoản 1 Điều này và theo đúng định mức quy định tại Thông tư 101/2018/TT-BTC và Thông tư liên tịch số 29/2014/TTLT-BLĐTBXH ngày 24 tháng 10 năm 2014 của Bộ Lao động thương binh và xã hội và Bộ Tài chính hướng dẫn thực hiện một số điều của Nghị định số 136/2013/NĐ-CP ngày 21 tháng 10 năm 2013 của Chính phủ quy định chính sách trợ giúp xã hội đối với đối tượng bảo trợ xã hội (Thông tư liên tịch số 29/2014/TTLT-BLĐTBXH).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thông qua tổ chức dịch vụ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tháng, đơn vị sử dụng ngân sách lập Giấy rút dự toán (tạm ứng); Bảng kê chứng từ thanh toán/tạm ứng; Hợp đồng giữa đơn vị sử dụng ngân sách và tổ chức dịch vụ thanh toán gửi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đề nghị của đơn vị, KBNN thực hiện kiểm soát theo quy định tại Khoản 1 Điều này và theo đúng định mức quy định tại Thông tư 101/2018/TT-BTC, Thông tư liên tịch số 29/2014/TTLT-BLĐTBXH; thực hiện tạm ứng từ Tài khoản dự toán của đơn vị sử dụng ngân sách sang tài khoản của tổ chức dịch vụ chỉ trả theo đúng quy định tại hợp đồng dịch vụ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Tổ chức dịch vụ chi trả mở TKTG tại KBNN, khi rút kinh phí từ TKTG mở tại KBNN để thanh toán cho đối tượng thụ hưởng: KBNN kiểm soát tính hợp pháp, hợp lệ của Ủy nhiệm chi, trong phạm vi số dư TKTG.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tháng, đơn vị sử dụng ngân sách có trách nhiệm quyết toán với Tổ chức dịch vụ chi trả về số tiền đã tạm ứng tại KBNN, đồng thời gửi KBNN Giấy đề nghị thanh toán tạm ứng và Bảng kê nội dung thanh toán/tạm ứng, Bảng kê kinh phí đã chi trả cho đối tượng theo Mẫu số 10 Phụ lục II kèm theo Nghị định số 11/2020/NĐ-CP để KBNN kiểm soát, thanh toán tạm ứng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sử dụng ngân sách chịu trách nhiệm quản lý nguồn kinh phí thực hiện và tổ chức thực hiện chỉ trả kịp thời, đúng chế độ, đúng đối tượng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chi đào tạo, bồi dưỡng nhân lực ở nước ngoài bằng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sử dụng ngân sách lập Giấy rút dự toán ngân sách bằng ngoại tệ trên cơ sở tổng số tiền tại danh sách chuyển kinh phí đào tạo cho lưu học sinh theo từng nước/trường, từng loại ngoại tệ và gửi đến KBNN kèm theo các hồ sơ quy định tại Điều 7 Nghị định s 11/2020/NĐ-BTC; danh sách chuyển kinh phí đào tạo cho lưu học sinh phải đầy đủ các nội dung sau: Họ và tên lưu học sinh; Tên nước lưu học sinh đang theo học; Nội dung chi; Số tiền bằng ngoại tệ cho từng lưu học sinh; Tên tài khoản người hưởng (tên cơ sở đào tạo nước ngoài hoặc đơn vị cá nhân được hưởng); Số tài khoản người hưởng; Mã Swift code của ngân hàng người hưởng hoặc tên và địa chỉ đầy đủ của Ngân hàng người hưởng; Ngân hàng trung gian (nếu có); Phí chuyển tiền;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sử dụng ngân sách chịu trách nhiệm về tính hợp pháp, hợp lệ và tính chính xác của các nội dung trong danh sách chuyển kinh phí đào tạo cho lưu học sinh và các hồ sơ gửi đến KBNN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KBNN căn cứ Dự toán được giao, hồ sơ đơn vị gửi đến và các quy định tại Thông tư liên tịch số 144/2007/TTLT-BTC-BGDĐT-BNG ngày 05 tháng 12 năm 2007 của Liên Bộ Tài chính, Bộ Giáo dục đào tạo, Bộ Ngoại giao hướng dẫn chế độ, cấp phát và quản lý kinh phí đào tạo lưu học sinh Việt Nam ở ngoài bằng nguồn vốn NSNN, Thông tư liên tịch số 206/2010/TTLT-BTC-BGDĐT-BNG ngày 15 tháng 12 năm 2010 của Liên Bộ Tài chính, Bộ Giáo dục đào tạo, Bộ Ngoại giao sửa đổi, bổ sung Thông tư liên tịch số 144/2007/TTLT-BTC-BGDĐT-BNG để kiểm soát và làm thủ tục đề nghị Ngân hàng chuyển tiền từ tài khoản thanh toán của KBNN đến từng đối tượng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các khoản chi có yêu cầu bảo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sử dụng ngân sách chịu trách nhiệm trong việc xác định nội dung chi thuộc yêu cầu bảo mật theo đúng quy định, trên chứng từ nội dung thanh toán ghi rõ "khoản chi có yêu cầu bảo mật" và việc kiểm soát nội dung thanh toán, hồ sơ thanh toán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khoán chi thực hiện nhiệm vụ khoa học và công nghệ sử dụng ngân sách nhà nước: KBNN thực hiện kiểm soát, thanh toán theo quy định tại Thông tư liên tịch số 27/2015/TTLT-BKHCN-BTC ngày 30 tháng 12 năm 2015 của Liên Bộ Khoa học công nghệ và Bộ Tài chính quy định khoán chi thực hiện nhiệm vụ khoa học và công nghệ sử dụng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Đối với các khoản chi đoàn ra: KBNN căn cứ hồ sơ theo quy định tại Điều 7 Nghị định số 11/2020/NĐ-CP và quy định tại Thông tư số 102/2012/TT-BTC ngày 21 tháng 06 năm 2012 của Bộ Tài chính quy định chế độ công tác phí cho cán bộ, công chức Nhà nước đi công tác ngắn hạn ở nước ngoài do ngân sách Nhà nước bảo đảm kinh phí để thực hiện kiểm soát, thanh toán cho đơn vị.</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Tạm ứng và thanh toán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ứng áp dụng đối với khoản chi NSNN của đơn vị sử dụng ngân sách chưa có đủ điều kiện thực hiện việc thanh toán trực tiếp từ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tạm ứng: theo quy định của hợp đồng (đối với trường hợp thực hiện theo hợp đồng) và theo đề nghị của đơn vị sử dụng ngân sách (đối với trường hợp không có hợp đồng hoặc hợp đồng có giá trị không vượt quá 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khoản chi có giá trị hợp đồng trên 50 triệu đồng, mức tạm ứng theo quy định tại hợp đồng đã ký kết của đơn vị sử dụng NSNN và nhà cung cấp hàng hóa, dịch vụ. Đơn vị sử dụng ngân sách được tạm ứng vốn một lần hoặc nhiều lần cho một hợp đồng nhưng tối đa không vượt quá 50% giá trị hợp đồng tại thời điểm ký kết và không vượt quá dự toán năm được cấp có thẩm quyền phê duyệt cho khoản chi đó, trừ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toán hàng hóa nhập khẩu, thiết bị chuyên dùng do đơn vị sử dụng ngân sách phải nhập khẩu trực tiếp từ nước ngoài (hoặc thông qua một đơn vị nhập khẩu ủy thác) phải mở L/C tại ngân hàng và trong hợp đồng nhà cung cấp yêu cầu phải tạm ứng lớn hơn nhưng không vượt quá dự toán năm được cấp có thẩm quyền phê duyệt cho khoản chi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đặc thù khác có hướng dẫn riêng của cơ quan nhà nước có thẩm quyền, việc tạm ứng được thực hiện trong phạm vi dự toán được giao, theo hợp đồng ký kết giữa đơn vị sử dụng ngân sách và nhà cung cấp và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khoản chi không có hợp đồng và những khoản chi có giá trị hợp đồng không vượt quá 50 triệu đồng: Mức tạm ứng theo đề nghị của đơn vị sử dụng ngân sách và trong phạm vi dự toán được giao. Đơn vị sử dụng ngân sách chịu trách nhiệm về mức đề nghị tạm ứng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toán tạm ứng: Đơn vị sử dụng ngân sách phải thực hiện thanh toán tạm ứng với KBNN nơi giao dịch ngay sau khi khoản chi tạm ứng đã hoàn thành có đủ hồ sơ, chứng từ thanh toán;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khoản chi không có hợp đồng hoặc khoản chi không phải gửi Hợp đồng đến KBNN, đơn vị sử dụng ngân sách phải thanh toán tạm ứng chậm nhất với KBNN vào ngày cuối cùng tháng kế tiếp tháng tạm ứng (trừ khoản chi trợ cấp, phụ cấp theo quy định tại Thông tư 101/2018/TT-BTC và Thông tư liên tịch số 29/2014/TTLT-BLĐTBXH).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khoản chi phải gửi Hợp đồng đến KBNN (trường hợp hợp đồng có giá trị trên 50 triệu đồng), đơn vị sử dụng ngân sách thanh toán tạm ứng bắt đầu ngay từ lần thanh toán khối lượng hoàn thành đầu tiên của Hợp đồng, mức thanh toán tạm ứng từng lần do đơn vị sử dụng ngân sách thống nhất với nhà cung cấp hàng hóa, dịch vụ và quy định cụ thể trong Hợp đồng, đảm bảo thanh toán hết khi giá trị thanh toán (bao gồm cả tạm ứng và thanh toán khối lượng hoàn thành) đạt 80% giá trị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thanh toán tạm ứng, đơn vị sử dụng ngân sách có trách nhiệm gửi đến KBNN giấy đề nghị thanh toán tạm ứng (trong đó kê khai rõ nội dung đề nghị thanh toán tạm ứng đảm bảo phù hợp với nội dung đã đề nghị tạm ứng tại Giấy rút dự toán/Ủy nhiệm chi số, ngày, tháng, năm); Trường hợp giấy đề nghị thanh toán tạm ứng của đơn vị sử dụng ngân sách không thể hiện được hết nội dung thanh toán tạm ứng, đơn vị kê khai trên bảng kê nội dung thanh toán/tạm ứng (đối với những khoản chi không có hợp đồng hoặc những khoản chi có hợp đồng với giá trị không quá 50 triệu đồng); Các hồ sơ, chứng từ tương ứng có liên quan theo quy định tại Điều 7 Nghị định số 11/2020/NĐ-CP để KBNN kiểm soát,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đủ điều kiện quy định, KBNN thực hiện thanh toán tạm ứng cho đơn vị sử dụng ngân sách,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tiền đề nghị thanh toán lớn hơn số đã tạm ứng: Căn cứ vào Giấy đề nghị thanh toán tạm ứng của đơn vị (đã được KBNN kiểm soát và chấp nhận thanh toán), KBNN làm thủ tục chuyển từ tạm ứng sang thanh toán (số tiền đã tạm ứng); đồng thời, đơn vị lập thêm giấy rút dự toán NSNN/Ủy nhiệm chi gửi KBNN để thanh toán cho đơn vị số chênh lệch giữa số tiền KBNN chấp nhận thanh toán và số tiền đã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tiền đề nghị thanh toán nhỏ hơn số tiền đã tạm ứng: căn cứ hồ sơ đề nghị thanh toán tạm ứng của đơn vị (đã được KBNN kiểm soát và chấp nhận thanh toán), KBNN làm thủ tục chuyển từ tạm ứng sang thanh toán (bằng số tiền KBNN chấp nhận thanh toán tạm ứng), số tiền chênh lệch sẽ được theo dõi để thu hồi hoặc thanh toán vào lần thanh toán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số tiền đề nghị thanh toán bằng số tiền đã tạm ứng: căn cứ hồ sơ đề nghị thanh toán tạm ứng của đơn vị (đã được KBNN kiểm soát và chấp nhận thanh toán), KBNN làm thủ tục chuyển từ tạm ứng sang thanh toán (bằng số tiền KBNN chấp nhận thanh toán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Tất cả các khoản đã tạm ứng (kể cả tạm ứng bằng tiền mặt và bằng chuyển khoản) để chi theo dự toán NSNN đến hết thời gian chỉnh lý quyết toán chưa đủ hồ sơ, thủ tục thanh toán được xử lý theo quy định tại Điều 42 Nghị định số 163/2016/NĐ-CP và Điều 26 Thông tư số 342/2017/TT-BTC.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lãnh tạm ứng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hợp đồng có thỏa thuận về bảo lãnh tạm ứng trong điều khoản của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KBNN thực hiện việc tạm ứng hợp đồng cho đơn vị sử dụng ngân sách để tạm ứng vốn cho nhà thầu hoặc nhà cung cấp, đơn vị sử dụng ngân sách gửi đến KBNN bảo lãnh tạm ứng của nhà thầu hoặc nhà cung cấp với giá trị tương đương khoản tiền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trị của bảo lãnh tạm ứng hợp đồng sẽ được giảm trừ tương ứng với giá trị tiền tạm ứng đã thu hồi qua mỗi lần thanh toán giữa đơn vị sử dụng ngân sách và nhà thầu hoặc nhà cung cấp. Đơn vị sử dụng ngân sách đảm bảo và chịu trách nhiệm giá trị của bảo lãnh tạm ứng của nhà thầu hoặc nhà cung cấp tương ứng với số dư tiền tạm ứng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Hết thời gian bảo lãnh tạm ứng đơn vị phải yêu cầu nhà thầu hoặc nhà cung cấp gia hạn bảo lãnh tạm ứng gửi KBNN, đảm bảo thời gian có hiệu lực của bảo lãnh tạm ứng hợp đồng phải được kéo dài cho đến khi đơn vị sử dụng ngân sách đã thu hồi hết số tiền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QUYỀN HẠN CỦA CƠ QUAN TÀI CHÍNH, KHO BẠC NHÀ NƯỚC VÀ CÁC ĐƠN VỊ GIAO DỊCH VỚI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quyền hạn của Bộ Tài chính, Sở Tài chính tỉnh, thành phố trực thuộc trung ương, Phòng Tài chính - Kế hoạch quận, huyện, thị xã, thành phố thuộc tỉnh (sau đây gọi chung là cơ quan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chính cùng cấp thực hiện kiểm tra dự toán đơn vị dự toán cấp I đã giao cho các đơn vị sử dụng ngân sách. Trường hợp phát hiện việc phân bổ không đúng tổng mức và chi tiết theo từng lĩnh vực, nhiệm vụ của dự toán ngân sách đã được giao; không đúng chính sách, chế độ quy định thì yêu cầu đơn vi dự toán cấp I điều chỉnh lại chậm nhất là 10 ngày làm việc, kể từ ngày nhận được báo cáo phân bổ của đơn vị dự toán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tồn quỹ NSNN các cấp để đáp ứng các nhu cầu chi của NSNN theo quy định của Luật NSNN, Nghị định số 163/2016/NĐ-CP và các văn bản hướng dẫn Luật. Trường hợp tồn quỹ ngân sách các cấp không đáp ứng đủ nhu cầu chi, cơ quan tài chính được quyền yêu cầu (bằng văn bản) gửi KBNN tạm dừng thanh toán một số khoản chi về mua sắm, sửa chữa theo từng nhiệm vụ cụ thể để đảm bảo cân đối quỹ NSNN, nhưng không ảnh hưởng đến việc tổ chức thực hiện nhiệm vụ chính được giao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giám sát việc thực hiện chi tiêu và sử dụng ngân sách ở các đơn vị sử dụng ngân sách, trường hợp phát hiện các khoản chi vượt nguồn cho phép, không đúng chế độ quy định hoặc đơn vị không chấp hành chế độ báo cáo, thì có quyền yêu cầu KBNN tạm dừng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trách nhiệm nhập dự toán chi ngân sách vào hệ thống thông tin quản lý ngân sách và kho bạc (sau đây gọi tắt là TABMIS) và phê duyệt TABMIS theo quy định về hướng dẫn quản lý điều hành ngân sách nhà nước trong điều kiện áp dụng hệ thống TABMIS.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những khoản chi do cơ quan tài chính quyết định chi bằng hình thức “lệnh chi tiền”: Cơ quan tài chính chịu trách nhiệm kiểm tra, kiểm soát theo đúng quy định tại Điều 19 Thông tư số 342/2016/TT-BTC.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Trách nhiệm quyền hạn của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đúng các quy định tại Khoản 3 Điều 15 Nghị định số 11/2020/NĐ-CP, trường hợp bất khả kháng do sự cố hệ thống ứng dụng công nghệ thông tin hoặc các nguyên nhân khách quan khác, thì được kéo dài thời hạn giải quyết thủ tục hành chính, song phải có thông báo rõ thời hạn giải quyết thủ tục hành chính cuối cùng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Tham gia với cơ quan tài chính, cơ quan quản lý nhà nước có thẩm quyền trong việc kiểm tra tình hình sử dụng ngân sách; xác nhận số thực chi, số tạm ứng, số dư kinh phí cuối năm ngân sách của các đơn vị sử dụng ngân sách tại KBNN.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kiểm tra, kiểm soát tính hợp pháp, hợp lệ của các hồ sơ, chứng từ, trường hợp không đảm bảo theo quy định tại Điều 6 Thông tư này, KBNN thực hiện từ chối thanh toán đồng thời gửi Thông báo bằng văn bản đến đơn vị theo mẫu 02 ban hành kèm theo Thông tư này và chịu trách nhiệm về quyết định của mình. KBNN không chịu trách nhiệm về những hồ sơ, chứng từ theo quy định không phải gửi đến KBNN để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KBNN có trách nhiệm tạm dừng thanh toán theo yêu cầu của cơ quan tài chính (bằng văn bản) đối với các trường hợp quy định tại Khoản 2 Điều 8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Thường xuyên đôn đốc các đơn vị sử dụng ngân sách thực hiện đúng quy định về tạm ứng và thu hồi vốn tạm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công tác kiểm soát, thanh toán theo quy trình nghiệp vụ, thanh toán kịp thời, đầy đủ, thuận tiện cho đơn vị sử dụng ngân sách, đảm bảo đơn giản thủ tục hành chính và quản lý chặt chẽ vốn NSNN.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Trách nhiệm quyền hạn của các đơn vị giao dịch với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đầy đủ các quy định của Luật Ngân sách nhà nước, Luật Đầu tư công, Luật Đấu thầu, Luật Xây dựng và các quy định khác của pháp luật có liên quan trong quá trình quản lý, sử dụng kinh phí NSNN cấp và quy định tại Điều 17 Nghị định số 11/2020/NĐ-CP.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khoản chi được kê khai trên Bảng thanh toán cho đối tượng thụ hưởng, đơn vị chịu trách nhiệm về tính chính xác của các chỉ tiêu: Tên đối tượng thụ hưởng, tài khoản ngân hàng, xác định số tiền thực nhận cho từng đối tượng thụ hưởng sau khi đã trích trừ các khoản phải khấu trừ vào lương, đảm bảo đúng mức lương, phụ cấp, các khoản phải khấu trừ vào lương theo đúng quy định; khớp đúng giữa chi tiết và tổng số, phù hợp giữa Giấy rút dự toán/Ủy nhiệm chi và các hồ sơ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chi mua sắm tài sản công đơn vị chịu trách nhiệm đảm bảo theo đúng tiêu chuẩn, định mức quy định tại các văn bản quy phạm pháp luật, Văn bản ban hành tiêu chuẩn, định mức sử dụng máy móc, thiết bị chuyên dùng do cấp có thẩm quyền ban hành (đối với máy móc, thiết bị, ô tô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kinh phí giao nhiệm vụ, đặt hàng, đấu thầu cung cấp sản phẩm, dịch vụ công sử dụng NSNN, đơn vị sử dụng ngân sách chịu trách nhiệm thực hiện theo đúng quy định tại Nghị định số 32/2019/NĐ-CP và quy định của các pháp luật hiện hành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Chịu trách nhiệm đảm bảo tính pháp lý, đầy đủ, chính xác và trung thực đối với hồ sơ, chứng từ điện tử và chữ ký số trên hồ sơ kiểm soát chi gửi KBNN qua Trang thông tin dịch vụ công trực tuyến của KBNN theo đúng quy định của Luật Giao dịch điện tử và các văn bản quy phạm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từ ngày 06 tháng 8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các văn bản quy phạm pháp luật được dẫn chiếu để áp dụng tại Thông tư này được sửa đổi, bổ sung hoặc thay thế bằng văn bản mới thì sẽ áp dụng theo các văn bản sửa đổi, bổ sung hoặc thay thế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thay thế các Thông tư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Thay thế Thông tư số 161/2012/TT-BTC ngày 02 tháng 10 năm 2012 của Bộ Tài chính quy định chế độ kiểm soát, thanh toán các khoản chi NSNN qua KBNN và Thông tư số 39/2016/TT-BTC ngày 1 tháng 3 năm 2016 của Bộ Tài chính sửa đổi, bổ sung một số điều Thông tư số 161/2012/TT-BTC; Thông tư số 81/2006/TT-BTC ngày 6 tháng 9 năm 2006 của Bộ Tài chính hướng dẫn chế độ kiểm soát chi đối với các đơn vị sự nghiệp công lập thực hiện quyền tự chủ, tự chịu trách nhiệm về thực hiện nhiệm vụ, tổ chức bộ máy, biên chế và tài chính; Thông tư số 172/2009/TT-BTC ngày 26 tháng 8 năm 2009 của Bộ Tài chính sửa đổi, bổ sung một số điểm của Thông tư số 81/2006/TT-BTC; Thông tư số 18/2006/TT-BTC ngày 13 tháng 3 năm 2006 của Bộ Tài chính hướng dẫn chế độ kiểm soát chi đối với các cơ quan nhà nước thực hiện chế độ tự chủ, tự chịu trách nhiệm về sử dụng biên chế và kinh phí quản lý hành chính; Thông tư số 84/2007/TT-BTC ngày 17 tháng 7 năm 2007 của Bộ Tài chính sửa đổi, bổ sung một số điểm của Thông tư số 18/2006/TT-BTC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tư này bãi bỏ Điểm đ Khoản 5 Điều 12 Thông tư số 344/2016/TT-BTC ngày 30 tháng 12 năm 2016 của Bộ Tài chính quy định về quản lý ngân sách xã và các hoạt động tài chính khác của xã, phường, thị trấn.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cơ quan khác ở trung ương, Ủy ban nhân dân các tỉnh, thành phố trực thuộc trung ương, KBNN có trách nhiệm hướng dẫn các đơn vị trực thuộc và cấp dưới tổ chức thực hiện, nếu có phát sinh vướng mắc, đề nghị cơ quan, đơn vị, tổ chức, cá nhân phản ánh kịp thời về Bộ Tài chính để xem xét, phối hợp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Văn phòng Trung ương và các Ban của Đảng;</w:t>
            </w:r>
            <w:r>
              <w:rPr/>
              <w:br/>
            </w:r>
            <w:r>
              <w:t xml:space="preserve">- Văn phòng Chủ tịch nước, Quốc hội;</w:t>
            </w:r>
            <w:r>
              <w:rPr/>
              <w:br/>
            </w:r>
            <w:r>
              <w:t xml:space="preserve">- Văn phòng Chính phủ;</w:t>
            </w:r>
            <w:r>
              <w:rPr/>
              <w:br/>
            </w:r>
            <w:r>
              <w:t xml:space="preserve">- Hội đồng dân tộc và các Ủy ban của Quốc hội;</w:t>
            </w:r>
            <w:r>
              <w:rPr/>
              <w:br/>
            </w:r>
            <w:r>
              <w:t xml:space="preserve">- Các Bộ, cơ quan ngang Bộ, cơ quan thuộc Chính phủ;</w:t>
            </w:r>
            <w:r>
              <w:rPr/>
              <w:br/>
            </w:r>
            <w:r>
              <w:t xml:space="preserve">- Viện Kiểm sát nhân dân tối cao;</w:t>
            </w:r>
            <w:r>
              <w:rPr/>
              <w:br/>
            </w:r>
            <w:r>
              <w:t xml:space="preserve">- Tòa án nhân dân tối cao;</w:t>
            </w:r>
            <w:r>
              <w:rPr/>
              <w:br/>
            </w:r>
            <w:r>
              <w:t xml:space="preserve">- VP Ban chỉ đạo TW về phòng chống tham nhũng;</w:t>
            </w:r>
            <w:r>
              <w:rPr/>
              <w:br/>
            </w:r>
            <w:r>
              <w:t xml:space="preserve">- Kiểm toán nhà nước;</w:t>
            </w:r>
            <w:r>
              <w:rPr/>
              <w:br/>
            </w:r>
            <w:r>
              <w:t xml:space="preserve">- UBTW Mặt trận Tổ quốc Việt Nam;</w:t>
            </w:r>
            <w:r>
              <w:rPr/>
              <w:br/>
            </w:r>
            <w:r>
              <w:t xml:space="preserve">- Cơ quan Trung ương của các Đoàn thể;</w:t>
            </w:r>
            <w:r>
              <w:rPr/>
              <w:br/>
            </w:r>
            <w:r>
              <w:t xml:space="preserve">- HĐND, UBND các tỉnh, TP trực thuộc Trung ương;</w:t>
            </w:r>
            <w:r>
              <w:rPr/>
              <w:br/>
            </w:r>
            <w:r>
              <w:t xml:space="preserve">- Sở TC, KBNN các tỉnh, TP trực thuộc Trung ương;</w:t>
            </w:r>
            <w:r>
              <w:rPr/>
              <w:br/>
            </w:r>
            <w:r>
              <w:t xml:space="preserve">- Công báo;</w:t>
            </w:r>
            <w:r>
              <w:rPr/>
              <w:br/>
            </w:r>
            <w:r>
              <w:t xml:space="preserve">- Cục Kiểm tra văn bản (Bộ Tư pháp);</w:t>
            </w:r>
            <w:r>
              <w:rPr/>
              <w:br/>
            </w:r>
            <w:r>
              <w:t xml:space="preserve">- Website Chính phủ;</w:t>
            </w:r>
            <w:r>
              <w:rPr/>
              <w:br/>
            </w:r>
            <w:r>
              <w:t xml:space="preserve">- Các đơn vị thuộc, trực thuộc Bộ Tài chính;</w:t>
            </w:r>
            <w:r>
              <w:rPr/>
              <w:br/>
            </w:r>
            <w:r>
              <w:t xml:space="preserve">- Website Bộ Tài chính;</w:t>
            </w:r>
            <w:r>
              <w:rPr/>
              <w:br/>
            </w:r>
            <w:r>
              <w:t xml:space="preserve">- Lưu: VT, KBNN (240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w:t>
            </w:r>
            <w:r>
              <w:rPr/>
              <w:br/>
            </w:r>
            <w:r>
              <w:rPr>
                <w:b/>
              </w:rPr>
              <w:t xml:space="preserve">KHO BẠC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/TB-KB…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kết quả kiểm soát chi sau khi thực hiện theo hình thức “thanh toán trước, kiểm soát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soát, Kho bạc Nhà nước………. thông báo kết quả kiểm soát chi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 đã thanh toán số tiền………..(số tiền bằng chữ) cho khoản chi……..tại chứng từ số........ ngày ….. tháng ….. năm ..... theo hình thức “thanh toán trước, kiểm soát sau”. Sau khi kiểm soát sau, Kho bạc Nhà nước……phát hiện khoản chi chưa đúng quy định, Kho bạc Nhà nước....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trừ giá trị thanh toán vào lần thanh toán liền kề tiếp, số tiền: …….. (số tiền 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hồi nộp NSNN số tiền:.......(số tiền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 xin thông báo cho đơn vị biết để có biện pháp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Lưu: VT, viết tắt đơn vị soạn thảo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
              </w:rPr>
              <w:br/>
            </w:r>
            <w:r>
              <w:rPr>
                <w:b/>
              </w:rPr>
              <w:br/>
            </w:r>
            <w:r>
              <w:rPr>
                <w:b/>
              </w:rPr>
              <w:br/>
            </w:r>
            <w:r>
              <w:rPr>
                <w:b/>
              </w:rPr>
              <w:br/>
            </w:r>
            <w:r>
              <w:rPr>
                <w:b/>
              </w:rPr>
              <w:br/>
            </w:r>
            <w:r>
              <w:rPr>
                <w:b/>
              </w:rPr>
              <w:t xml:space="preserve">Nguyễn Văn A</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số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NHÀ NƯỚC</w:t>
            </w:r>
            <w:r>
              <w:rPr/>
              <w:br/>
            </w:r>
            <w:r>
              <w:rPr>
                <w:b/>
              </w:rPr>
              <w:t xml:space="preserve">KHO BẠC NHÀ NƯỚC…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/TB-KB…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tháng năm 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kiểm soát, Kho bạc Nhà nước......... thông báo kết quả kiểm soát chi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 từ chối thanh toán khoản chi ................ tại chứng từ số …………….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bằng chữ: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từ chối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 xin thông báo cho đơn vị biết để có biện pháp xử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Lưu: VT, viết tắt đơn vị soạn thảo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w:t>
            </w:r>
            <w:r>
              <w:rPr>
                <w:b/>
              </w:rPr>
              <w:br/>
            </w:r>
            <w:r>
              <w:rPr>
                <w:b/>
              </w:rPr>
              <w:br/>
            </w:r>
            <w:r>
              <w:rPr>
                <w:b/>
              </w:rPr>
              <w:br/>
            </w:r>
            <w:r>
              <w:rPr>
                <w:b/>
              </w:rPr>
              <w:br/>
            </w:r>
            <w:r>
              <w:rPr>
                <w:b/>
              </w:rPr>
              <w:br/>
            </w:r>
            <w:r>
              <w:rPr>
                <w:b/>
              </w:rPr>
              <w:t xml:space="preserve">Nguyễn Văn 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2022-06-20T18:53:10Z</dcterms:created>
  <dcterms:modified xsi:type="dcterms:W3CDTF">2022-06-20T18:53:10Z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2022-06-20T18:53:10Z</dcterms:created>
  <dcterms:modified xsi:type="dcterms:W3CDTF">2022-06-20T18:53:10Z</dcterms:modified>
</cp:coreProperties>
</file>