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003"/>
        <w:gridCol w:w="5576"/>
      </w:tblGrid>
      <w:tr w:rsidR="00225D03" w14:paraId="1359BFCA" w14:textId="77777777" w:rsidTr="00225D03">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9B8C91" w14:textId="77777777" w:rsidR="00225D03" w:rsidRDefault="00225D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p>
          <w:p w14:paraId="5E6C57F0" w14:textId="77777777" w:rsidR="00225D03" w:rsidRDefault="00225D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p w14:paraId="7D76740A" w14:textId="77777777" w:rsidR="00225D03" w:rsidRDefault="00225D0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51/2010/QH12</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EAC61" w14:textId="77777777" w:rsidR="00225D03" w:rsidRDefault="00225D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1937CBC0" w14:textId="77777777" w:rsidR="00225D03" w:rsidRDefault="00225D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w:t>
            </w:r>
            <w:r>
              <w:rPr>
                <w:rStyle w:val="apple-converted-space"/>
                <w:rFonts w:ascii="Arial" w:hAnsi="Arial" w:cs="Arial"/>
                <w:b/>
                <w:bCs/>
                <w:color w:val="000000"/>
                <w:sz w:val="21"/>
                <w:szCs w:val="21"/>
              </w:rPr>
              <w:t> </w:t>
            </w:r>
            <w:r>
              <w:rPr>
                <w:rStyle w:val="Strong"/>
                <w:rFonts w:ascii="Arial" w:hAnsi="Arial" w:cs="Arial"/>
                <w:color w:val="000000"/>
                <w:sz w:val="21"/>
                <w:szCs w:val="21"/>
              </w:rPr>
              <w:t xml:space="preserve">lập - Tự </w:t>
            </w:r>
            <w:bookmarkStart w:id="0" w:name="_GoBack"/>
            <w:bookmarkEnd w:id="0"/>
            <w:r>
              <w:rPr>
                <w:rStyle w:val="Strong"/>
                <w:rFonts w:ascii="Arial" w:hAnsi="Arial" w:cs="Arial"/>
                <w:color w:val="000000"/>
                <w:sz w:val="21"/>
                <w:szCs w:val="21"/>
              </w:rPr>
              <w:t>do - Hạnh phúc</w:t>
            </w:r>
          </w:p>
          <w:p w14:paraId="0C90354F" w14:textId="77777777" w:rsidR="00225D03" w:rsidRDefault="00225D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t>
            </w:r>
          </w:p>
        </w:tc>
      </w:tr>
    </w:tbl>
    <w:p w14:paraId="751F62AD" w14:textId="77777777" w:rsidR="00225D03" w:rsidRDefault="00225D03" w:rsidP="00225D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50196CD3" w14:textId="77777777" w:rsidR="00225D03" w:rsidRDefault="00225D03" w:rsidP="00225D0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KHUYẾT TẬT</w:t>
      </w:r>
    </w:p>
    <w:p w14:paraId="7A70BCB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Hiến pháp nước Cộng hòa xã hội chủ nghĩa Việt Nam năm 1992 đã được sửa đổi, bổ sung một số điều theo Nghị quyết số</w:t>
      </w:r>
      <w:r>
        <w:rPr>
          <w:rStyle w:val="apple-converted-space"/>
          <w:rFonts w:ascii="Arial" w:hAnsi="Arial" w:cs="Arial"/>
          <w:color w:val="000000"/>
          <w:sz w:val="21"/>
          <w:szCs w:val="21"/>
        </w:rPr>
        <w:t> </w:t>
      </w:r>
      <w:hyperlink r:id="rId8" w:tgtFrame="_blank" w:history="1">
        <w:r>
          <w:rPr>
            <w:rStyle w:val="Hyperlink"/>
            <w:rFonts w:ascii="Arial" w:hAnsi="Arial" w:cs="Arial"/>
            <w:color w:val="135ECD"/>
            <w:sz w:val="21"/>
            <w:szCs w:val="21"/>
          </w:rPr>
          <w:t>51/2001/QH10</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5205493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ban hành Luật người khuyết tật.</w:t>
      </w:r>
    </w:p>
    <w:p w14:paraId="2FD6C9C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5E07A85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66D2E62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Phạm vi điều chỉnh</w:t>
      </w:r>
    </w:p>
    <w:p w14:paraId="43D4555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quyền và nghĩa vụ của người khuyết tật; trách nhiệm của Nhà nước, gia đình và xã hội đối với người khuyết tật.</w:t>
      </w:r>
    </w:p>
    <w:p w14:paraId="43DB998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b/>
          <w:bCs/>
          <w:color w:val="000000"/>
          <w:sz w:val="21"/>
          <w:szCs w:val="21"/>
        </w:rPr>
        <w:t> </w:t>
      </w:r>
      <w:r>
        <w:rPr>
          <w:rFonts w:ascii="Arial" w:hAnsi="Arial" w:cs="Arial"/>
          <w:color w:val="000000"/>
          <w:sz w:val="21"/>
          <w:szCs w:val="21"/>
        </w:rPr>
        <w:t>Giải thích từ ngữ</w:t>
      </w:r>
    </w:p>
    <w:p w14:paraId="5A9E2B4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0EF556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khuyết tật là người bị khiếm khuyết một hoặc nhiều bộ phận cơ thể hoặc bị suy giảm chức năng được biểu hiện dưới dạng tật khiến cho lao động, sinh hoạt, học tập gặp khó khăn.</w:t>
      </w:r>
    </w:p>
    <w:p w14:paraId="78AD227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Kỳ thị người khuyết tật là thái độ khinh thường hoặc thiếu tôn trọng người khuyết tật vì lý do khuyết tật của người đó.</w:t>
      </w:r>
    </w:p>
    <w:p w14:paraId="25112B3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Phân biệt đối xử người khuyết tật là hành vi xa lánh, từ chối, ngược đãi, phỉ báng, có thành kiến hoặc hạn chế quyền của người khuyết tật vì lý do khuyết tật của người đó.</w:t>
      </w:r>
    </w:p>
    <w:p w14:paraId="1EB2E01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Giáo dục hòa nhập là phương thức giáo dục chung người khuyết tật với người không khuyết tật trong cơ sở giáo dục.</w:t>
      </w:r>
    </w:p>
    <w:p w14:paraId="4F4B1A9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Giáo dục chuyên biệt là phương thức giáo dục dành riêng cho người khuyết tật trong cơ sở giáo dục.</w:t>
      </w:r>
    </w:p>
    <w:p w14:paraId="0F48A71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Giáo dục bán hòa nhập là phương thức giáo dục kết hợp giữa giáo dục hòa nhập và giáo dục chuyên biệt cho người khuyết tật trong cơ sở giáo dục.</w:t>
      </w:r>
    </w:p>
    <w:p w14:paraId="713FF89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Sống độc lập là việc người khuyết tật được tự chủ quyết định những vấn đề có liên quan đến cuộc sống của chính bản thân.</w:t>
      </w:r>
    </w:p>
    <w:p w14:paraId="3E2FEE9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Tiếp cận là việc người khuyết tật sử dụng được công trình công cộng, phương tiện giao thông, công nghệ thông tin, dịch vụ văn hóa, thể thao, du lịch và dịch vụ khác phù hợp để có thể hòa nhập cộng đồng.</w:t>
      </w:r>
    </w:p>
    <w:p w14:paraId="4FE163A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b/>
          <w:bCs/>
          <w:color w:val="000000"/>
          <w:sz w:val="21"/>
          <w:szCs w:val="21"/>
        </w:rPr>
        <w:t> </w:t>
      </w:r>
      <w:r>
        <w:rPr>
          <w:rFonts w:ascii="Arial" w:hAnsi="Arial" w:cs="Arial"/>
          <w:color w:val="000000"/>
          <w:sz w:val="21"/>
          <w:szCs w:val="21"/>
        </w:rPr>
        <w:t>Dạng tật và mức độ khuyết tật</w:t>
      </w:r>
    </w:p>
    <w:p w14:paraId="14B827F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Dạng tật bao gồm:</w:t>
      </w:r>
    </w:p>
    <w:p w14:paraId="77E176E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Khuyết tật vận động;</w:t>
      </w:r>
    </w:p>
    <w:p w14:paraId="1F9B961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Khuyết tật nghe, nói;</w:t>
      </w:r>
    </w:p>
    <w:p w14:paraId="2EDAF63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Khuyết tật nhìn;</w:t>
      </w:r>
    </w:p>
    <w:p w14:paraId="21242C0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Khuyết tật thần kinh, tâm thần;</w:t>
      </w:r>
    </w:p>
    <w:p w14:paraId="03B96A5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Khuyết tật trí tuệ;</w:t>
      </w:r>
    </w:p>
    <w:p w14:paraId="7B31AA7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Khuyết tật khác.</w:t>
      </w:r>
    </w:p>
    <w:p w14:paraId="3B6500F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khuyết tật được chia theo mức độ khuyết tật sau đây:</w:t>
      </w:r>
    </w:p>
    <w:p w14:paraId="2CE352C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khuyết tật đặc biệt nặng là người do khuyết tật dẫn đến không thể tự thực hiện việc phục vụ nhu cầu sinh hoạt cá nhân hàng ngày;</w:t>
      </w:r>
    </w:p>
    <w:p w14:paraId="27EAB17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khuyết tật nặng là người do khuyết tật dẫn đến không thể tự thực hiện một số việc phục vụ nhu cầu sinh hoạt cá nhân hàng ngày;</w:t>
      </w:r>
    </w:p>
    <w:p w14:paraId="71A63B8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khuyết tật nhẹ là người khuyết tật không thuộc trường hợp quy định tại điểm a và điểm b khoản này.</w:t>
      </w:r>
    </w:p>
    <w:p w14:paraId="11459C9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quy định chi tiết về dạng tật và mức độ khuyết tật quy định tại Điều này.</w:t>
      </w:r>
    </w:p>
    <w:p w14:paraId="3694B60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Style w:val="apple-converted-space"/>
          <w:rFonts w:ascii="Arial" w:hAnsi="Arial" w:cs="Arial"/>
          <w:b/>
          <w:bCs/>
          <w:color w:val="000000"/>
          <w:sz w:val="21"/>
          <w:szCs w:val="21"/>
        </w:rPr>
        <w:t> </w:t>
      </w:r>
      <w:r>
        <w:rPr>
          <w:rFonts w:ascii="Arial" w:hAnsi="Arial" w:cs="Arial"/>
          <w:color w:val="000000"/>
          <w:sz w:val="21"/>
          <w:szCs w:val="21"/>
        </w:rPr>
        <w:t>Quyền và nghĩa vụ của người khuyết tật</w:t>
      </w:r>
    </w:p>
    <w:p w14:paraId="02170ED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khuyết tật được bảo đảm thực hiện các quyền sau đây:</w:t>
      </w:r>
      <w:r>
        <w:rPr>
          <w:rStyle w:val="apple-converted-space"/>
          <w:rFonts w:ascii="Arial" w:hAnsi="Arial" w:cs="Arial"/>
          <w:color w:val="000000"/>
          <w:sz w:val="21"/>
          <w:szCs w:val="21"/>
        </w:rPr>
        <w:t> </w:t>
      </w:r>
    </w:p>
    <w:p w14:paraId="49A13D1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bình đẳng vào các hoạt động xã hội;</w:t>
      </w:r>
    </w:p>
    <w:p w14:paraId="49B0DC1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Sống độc lập, hòa nhập cộng đồng;</w:t>
      </w:r>
    </w:p>
    <w:p w14:paraId="20F9500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miễn hoặc giảm một số khoản đóng góp cho các hoạt động xã hội;</w:t>
      </w:r>
    </w:p>
    <w:p w14:paraId="1780E4C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chăm sóc sức khỏe, phục hồi chức năng, học văn hóa, học nghề, việc làm, trợ giúp pháp lý, tiếp cận công trình công cộng, phương tiện giao thông, công nghệ thông tin, dịch vụ văn hóa, thể thao, du lịch và dịch vụ khác phù hợp với dạng tật và mức độ khuyết tật;</w:t>
      </w:r>
      <w:r>
        <w:rPr>
          <w:rStyle w:val="apple-converted-space"/>
          <w:rFonts w:ascii="Arial" w:hAnsi="Arial" w:cs="Arial"/>
          <w:color w:val="000000"/>
          <w:sz w:val="21"/>
          <w:szCs w:val="21"/>
        </w:rPr>
        <w:t> </w:t>
      </w:r>
    </w:p>
    <w:p w14:paraId="46D683C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quyền khác theo quy định của pháp luật.</w:t>
      </w:r>
    </w:p>
    <w:p w14:paraId="2E8989E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khuyết tật thực hiện các nghĩa vụ công dân theo quy định của pháp luật.</w:t>
      </w:r>
    </w:p>
    <w:p w14:paraId="6D7C80B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Style w:val="apple-converted-space"/>
          <w:rFonts w:ascii="Arial" w:hAnsi="Arial" w:cs="Arial"/>
          <w:b/>
          <w:bCs/>
          <w:color w:val="000000"/>
          <w:sz w:val="21"/>
          <w:szCs w:val="21"/>
        </w:rPr>
        <w:t> </w:t>
      </w:r>
      <w:r>
        <w:rPr>
          <w:rFonts w:ascii="Arial" w:hAnsi="Arial" w:cs="Arial"/>
          <w:color w:val="000000"/>
          <w:sz w:val="21"/>
          <w:szCs w:val="21"/>
        </w:rPr>
        <w:t>Chính sách của Nhà nước về người khuyết tật</w:t>
      </w:r>
    </w:p>
    <w:p w14:paraId="5C62DAD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Hàng năm, Nhà nước bố trí ngân sách để thực hiện chính sách về người khuyết tật.</w:t>
      </w:r>
    </w:p>
    <w:p w14:paraId="5772A61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ngừa, giảm thiểu khuyết tật bẩm sinh, khuyết tật do tai nạn thương tích, bệnh tật và nguy cơ khác dẫn đến khuyết tật.</w:t>
      </w:r>
    </w:p>
    <w:p w14:paraId="645B032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trợ xã hội; trợ giúp người khuyết tật trong chăm sóc sức khỏe, giáo dục, dạy nghề, việc làm, văn hóa, thể thao, giải trí, tiếp cận công trình công cộng và công nghệ thông tin, tham gia giao thông; ưu tiên thực hiện chính sách bảo trợ xã hội và hỗ trợ người khuyết tật là trẻ em, người cao tuổi.</w:t>
      </w:r>
    </w:p>
    <w:p w14:paraId="12956CA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Lồng ghép chính sách về người khuyết tật trong chính sách phát triển kinh tế - xã hội.</w:t>
      </w:r>
    </w:p>
    <w:p w14:paraId="097608F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Tạo điều kiện để người khuyết tật được chỉnh hình, phục hồi chức năng; khắc phục khó khăn, sống độc lập và hòa nhập cộng đồng.</w:t>
      </w:r>
    </w:p>
    <w:p w14:paraId="10423AA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Đào tạo, bồi dưỡng người làm công tác tư vấn, chăm sóc người khuyết tật.</w:t>
      </w:r>
    </w:p>
    <w:p w14:paraId="57D0F37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Khuyến khích hoạt động trợ giúp người khuyết tật.</w:t>
      </w:r>
    </w:p>
    <w:p w14:paraId="0619953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Tạo điều kiện để tổ chức của người khuyết tật, tổ chức vì người khuyết tật hoạt động.</w:t>
      </w:r>
    </w:p>
    <w:p w14:paraId="1E7E4F8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Khen thưởng cơ quan, tổ chức, cá nhân có thành tích, đóng góp trong việc trợ giúp người khuyết tật.</w:t>
      </w:r>
    </w:p>
    <w:p w14:paraId="6EBD9AC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Xử lý nghiêm minh cơ quan, tổ chức, cá nhân có hành vi vi phạm quy định của Luật này và quy định khác của pháp luật có liên quan.</w:t>
      </w:r>
    </w:p>
    <w:p w14:paraId="7AE788A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Style w:val="apple-converted-space"/>
          <w:rFonts w:ascii="Arial" w:hAnsi="Arial" w:cs="Arial"/>
          <w:b/>
          <w:bCs/>
          <w:color w:val="000000"/>
          <w:sz w:val="21"/>
          <w:szCs w:val="21"/>
        </w:rPr>
        <w:t> </w:t>
      </w:r>
      <w:r>
        <w:rPr>
          <w:rFonts w:ascii="Arial" w:hAnsi="Arial" w:cs="Arial"/>
          <w:color w:val="000000"/>
          <w:sz w:val="21"/>
          <w:szCs w:val="21"/>
        </w:rPr>
        <w:t>Xã hội hóa hoạt động trợ giúp người khuyết tật</w:t>
      </w:r>
    </w:p>
    <w:p w14:paraId="1F71552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tổ chức, cá nhân đầu tư, tài trợ, trợ giúp về tài chính, kỹ thuật để thực hiện hoạt động chỉnh hình, phục hồi chức năng, chăm sóc, giáo dục, dạy nghề, tạo việc làm, cung cấp dịch vụ khác trợ giúp người khuyết tật.</w:t>
      </w:r>
    </w:p>
    <w:p w14:paraId="59DC190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đầu tư xây dựng cơ sở chỉnh hình, phục hồi chức năng, chăm sóc, giáo dục, dạy nghề, tạo việc làm hoặc cơ sở cung cấp dịch vụ khác trợ giúp người khuyết tật được hưởng chính sách ưu đãi xã hội hóa theo quy định của pháp luật.</w:t>
      </w:r>
    </w:p>
    <w:p w14:paraId="6BB8D7F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Style w:val="apple-converted-space"/>
          <w:rFonts w:ascii="Arial" w:hAnsi="Arial" w:cs="Arial"/>
          <w:b/>
          <w:bCs/>
          <w:color w:val="000000"/>
          <w:sz w:val="21"/>
          <w:szCs w:val="21"/>
        </w:rPr>
        <w:t> </w:t>
      </w:r>
      <w:r>
        <w:rPr>
          <w:rFonts w:ascii="Arial" w:hAnsi="Arial" w:cs="Arial"/>
          <w:color w:val="000000"/>
          <w:sz w:val="21"/>
          <w:szCs w:val="21"/>
        </w:rPr>
        <w:t>Trách nhiệm của cơ quan, tổ chức và cá nhân</w:t>
      </w:r>
    </w:p>
    <w:p w14:paraId="2D410D7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trong phạm vi nhiệm vụ, quyền hạn của mình có trách nhiệm chăm sóc, bảo vệ quyền, lợi ích hợp pháp của người khuyết tật.</w:t>
      </w:r>
    </w:p>
    <w:p w14:paraId="33ADA09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và các tổ chức thành viên có trách nhiệm vận động xã hội trợ giúp người khuyết tật tiếp cận dịch vụ xã hội, sống hòa nhập cộng đồng; tham gia xây dựng, giám sát thực hiện chính sách, pháp luật và chương trình, đề án trợ giúp người khuyết tật.</w:t>
      </w:r>
    </w:p>
    <w:p w14:paraId="26F7647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cá nhân có trách nhiệm tôn trọng, trợ giúp và giúp đỡ người khuyết tật.</w:t>
      </w:r>
    </w:p>
    <w:p w14:paraId="7BD6740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Style w:val="apple-converted-space"/>
          <w:rFonts w:ascii="Arial" w:hAnsi="Arial" w:cs="Arial"/>
          <w:color w:val="000000"/>
          <w:sz w:val="21"/>
          <w:szCs w:val="21"/>
        </w:rPr>
        <w:t> </w:t>
      </w:r>
      <w:r>
        <w:rPr>
          <w:rFonts w:ascii="Arial" w:hAnsi="Arial" w:cs="Arial"/>
          <w:color w:val="000000"/>
          <w:sz w:val="21"/>
          <w:szCs w:val="21"/>
        </w:rPr>
        <w:t>Trách nhiệm của gia đình</w:t>
      </w:r>
    </w:p>
    <w:p w14:paraId="6D2F582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 đình có trách nhiệm giáo dục, tạo điều kiện để thành viên gia đình nâng cao nhận thức về vấn đề khuyết tật; thực hiện các biện pháp phòng ngừa, giảm thiểu khuyết tật bẩm sinh, khuyết tật do tai nạn thương tích, bệnh tật và nguy cơ khác dẫn đến khuyết tật.</w:t>
      </w:r>
    </w:p>
    <w:p w14:paraId="4C57034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Gia đình người khuyết tật có trách nhiệm sau đây:</w:t>
      </w:r>
    </w:p>
    <w:p w14:paraId="41258C8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nuôi dưỡng, chăm sóc người khuyết tật;</w:t>
      </w:r>
    </w:p>
    <w:p w14:paraId="588D6A7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Tạo điều kiện để người khuyết tật được chăm sóc sức khỏe và thực hiện quyền, nghĩa vụ của mình;</w:t>
      </w:r>
    </w:p>
    <w:p w14:paraId="443B2DE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Tôn trọng ý kiến của người khuyết tật trong việc quyết định những vấn đề liên quan đến cuộc sống của bản thân người khuyết tật và gia đình;</w:t>
      </w:r>
    </w:p>
    <w:p w14:paraId="2D5BDCD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quy định tại khoản 1 Điều này.</w:t>
      </w:r>
    </w:p>
    <w:p w14:paraId="3834F91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Style w:val="apple-converted-space"/>
          <w:rFonts w:ascii="Arial" w:hAnsi="Arial" w:cs="Arial"/>
          <w:b/>
          <w:bCs/>
          <w:color w:val="000000"/>
          <w:sz w:val="21"/>
          <w:szCs w:val="21"/>
        </w:rPr>
        <w:t> </w:t>
      </w:r>
      <w:r>
        <w:rPr>
          <w:rFonts w:ascii="Arial" w:hAnsi="Arial" w:cs="Arial"/>
          <w:color w:val="000000"/>
          <w:sz w:val="21"/>
          <w:szCs w:val="21"/>
        </w:rPr>
        <w:t>Tổ chức của người khuyết tật, tổ chức vì người khuyết tật</w:t>
      </w:r>
    </w:p>
    <w:p w14:paraId="63454D1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của người khuyết tật là tổ chức xã hội được thành lập và hoạt động theo quy định của pháp luật để đại diện cho quyền, lợi ích hợp pháp của hội viên là người khuyết tật, tham gia xây dựng, giám sát thực hiện chính sách, pháp luật đối với người khuyết tật.</w:t>
      </w:r>
    </w:p>
    <w:p w14:paraId="74AB1B6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vì người khuyết tật là tổ chức xã hội được thành lập và hoạt động theo quy định của pháp luật để thực hiện các hoạt động trợ giúp người khuyết tật.</w:t>
      </w:r>
    </w:p>
    <w:p w14:paraId="634668F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r>
        <w:rPr>
          <w:rStyle w:val="apple-converted-space"/>
          <w:rFonts w:ascii="Arial" w:hAnsi="Arial" w:cs="Arial"/>
          <w:color w:val="000000"/>
          <w:sz w:val="21"/>
          <w:szCs w:val="21"/>
        </w:rPr>
        <w:t> </w:t>
      </w:r>
      <w:r>
        <w:rPr>
          <w:rFonts w:ascii="Arial" w:hAnsi="Arial" w:cs="Arial"/>
          <w:color w:val="000000"/>
          <w:sz w:val="21"/>
          <w:szCs w:val="21"/>
        </w:rPr>
        <w:t>Quỹ trợ giúp người khuyết tật</w:t>
      </w:r>
    </w:p>
    <w:p w14:paraId="1F36FC2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trợ giúp người khuyết tật là quỹ xã hội từ thiện nhằm huy động nguồn lực trợ giúp người khuyết tật.</w:t>
      </w:r>
    </w:p>
    <w:p w14:paraId="1B73D47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trợ giúp người khuyết tật được hình thành từ các nguồn sau đây:</w:t>
      </w:r>
    </w:p>
    <w:p w14:paraId="45A97A9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Đóng góp tự nguyện, tài trợ của tổ chức, cá nhân trong nước và nước ngoài;</w:t>
      </w:r>
    </w:p>
    <w:p w14:paraId="11D1E68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Hỗ trợ từ ngân sách nhà nước;</w:t>
      </w:r>
    </w:p>
    <w:p w14:paraId="3C8493F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thu hợp pháp khác.</w:t>
      </w:r>
    </w:p>
    <w:p w14:paraId="452C5D6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trợ giúp người khuyết tật được thành lập và hoạt động theo quy định của pháp luật.</w:t>
      </w:r>
    </w:p>
    <w:p w14:paraId="520895A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Style w:val="apple-converted-space"/>
          <w:rFonts w:ascii="Arial" w:hAnsi="Arial" w:cs="Arial"/>
          <w:color w:val="000000"/>
          <w:sz w:val="21"/>
          <w:szCs w:val="21"/>
        </w:rPr>
        <w:t> </w:t>
      </w:r>
      <w:r>
        <w:rPr>
          <w:rFonts w:ascii="Arial" w:hAnsi="Arial" w:cs="Arial"/>
          <w:color w:val="000000"/>
          <w:sz w:val="21"/>
          <w:szCs w:val="21"/>
        </w:rPr>
        <w:t>Ngày người khuyết tật Việt Nam</w:t>
      </w:r>
    </w:p>
    <w:p w14:paraId="2E631CD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18 tháng 4 hàng năm là Ngày người khuyết tật Việt Nam.</w:t>
      </w:r>
    </w:p>
    <w:p w14:paraId="2B5520E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r>
        <w:rPr>
          <w:rStyle w:val="apple-converted-space"/>
          <w:rFonts w:ascii="Arial" w:hAnsi="Arial" w:cs="Arial"/>
          <w:color w:val="000000"/>
          <w:sz w:val="21"/>
          <w:szCs w:val="21"/>
        </w:rPr>
        <w:t> </w:t>
      </w:r>
      <w:r>
        <w:rPr>
          <w:rFonts w:ascii="Arial" w:hAnsi="Arial" w:cs="Arial"/>
          <w:color w:val="000000"/>
          <w:sz w:val="21"/>
          <w:szCs w:val="21"/>
        </w:rPr>
        <w:t>Hợp tác quốc tế về người khuyết tật</w:t>
      </w:r>
    </w:p>
    <w:p w14:paraId="7BDCAA8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tác quốc tế về người khuyết tật được thực hiện trên cơ sở tôn trọng độc lập, chủ quyền, toàn vẹn lãnh thổ, bình đẳng, phù hợp với pháp luật Việt Nam và pháp luật quốc tế.</w:t>
      </w:r>
    </w:p>
    <w:p w14:paraId="5B8761C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Nội dung hợp tác quốc tế về người khuyết tật bao gồm:</w:t>
      </w:r>
    </w:p>
    <w:p w14:paraId="73BFBE1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thực hiện chương trình, dự án hợp tác quốc tế về người khuyết tật;</w:t>
      </w:r>
    </w:p>
    <w:p w14:paraId="1DEBDF7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tổ chức quốc tế; ký kết, gia nhập và thực hiện điều ước quốc tế, thỏa thuận quốc tế liên quan đến người khuyết tật;</w:t>
      </w:r>
    </w:p>
    <w:p w14:paraId="7CE93FD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Trao đổi thông tin, kinh nghiệm về vấn đề liên quan đến người khuyết tật.</w:t>
      </w:r>
    </w:p>
    <w:p w14:paraId="1B42B98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r>
        <w:rPr>
          <w:rStyle w:val="apple-converted-space"/>
          <w:rFonts w:ascii="Arial" w:hAnsi="Arial" w:cs="Arial"/>
          <w:color w:val="000000"/>
          <w:sz w:val="21"/>
          <w:szCs w:val="21"/>
        </w:rPr>
        <w:t> </w:t>
      </w:r>
      <w:r>
        <w:rPr>
          <w:rFonts w:ascii="Arial" w:hAnsi="Arial" w:cs="Arial"/>
          <w:color w:val="000000"/>
          <w:sz w:val="21"/>
          <w:szCs w:val="21"/>
        </w:rPr>
        <w:t>Thông tin, truyền thông, giáo dục</w:t>
      </w:r>
    </w:p>
    <w:p w14:paraId="69D4404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truyền thông, giáo dục về vấn đề khuyết tật nhằm phòng ngừa, giảm thiểu khuyết tật; nâng cao nhận thức, thay đổi thái độ và hành vi về vấn đề khuyết tật; chống kỳ thị, phân biệt đối xử người khuyết tật.</w:t>
      </w:r>
    </w:p>
    <w:p w14:paraId="0EB3455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thông tin, truyền thông, giáo dục về vấn đề khuyết tật bao gồm:</w:t>
      </w:r>
    </w:p>
    <w:p w14:paraId="0E77775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nghĩa vụ của người khuyết tật;</w:t>
      </w:r>
    </w:p>
    <w:p w14:paraId="1829231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Đường lối, chủ trương, chính sách của Đảng, pháp luật của Nhà nước về người khuyết tật;</w:t>
      </w:r>
    </w:p>
    <w:p w14:paraId="7D32DEF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Trách nhiệm của cơ quan, tổ chức, cá nhân, gia đình đối với người khuyết tật;</w:t>
      </w:r>
    </w:p>
    <w:p w14:paraId="23A0DF3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Nguyên nhân dẫn đến khuyết tật và các biện pháp phòng ngừa, giảm thiểu khuyết tật;</w:t>
      </w:r>
    </w:p>
    <w:p w14:paraId="6D9FCBB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Chống kỳ thị, phân biệt đối xử người khuyết tật.</w:t>
      </w:r>
    </w:p>
    <w:p w14:paraId="2656448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truyền thông, giáo dục về vấn đề khuyết tật phải bảo đảm chính xác, rõ ràng, thiết thực; phù hợp với truyền thống văn hóa, đạo đức xã hội.</w:t>
      </w:r>
    </w:p>
    <w:p w14:paraId="568FD95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thông tin, truyền thông, giáo dục về vấn đề khuyết tật:</w:t>
      </w:r>
    </w:p>
    <w:p w14:paraId="6792BB5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trong phạm vi nhiệm vụ, quyền hạn của mình có trách nhiệm thông tin, truyền thông, giáo dục về vấn đề khuyết tật;</w:t>
      </w:r>
      <w:r>
        <w:rPr>
          <w:rStyle w:val="apple-converted-space"/>
          <w:rFonts w:ascii="Arial" w:hAnsi="Arial" w:cs="Arial"/>
          <w:color w:val="000000"/>
          <w:sz w:val="21"/>
          <w:szCs w:val="21"/>
        </w:rPr>
        <w:t> </w:t>
      </w:r>
    </w:p>
    <w:p w14:paraId="0329204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các cấp có trách nhiệm tổ chức thực hiện công tác thông tin, truyền thông, giáo dục về vấn đề khuyết tật cho nhân dân trên địa bàn địa phương;</w:t>
      </w:r>
    </w:p>
    <w:p w14:paraId="5BC7A49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cơ quan thông tin đại chúng có trách nhiệm ưu tiên về dung lượng, vị trí đăng trên báo in, báo điện tử; về thời điểm, thời lượng phát sóng thông tin, truyền thông, giáo dục về vấn đề khuyết tật trên đài phát thanh, đài truyền hình theo quy định của Bộ trưởng Bộ Thông tin và Truyền thông.</w:t>
      </w:r>
    </w:p>
    <w:p w14:paraId="1503526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Style w:val="apple-converted-space"/>
          <w:rFonts w:ascii="Arial" w:hAnsi="Arial" w:cs="Arial"/>
          <w:color w:val="000000"/>
          <w:sz w:val="21"/>
          <w:szCs w:val="21"/>
        </w:rPr>
        <w:t> </w:t>
      </w:r>
      <w:r>
        <w:rPr>
          <w:rFonts w:ascii="Arial" w:hAnsi="Arial" w:cs="Arial"/>
          <w:color w:val="000000"/>
          <w:sz w:val="21"/>
          <w:szCs w:val="21"/>
        </w:rPr>
        <w:t>Những hành vi bị nghiêm cấm</w:t>
      </w:r>
    </w:p>
    <w:p w14:paraId="3B7C7CA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Kỳ thị, phân biệt đối xử người khuyết tật.</w:t>
      </w:r>
    </w:p>
    <w:p w14:paraId="31C6E09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Xâm phạm thân thể, nhân phẩm, danh dự, tài sản, quyền, lợi ích hợp pháp của người khuyết tật.</w:t>
      </w:r>
    </w:p>
    <w:p w14:paraId="35A2FD7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Lôi kéo, dụ dỗ hoặc ép buộc người khuyết tật thực hiện hành vi vi phạm pháp luật, đạo đức xã hội.</w:t>
      </w:r>
    </w:p>
    <w:p w14:paraId="48E2745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Lợi dụng người khuyết tật, tổ chức của người khuyết tật, tổ chức vì người khuyết tật, hình ảnh, thông tin cá nhân, tình trạng của người khuyết tật để trục lợi hoặc thực hiện hành vi vi phạm pháp luật.</w:t>
      </w:r>
    </w:p>
    <w:p w14:paraId="329599E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trách nhiệm nuôi dưỡng, chăm sóc người khuyết tật không thực hiện hoặc thực hiện không đầy đủ trách nhiệm nuôi dưỡng, chăm sóc theo quy định của pháp luật.</w:t>
      </w:r>
    </w:p>
    <w:p w14:paraId="303DEF2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Cản trở quyền kết hôn, quyền nuôi con của người khuyết tật.</w:t>
      </w:r>
    </w:p>
    <w:p w14:paraId="530CD33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Gian dối trong việc xác định mức độ khuyết tật, cấp giấy xác nhận khuyết tật.</w:t>
      </w:r>
    </w:p>
    <w:p w14:paraId="2E10686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46814B4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XÁC NHẬN KHUYẾT TẬT</w:t>
      </w:r>
    </w:p>
    <w:p w14:paraId="6932785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r>
        <w:rPr>
          <w:rStyle w:val="apple-converted-space"/>
          <w:rFonts w:ascii="Arial" w:hAnsi="Arial" w:cs="Arial"/>
          <w:b/>
          <w:bCs/>
          <w:color w:val="000000"/>
          <w:sz w:val="21"/>
          <w:szCs w:val="21"/>
        </w:rPr>
        <w:t> </w:t>
      </w:r>
      <w:r>
        <w:rPr>
          <w:rFonts w:ascii="Arial" w:hAnsi="Arial" w:cs="Arial"/>
          <w:color w:val="000000"/>
          <w:sz w:val="21"/>
          <w:szCs w:val="21"/>
        </w:rPr>
        <w:t>Trách nhiệm xác định mức độ khuyết tật</w:t>
      </w:r>
    </w:p>
    <w:p w14:paraId="503F009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mức độ khuyết tật do Hội đồng xác định mức độ khuyết tật thực hiện.</w:t>
      </w:r>
    </w:p>
    <w:p w14:paraId="1C056A2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các trường hợp sau đây thì việc xác định mức độ khuyết tật do Hội đồng giám định y khoa thực hiện:</w:t>
      </w:r>
    </w:p>
    <w:p w14:paraId="16C746B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xác định mức độ khuyết tật không đưa ra được kết luận về mức độ khuyết tật;</w:t>
      </w:r>
    </w:p>
    <w:p w14:paraId="75EFE84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khuyết tật hoặc đại diện hợp pháp của người khuyết tật không đồng ý với kết luận của Hội đồng xác định mức độ khuyết tật;</w:t>
      </w:r>
    </w:p>
    <w:p w14:paraId="0FAF3F9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Có bằng chứng xác thực về việc xác định mức độ khuyết tật của Hội đồng xác định mức độ khuyết tật không khách quan, chính xác.</w:t>
      </w:r>
    </w:p>
    <w:p w14:paraId="5128570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Trường hợp đã có kết luận của Hội đồng giám định y khoa về khả năng tự phục vụ, mức độ suy giảm khả năng lao động thì việc xác định mức độ khuyết tật theo quy định của Chính phủ.</w:t>
      </w:r>
    </w:p>
    <w:p w14:paraId="13A098F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r>
        <w:rPr>
          <w:rStyle w:val="apple-converted-space"/>
          <w:rFonts w:ascii="Arial" w:hAnsi="Arial" w:cs="Arial"/>
          <w:b/>
          <w:bCs/>
          <w:color w:val="000000"/>
          <w:sz w:val="21"/>
          <w:szCs w:val="21"/>
        </w:rPr>
        <w:t> </w:t>
      </w:r>
      <w:r>
        <w:rPr>
          <w:rFonts w:ascii="Arial" w:hAnsi="Arial" w:cs="Arial"/>
          <w:color w:val="000000"/>
          <w:sz w:val="21"/>
          <w:szCs w:val="21"/>
        </w:rPr>
        <w:t>Hội đồng xác định mức độ khuyết tật</w:t>
      </w:r>
    </w:p>
    <w:p w14:paraId="13181BC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xác định mức độ khuyết tật do Chủ tịch Ủy ban nhân dân xã, phường, thị trấn (sau đây gọi chung là cấp xã) thành lập.</w:t>
      </w:r>
    </w:p>
    <w:p w14:paraId="1EEDC2E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xác định mức độ khuyết tật bao gồm các thành viên sau đây:</w:t>
      </w:r>
    </w:p>
    <w:p w14:paraId="225A370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Ủy ban nhân dân cấp xã là Chủ tịch Hội đồng;</w:t>
      </w:r>
    </w:p>
    <w:p w14:paraId="79FE336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Trạm trưởng trạm y tế cấp xã;</w:t>
      </w:r>
    </w:p>
    <w:p w14:paraId="2807D0A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chức cấp xã phụ trách công tác lao động, thương binh và xã hội;</w:t>
      </w:r>
    </w:p>
    <w:p w14:paraId="4EDCCB2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Người đứng đầu hoặc cấp phó của Ủy ban Mặt trận Tổ quốc Việt Nam, Hội phụ nữ, Đoàn thanh niên, Hội cựu chiến binh cấp xã;</w:t>
      </w:r>
    </w:p>
    <w:p w14:paraId="076B206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Người đứng đầu tổ chức của người khuyết tật cấp xã nơi có tổ chức của người khuyết tật.</w:t>
      </w:r>
    </w:p>
    <w:p w14:paraId="33C75CA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Hội đồng có trách nhiệm tổ chức và chủ trì hoạt động của Hội đồng. Hội đồng làm việc theo nguyên tắc tập thể. Cuộc họp của Hội đồng chỉ có giá trị khi có ít nhất hai phần ba số thành viên của Hội đồng tham dự. Kết luận của Hội đồng được thông qua bằng cách biểu quyết theo đa số, trường hợp số phiếu ngang nhau thì quyết định theo ý kiến của Chủ tịch Hội đồng. Kết luận của Hội đồng được thể hiện bằng văn bản do Chủ t���ch Hội đồng ký.</w:t>
      </w:r>
      <w:r>
        <w:rPr>
          <w:rStyle w:val="apple-converted-space"/>
          <w:rFonts w:ascii="Arial" w:hAnsi="Arial" w:cs="Arial"/>
          <w:color w:val="000000"/>
          <w:sz w:val="21"/>
          <w:szCs w:val="21"/>
        </w:rPr>
        <w:t> </w:t>
      </w:r>
    </w:p>
    <w:p w14:paraId="023A137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xác định mức độ khuyết tật quyết định độc lập và chịu trách nhiệm trước pháp luật về tính trung thực trong việc xác định mức độ khuyết tật.</w:t>
      </w:r>
    </w:p>
    <w:p w14:paraId="090A6B5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Lao động - Thương binh và Xã hội quy định chi tiết hoạt động của Hội đồng xác định mức độ khuyết tật.</w:t>
      </w:r>
    </w:p>
    <w:p w14:paraId="6FC3D22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Style w:val="apple-converted-space"/>
          <w:rFonts w:ascii="Arial" w:hAnsi="Arial" w:cs="Arial"/>
          <w:b/>
          <w:bCs/>
          <w:color w:val="000000"/>
          <w:sz w:val="21"/>
          <w:szCs w:val="21"/>
        </w:rPr>
        <w:t> </w:t>
      </w:r>
      <w:r>
        <w:rPr>
          <w:rFonts w:ascii="Arial" w:hAnsi="Arial" w:cs="Arial"/>
          <w:color w:val="000000"/>
          <w:sz w:val="21"/>
          <w:szCs w:val="21"/>
        </w:rPr>
        <w:t>Phương pháp xác định mức độ khuyết tật</w:t>
      </w:r>
    </w:p>
    <w:p w14:paraId="4661F6D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Việc xác định mức độ khuyết tật quy định tại khoản 1 Điều 15 của Luật này được thực hiện bằng phương pháp quan sát trực tiếp người khuyết tật, thông qua thực hiện hoạt động đơn giản phục vụ </w:t>
      </w:r>
      <w:r>
        <w:rPr>
          <w:rFonts w:ascii="Arial" w:hAnsi="Arial" w:cs="Arial"/>
          <w:color w:val="000000"/>
          <w:sz w:val="21"/>
          <w:szCs w:val="21"/>
        </w:rPr>
        <w:lastRenderedPageBreak/>
        <w:t>nhu cầu sinh hoạt cá nhân hàng ngày, sử dụng bộ câu hỏi theo các tiêu chí về y tế, xã hội và các phương pháp đơn giản khác để kết luận mức độ khuyết tật đối với từng người khuyết tật.</w:t>
      </w:r>
    </w:p>
    <w:p w14:paraId="3746F77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Lao động - Thương binh và Xã hội chủ trì phối hợp với Bộ trưởng Bộ Y tế, Bộ trưởng Bộ Giáo dục và Đào tạo quy định chi tiết khoản này.</w:t>
      </w:r>
    </w:p>
    <w:p w14:paraId="3890388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Y tế chủ trì phối hợp với Bộ trưởng Bộ Lao động - Thương binh và Xã hội quy định chi tiết về việc xác định mức độ khuyết tật đối với trường hợp quy định tại khoản 2 Điều 15 của Luật này.</w:t>
      </w:r>
    </w:p>
    <w:p w14:paraId="0FD5FBB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w:t>
      </w:r>
      <w:r>
        <w:rPr>
          <w:rStyle w:val="apple-converted-space"/>
          <w:rFonts w:ascii="Arial" w:hAnsi="Arial" w:cs="Arial"/>
          <w:b/>
          <w:bCs/>
          <w:color w:val="000000"/>
          <w:sz w:val="21"/>
          <w:szCs w:val="21"/>
        </w:rPr>
        <w:t> </w:t>
      </w:r>
      <w:r>
        <w:rPr>
          <w:rFonts w:ascii="Arial" w:hAnsi="Arial" w:cs="Arial"/>
          <w:color w:val="000000"/>
          <w:sz w:val="21"/>
          <w:szCs w:val="21"/>
        </w:rPr>
        <w:t>Thủ tục xác định mức độ khuyết tật</w:t>
      </w:r>
    </w:p>
    <w:p w14:paraId="1F25B54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có nhu cầu xác định mức độ khuyết tật, người khuyết tật hoặc người đại diện hợp pháp của người khuyết tật gửi đơn đến Ủy ban nhân dân cấp xã nơi người khuyết tật cư trú.</w:t>
      </w:r>
    </w:p>
    <w:p w14:paraId="04A847E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ngày, kể từ ngày nhận đơn đề nghị xác định mức độ khuyết tật, Chủ tịch Ủy ban nhân dân cấp xã có trách nhiệm triệu tập Hội đồng xác định mức độ khuyết tật, gửi thông báo về thời gian xác định mức độ khuyết tật cho người khuyết tật hoặc người đại diện hợp pháp của họ.</w:t>
      </w:r>
    </w:p>
    <w:p w14:paraId="46DC0E7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xác định mức độ khuyết tật tổ chức việc xác định mức độ khuyết tật, lập hồ sơ xác định mức độ khuyết tật và ra kết luận.</w:t>
      </w:r>
    </w:p>
    <w:p w14:paraId="03249E8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có kết luận của Hội đồng xác định mức độ khuyết tật, Chủ tịch Ủy ban nhân dân cấp xã niêm yết và thông báo công khai kết luận của Hội đồng xác định mức độ khuyết tật và cấp giấy xác nhận khuyết tật.</w:t>
      </w:r>
    </w:p>
    <w:p w14:paraId="2EE1DDE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Bộ trưởng Bộ Lao động - Thương binh và Xã hội quy định chi tiết trình tự, thủ tục, hồ sơ xác định mức độ khuyết tật quy định tại Điều này.</w:t>
      </w:r>
    </w:p>
    <w:p w14:paraId="2A0AF0B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Style w:val="apple-converted-space"/>
          <w:rFonts w:ascii="Arial" w:hAnsi="Arial" w:cs="Arial"/>
          <w:b/>
          <w:bCs/>
          <w:color w:val="000000"/>
          <w:sz w:val="21"/>
          <w:szCs w:val="21"/>
        </w:rPr>
        <w:t> </w:t>
      </w:r>
      <w:r>
        <w:rPr>
          <w:rFonts w:ascii="Arial" w:hAnsi="Arial" w:cs="Arial"/>
          <w:color w:val="000000"/>
          <w:sz w:val="21"/>
          <w:szCs w:val="21"/>
        </w:rPr>
        <w:t>Giấy xác nhận khuyết tật</w:t>
      </w:r>
    </w:p>
    <w:p w14:paraId="00C1686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xác nhận khuyết tật có các nội dung cơ bản sau đây:</w:t>
      </w:r>
    </w:p>
    <w:p w14:paraId="16CE518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 và tên, ngày, tháng, năm sinh, giới tính của người khuyết tật;</w:t>
      </w:r>
    </w:p>
    <w:p w14:paraId="041A0D9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chỉ nơi cư trú của người khuyết tật;</w:t>
      </w:r>
    </w:p>
    <w:p w14:paraId="768860F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Dạng khuyết tật;</w:t>
      </w:r>
    </w:p>
    <w:p w14:paraId="68FDA72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Mức độ khuyết tật.</w:t>
      </w:r>
    </w:p>
    <w:p w14:paraId="660298A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Giấy xác nhận khuyết tật có hiệu lực kể từ ngày Chủ tịch Ủy ban nhân dân cấp xã ký.</w:t>
      </w:r>
    </w:p>
    <w:p w14:paraId="0CA7007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Bộ trưởng Bộ Lao động - Thương binh và Xã hội quy định việc đổi, cấp lại, thu hồi Giấy xác nhận khuyết tật.</w:t>
      </w:r>
    </w:p>
    <w:p w14:paraId="7DC94E6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w:t>
      </w:r>
      <w:r>
        <w:rPr>
          <w:rStyle w:val="apple-converted-space"/>
          <w:rFonts w:ascii="Arial" w:hAnsi="Arial" w:cs="Arial"/>
          <w:b/>
          <w:bCs/>
          <w:color w:val="000000"/>
          <w:sz w:val="21"/>
          <w:szCs w:val="21"/>
        </w:rPr>
        <w:t> </w:t>
      </w:r>
      <w:r>
        <w:rPr>
          <w:rFonts w:ascii="Arial" w:hAnsi="Arial" w:cs="Arial"/>
          <w:color w:val="000000"/>
          <w:sz w:val="21"/>
          <w:szCs w:val="21"/>
        </w:rPr>
        <w:t>Xác định lại mức độ khuyết tật</w:t>
      </w:r>
    </w:p>
    <w:p w14:paraId="2ED1FE0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xác định lại mức độ khuyết tật được thực hiện theo đề nghị của người khuyết tật hoặc người đại diện hợp pháp của người khuyết tật khi có sự kiện làm thay đổi mức độ khuyết tật.</w:t>
      </w:r>
    </w:p>
    <w:p w14:paraId="490BB50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xác định lại mức độ khuyết tật và cấp giấy xác nhận khuyết tật được thực hiện theo quy định tại Điều 18 và Điều 19 của Luật này.</w:t>
      </w:r>
    </w:p>
    <w:p w14:paraId="612D916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r>
        <w:rPr>
          <w:rFonts w:ascii="Arial" w:hAnsi="Arial" w:cs="Arial"/>
          <w:b/>
          <w:bCs/>
          <w:color w:val="000000"/>
          <w:sz w:val="21"/>
          <w:szCs w:val="21"/>
        </w:rPr>
        <w:br/>
      </w:r>
      <w:r>
        <w:rPr>
          <w:rStyle w:val="Strong"/>
          <w:rFonts w:ascii="Arial" w:hAnsi="Arial" w:cs="Arial"/>
          <w:color w:val="000000"/>
          <w:sz w:val="21"/>
          <w:szCs w:val="21"/>
        </w:rPr>
        <w:t>CHĂM SÓC SỨC KHỎE</w:t>
      </w:r>
    </w:p>
    <w:p w14:paraId="2C2F386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Style w:val="apple-converted-space"/>
          <w:rFonts w:ascii="Arial" w:hAnsi="Arial" w:cs="Arial"/>
          <w:color w:val="000000"/>
          <w:sz w:val="21"/>
          <w:szCs w:val="21"/>
        </w:rPr>
        <w:t> </w:t>
      </w:r>
      <w:r>
        <w:rPr>
          <w:rFonts w:ascii="Arial" w:hAnsi="Arial" w:cs="Arial"/>
          <w:color w:val="000000"/>
          <w:sz w:val="21"/>
          <w:szCs w:val="21"/>
        </w:rPr>
        <w:t>Chăm sóc sức khỏe ban đầu tại nơi cư trú</w:t>
      </w:r>
    </w:p>
    <w:p w14:paraId="2A931B5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Trạm y tế cấp xã có trách nhiệm sau đây:</w:t>
      </w:r>
    </w:p>
    <w:p w14:paraId="688D79C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Triển khai các hình thức tuyên truyền, giáo dục, phổ biến kiến thức phổ thông về chăm sóc sức khỏe, phòng ngừa, giảm thiểu khuyết tật; hướng dẫn người khuyết tật phương pháp phòng bệnh, tự chăm sóc sức khỏe và phục hồi chức năng;</w:t>
      </w:r>
    </w:p>
    <w:p w14:paraId="1684B91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hồ sơ theo dõi, quản lý sức khỏe người khuyết tật;</w:t>
      </w:r>
    </w:p>
    <w:p w14:paraId="7CBD178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Khám bệnh, chữa bệnh phù hợp với phạm vi chuyên môn cho người khuyết tật.</w:t>
      </w:r>
    </w:p>
    <w:p w14:paraId="7D3D232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để thực hiện quy định tại điểm a và điểm b khoản 1 Điều này do ngân sách nhà nước bảo đảm.</w:t>
      </w:r>
    </w:p>
    <w:p w14:paraId="2D7BAD4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r>
        <w:rPr>
          <w:rStyle w:val="apple-converted-space"/>
          <w:rFonts w:ascii="Arial" w:hAnsi="Arial" w:cs="Arial"/>
          <w:b/>
          <w:bCs/>
          <w:color w:val="000000"/>
          <w:sz w:val="21"/>
          <w:szCs w:val="21"/>
        </w:rPr>
        <w:t> </w:t>
      </w:r>
      <w:r>
        <w:rPr>
          <w:rFonts w:ascii="Arial" w:hAnsi="Arial" w:cs="Arial"/>
          <w:color w:val="000000"/>
          <w:sz w:val="21"/>
          <w:szCs w:val="21"/>
        </w:rPr>
        <w:t>Khám bệnh, chữa bệnh</w:t>
      </w:r>
    </w:p>
    <w:p w14:paraId="7CB413B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để người khuyết tật được khám bệnh, chữa bệnh và sử dụng các dịch vụ y tế phù hợp.</w:t>
      </w:r>
    </w:p>
    <w:p w14:paraId="2366901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khuyết tật được hưởng chính sách bảo hiểm y tế theo quy định của pháp luật về bảo hiểm y tế.</w:t>
      </w:r>
    </w:p>
    <w:p w14:paraId="30B3304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Gia đình người khuyết tật có trách nhiệm tạo điều kiện thuận lợi để người khuyết tật được khám bệnh, chữa bệnh.</w:t>
      </w:r>
    </w:p>
    <w:p w14:paraId="654EFC4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khuyết tật là người mắc bệnh tâm thần ở trạng thái kích động, trầm cảm, có ý tưởng, hành vi tự sát hoặc gây nguy hiểm cho người khác được hỗ trợ sinh hoạt phí, chi phí đi lại và chi phí điều trị trong thời gian điều trị bắt buộc tại cơ sở khám bệnh, chữa bệnh.</w:t>
      </w:r>
    </w:p>
    <w:p w14:paraId="2231721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Khuyến khích tổ chức, cá nhân hỗ trợ thực hiện khám bệnh, chữa bệnh cho người khuyết tật.</w:t>
      </w:r>
    </w:p>
    <w:p w14:paraId="5DF2693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w:t>
      </w:r>
      <w:r>
        <w:rPr>
          <w:rStyle w:val="apple-converted-space"/>
          <w:rFonts w:ascii="Arial" w:hAnsi="Arial" w:cs="Arial"/>
          <w:b/>
          <w:bCs/>
          <w:color w:val="000000"/>
          <w:sz w:val="21"/>
          <w:szCs w:val="21"/>
        </w:rPr>
        <w:t> </w:t>
      </w:r>
      <w:r>
        <w:rPr>
          <w:rFonts w:ascii="Arial" w:hAnsi="Arial" w:cs="Arial"/>
          <w:color w:val="000000"/>
          <w:sz w:val="21"/>
          <w:szCs w:val="21"/>
        </w:rPr>
        <w:t>Trách nhiệm của cơ sở khám bệnh, chữa bệnh</w:t>
      </w:r>
    </w:p>
    <w:p w14:paraId="37BC52A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biện pháp khám bệnh, chữa bệnh phù hợp cho người khuyết tật.</w:t>
      </w:r>
    </w:p>
    <w:p w14:paraId="4EBBB66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Ưu tiên khám bệnh, chữa bệnh cho người khuyết tật đặc biệt nặng và người khuyết tật nặng, trẻ em khuyết tật, người cao tuổi khuyết tật, phụ nữ khuyết tật có thai theo quy định của pháp luật về khám bệnh, chữa bệnh.</w:t>
      </w:r>
    </w:p>
    <w:p w14:paraId="12521A5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Tư vấn biện pháp phòng ngừa và phát hiện sớm khuyết tật; xác định khuyết tật bẩm sinh đối với trẻ em sơ sinh để kịp thời có biện pháp điều trị và chỉnh hình, phục hồi chức năng phù hợp.</w:t>
      </w:r>
    </w:p>
    <w:p w14:paraId="72C92B8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cải tạo, nâng cấp cơ sở vật chất phục vụ khám bệnh, chữa bệnh chưa bảo đảm điều kiện tiếp cận đối với người khuyết tật.</w:t>
      </w:r>
    </w:p>
    <w:p w14:paraId="2A98F06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w:t>
      </w:r>
      <w:r>
        <w:rPr>
          <w:rStyle w:val="apple-converted-space"/>
          <w:rFonts w:ascii="Arial" w:hAnsi="Arial" w:cs="Arial"/>
          <w:color w:val="000000"/>
          <w:sz w:val="21"/>
          <w:szCs w:val="21"/>
        </w:rPr>
        <w:t> </w:t>
      </w:r>
      <w:r>
        <w:rPr>
          <w:rFonts w:ascii="Arial" w:hAnsi="Arial" w:cs="Arial"/>
          <w:color w:val="000000"/>
          <w:sz w:val="21"/>
          <w:szCs w:val="21"/>
        </w:rPr>
        <w:t>Cơ sở chỉnh hình, phục hồi chức năng</w:t>
      </w:r>
    </w:p>
    <w:p w14:paraId="484A949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chỉnh hình, phục hồi chức năng là cơ sở cung cấp dịch vụ chỉnh hình, phục hồi chức năng cho người khuyết tật.</w:t>
      </w:r>
    </w:p>
    <w:p w14:paraId="7032B55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chỉnh hình, phục hồi chức năng bao gồm:</w:t>
      </w:r>
    </w:p>
    <w:p w14:paraId="6464116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Viện chỉnh hình, phục hồi chức năng;</w:t>
      </w:r>
    </w:p>
    <w:p w14:paraId="6DFBFF1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chỉnh hình, phục hồi chức năng;</w:t>
      </w:r>
    </w:p>
    <w:p w14:paraId="7777214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Bệnh viện điều dưỡng, phục hồi chức năng;</w:t>
      </w:r>
    </w:p>
    <w:p w14:paraId="3044728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Khoa phục hồi chức năng của cơ sở khám bệnh, chữa bệnh;</w:t>
      </w:r>
      <w:r>
        <w:rPr>
          <w:rStyle w:val="apple-converted-space"/>
          <w:rFonts w:ascii="Arial" w:hAnsi="Arial" w:cs="Arial"/>
          <w:color w:val="000000"/>
          <w:sz w:val="21"/>
          <w:szCs w:val="21"/>
        </w:rPr>
        <w:t> </w:t>
      </w:r>
    </w:p>
    <w:p w14:paraId="4CEAF89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phận phục hồi chức năng của cơ sở bảo trợ xã hội;</w:t>
      </w:r>
    </w:p>
    <w:p w14:paraId="6D4EA3B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Cơ sở khác.</w:t>
      </w:r>
    </w:p>
    <w:p w14:paraId="7CECC4C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và hoạt động của cơ sở chỉnh hình, phục hồi chức năng được thực hiện theo quy định của pháp luật.</w:t>
      </w:r>
    </w:p>
    <w:p w14:paraId="22450F6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bảo đảm việc đầu tư xây dựng cơ sở vật chất kỹ thuật đối với cơ sở chỉnh hình, phục hồi chức năng công lập.</w:t>
      </w:r>
    </w:p>
    <w:p w14:paraId="4E6BF26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w:t>
      </w:r>
      <w:r>
        <w:rPr>
          <w:rStyle w:val="apple-converted-space"/>
          <w:rFonts w:ascii="Arial" w:hAnsi="Arial" w:cs="Arial"/>
          <w:b/>
          <w:bCs/>
          <w:color w:val="000000"/>
          <w:sz w:val="21"/>
          <w:szCs w:val="21"/>
        </w:rPr>
        <w:t> </w:t>
      </w:r>
      <w:r>
        <w:rPr>
          <w:rFonts w:ascii="Arial" w:hAnsi="Arial" w:cs="Arial"/>
          <w:color w:val="000000"/>
          <w:sz w:val="21"/>
          <w:szCs w:val="21"/>
        </w:rPr>
        <w:t>Phục hồi chức năng dựa vào cộng đồng</w:t>
      </w:r>
    </w:p>
    <w:p w14:paraId="1E3F1E0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Phục hồi chức năng dựa vào cộng đồng là biện pháp thực hiện tại cộng đồng nhằm chuyển giao kiến thức về vấn đề khuyết tật, kỹ năng phục hồi và thái độ tích cực đến người khuyết tật, gia đình của họ và cộng đồng nhằm tạo sự bình đẳng về cơ hội và hòa nhập cộng đồng cho người khuyết tật.</w:t>
      </w:r>
    </w:p>
    <w:p w14:paraId="7670C13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khuyết tật được tạo điều kiện, hỗ trợ phục hồi chức năng dựa vào cộng đồng.</w:t>
      </w:r>
    </w:p>
    <w:p w14:paraId="5EB276A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 đình người khuyết tật có trách nhiệm tạo điều kiện thuận lợi để người khuyết tật phục hồi chức năng dựa vào cộng đồng.</w:t>
      </w:r>
    </w:p>
    <w:p w14:paraId="7F7E22A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chỉnh hình, phục hồi chức năng có trách nhiệm tham gia hướng dẫn hoạt động chuyên môn phục hồi chức năng dựa vào cộng đồng.</w:t>
      </w:r>
    </w:p>
    <w:p w14:paraId="25045FE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các cấp có trách nhiệm xây dựng và tổ chức thực hiện chương trình phục hồi chức năng dựa vào cộng đồng; tạo điều kiện để cơ quan, tổ chức và cá nhân tổ chức hoặc tham gia thực hiện hoạt động phục hồi chức năng dựa vào cộng đồng.</w:t>
      </w:r>
    </w:p>
    <w:p w14:paraId="33DFBE8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w:t>
      </w:r>
      <w:r>
        <w:rPr>
          <w:rStyle w:val="apple-converted-space"/>
          <w:rFonts w:ascii="Arial" w:hAnsi="Arial" w:cs="Arial"/>
          <w:b/>
          <w:bCs/>
          <w:color w:val="000000"/>
          <w:sz w:val="21"/>
          <w:szCs w:val="21"/>
        </w:rPr>
        <w:t> </w:t>
      </w:r>
      <w:r>
        <w:rPr>
          <w:rFonts w:ascii="Arial" w:hAnsi="Arial" w:cs="Arial"/>
          <w:color w:val="000000"/>
          <w:sz w:val="21"/>
          <w:szCs w:val="21"/>
        </w:rPr>
        <w:t>Nghiên cứu khoa học, đào tạo chuyên gia, kỹ thuật viên, sản xuất trang thiết bị dành cho người khuyết tật</w:t>
      </w:r>
    </w:p>
    <w:p w14:paraId="299C9E2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hỗ trợ kinh phí theo dự án cho cơ quan, tổ chức nghiên cứu khoa học về người khuyết tật, đào tạo chuyên gia, kỹ thuật viên về chỉnh hình, phục hồi chức năng.</w:t>
      </w:r>
    </w:p>
    <w:p w14:paraId="786B191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sản xuất dụng cụ chỉnh hình, phương tiện, thiết bị phục hồi chức năng, trợ giúp sinh hoạt, học tập và lao động cho người khuyết tật được vay vốn với lãi suất ưu đãi, được miễn, giảm thuế theo quy định của pháp luật.</w:t>
      </w:r>
    </w:p>
    <w:p w14:paraId="3FAECE5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Dụng cụ chỉnh hình, phương tiện, thiết bị phục hồi chức năng, trợ giúp sinh hoạt, học tập và lao động cho người khuyết tật từ chương trình, dự án viện trợ không hoàn lại hoặc do tổ chức, cá nhân nước ngoài tặng, hỗ trợ được miễn, giảm thuế theo quy định của pháp luật về thuế.</w:t>
      </w:r>
    </w:p>
    <w:p w14:paraId="302FB06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308F71D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GIÁO DỤC</w:t>
      </w:r>
    </w:p>
    <w:p w14:paraId="0A0EA90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w:t>
      </w:r>
      <w:r>
        <w:rPr>
          <w:rStyle w:val="apple-converted-space"/>
          <w:rFonts w:ascii="Arial" w:hAnsi="Arial" w:cs="Arial"/>
          <w:b/>
          <w:bCs/>
          <w:color w:val="000000"/>
          <w:sz w:val="21"/>
          <w:szCs w:val="21"/>
        </w:rPr>
        <w:t> </w:t>
      </w:r>
      <w:r>
        <w:rPr>
          <w:rFonts w:ascii="Arial" w:hAnsi="Arial" w:cs="Arial"/>
          <w:color w:val="000000"/>
          <w:sz w:val="21"/>
          <w:szCs w:val="21"/>
        </w:rPr>
        <w:t>Giáo dục đối với người khuyết tật</w:t>
      </w:r>
    </w:p>
    <w:p w14:paraId="6F76872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tạo điều kiện để người khuyết tật được học tập phù hợp với nhu cầu và khả năng của người khuyết tật.</w:t>
      </w:r>
    </w:p>
    <w:p w14:paraId="312B72F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khuyết tật được nhập học ở độ tuổi cao hơn so với độ tuổi quy định đối với giáo dục phổ thông; được ưu tiên trong tuyển sinh; được miễn, giảm một số môn học hoặc nội dung và hoạt động giáo dục mà khả năng của cá nhân không thể đáp ứng; được miễn, giảm học phí, chi phí đào tạo, các khoản đóng góp khác; được xét cấp học bổng, hỗ trợ phương tiện, đồ dùng học tập.</w:t>
      </w:r>
    </w:p>
    <w:p w14:paraId="6AE6C73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khuyết tật được cung cấp phương tiện, tài liệu hỗ trợ học tập dành riêng trong trường hợp cần thiết; người khuyết tật nghe, nói được học bằng ngôn ngữ ký hiệu; người khuyết tật nhìn được học bằng chữ nổi Braille theo chuẩn quốc gia.</w:t>
      </w:r>
    </w:p>
    <w:p w14:paraId="3276A15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Giáo dục và Đào tạo chủ trì phối hợp với Bộ trưởng Bộ Lao động - Thương binh và Xã hội, Bộ trưởng Bộ Tài chính quy định chi tiết khoản 2 Điều này.</w:t>
      </w:r>
    </w:p>
    <w:p w14:paraId="0C185E5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Style w:val="apple-converted-space"/>
          <w:rFonts w:ascii="Arial" w:hAnsi="Arial" w:cs="Arial"/>
          <w:color w:val="000000"/>
          <w:sz w:val="21"/>
          <w:szCs w:val="21"/>
        </w:rPr>
        <w:t> </w:t>
      </w:r>
      <w:r>
        <w:rPr>
          <w:rFonts w:ascii="Arial" w:hAnsi="Arial" w:cs="Arial"/>
          <w:color w:val="000000"/>
          <w:sz w:val="21"/>
          <w:szCs w:val="21"/>
        </w:rPr>
        <w:t>Phương thức giáo dục người khuyết tật</w:t>
      </w:r>
    </w:p>
    <w:p w14:paraId="1DE84AB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thức giáo dục người khuyết tật bao gồm giáo dục hòa nhập, giáo dục bán hòa nhập và giáo dục chuyên biệt.</w:t>
      </w:r>
    </w:p>
    <w:p w14:paraId="7386DB7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dục hòa nhập là phương thức giáo dục chủ yếu đối với người khuyết tật.</w:t>
      </w:r>
    </w:p>
    <w:p w14:paraId="179D682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bán hòa nhập và giáo dục chuyên biệt được thực hiện trong trường hợp chưa đủ điều kiện để người khuyết tật học tập theo phương thức giáo dục hòa nhập.</w:t>
      </w:r>
    </w:p>
    <w:p w14:paraId="0CB15B7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khuyết tật, cha, mẹ hoặc người giám hộ người khuyết tật lựa chọn phương thức giáo dục phù hợp với sự phát triển của cá nhân người khuyết tật. Gia đình có trách nhiệm tạo điều kiện và cơ hội thuận lợi để người khuyết tật được học tập và phát triển theo khả năng của cá nhân.</w:t>
      </w:r>
    </w:p>
    <w:p w14:paraId="0B0DA52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khuyến khích người khuyết tật tham gia học tập theo phương thức giáo dục hòa nhập.</w:t>
      </w:r>
    </w:p>
    <w:p w14:paraId="25860F0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w:t>
      </w:r>
      <w:r>
        <w:rPr>
          <w:rStyle w:val="apple-converted-space"/>
          <w:rFonts w:ascii="Arial" w:hAnsi="Arial" w:cs="Arial"/>
          <w:b/>
          <w:bCs/>
          <w:color w:val="000000"/>
          <w:sz w:val="21"/>
          <w:szCs w:val="21"/>
        </w:rPr>
        <w:t> </w:t>
      </w:r>
      <w:r>
        <w:rPr>
          <w:rFonts w:ascii="Arial" w:hAnsi="Arial" w:cs="Arial"/>
          <w:color w:val="000000"/>
          <w:sz w:val="21"/>
          <w:szCs w:val="21"/>
        </w:rPr>
        <w:t>Nhà giáo, cán bộ quản lý giáo dục và nhân viên hỗ trợ giáo dục</w:t>
      </w:r>
    </w:p>
    <w:p w14:paraId="22FC5AE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giáo, cán bộ quản lý giáo dục tham gia giáo dục người khuyết tật, nhân viên hỗ trợ giáo dục người khuyết tật được đào tạo, bồi dưỡng cập nhật về chuyên môn, nghiệp vụ và kỹ năng đáp ứng nhu cầu giáo dục người khuyết tật.</w:t>
      </w:r>
    </w:p>
    <w:p w14:paraId="463879C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giáo, cán bộ quản lý giáo dục tham gia giáo dục người khuyết tật, nhân viên hỗ trợ giáo dục người khuyết tật được hưởng chế độ phụ cấp và chính sách ưu đãi theo quy định của Chính phủ.</w:t>
      </w:r>
    </w:p>
    <w:p w14:paraId="7FA4BF0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w:t>
      </w:r>
      <w:r>
        <w:rPr>
          <w:rStyle w:val="apple-converted-space"/>
          <w:rFonts w:ascii="Arial" w:hAnsi="Arial" w:cs="Arial"/>
          <w:b/>
          <w:bCs/>
          <w:color w:val="000000"/>
          <w:sz w:val="21"/>
          <w:szCs w:val="21"/>
        </w:rPr>
        <w:t> </w:t>
      </w:r>
      <w:r>
        <w:rPr>
          <w:rFonts w:ascii="Arial" w:hAnsi="Arial" w:cs="Arial"/>
          <w:color w:val="000000"/>
          <w:sz w:val="21"/>
          <w:szCs w:val="21"/>
        </w:rPr>
        <w:t>Trách nhiệm của cơ sở giáo dục</w:t>
      </w:r>
    </w:p>
    <w:p w14:paraId="6E41536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các điều kiện dạy và học phù hợp đối với người khuyết tật, không được từ chối tiếp nhận người khuyết tật nhập học trái với quy định của pháp luật.</w:t>
      </w:r>
    </w:p>
    <w:p w14:paraId="5B2A350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việc cải tạo, nâng cấp cơ sở vật chất dạy và học chưa bảo đảm điều kiện tiếp cận đối với người khuyết tật.</w:t>
      </w:r>
    </w:p>
    <w:p w14:paraId="7D40D21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Style w:val="apple-converted-space"/>
          <w:rFonts w:ascii="Arial" w:hAnsi="Arial" w:cs="Arial"/>
          <w:b/>
          <w:bCs/>
          <w:color w:val="000000"/>
          <w:sz w:val="21"/>
          <w:szCs w:val="21"/>
        </w:rPr>
        <w:t> </w:t>
      </w:r>
      <w:r>
        <w:rPr>
          <w:rFonts w:ascii="Arial" w:hAnsi="Arial" w:cs="Arial"/>
          <w:color w:val="000000"/>
          <w:sz w:val="21"/>
          <w:szCs w:val="21"/>
        </w:rPr>
        <w:t>Trung tâm hỗ trợ phát triển giáo dục hòa nhập</w:t>
      </w:r>
    </w:p>
    <w:p w14:paraId="3AC97F7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hỗ trợ phát triển giáo dục hòa nhập là cơ sở cung cấp nội dung chương trình, thiết bị, tài liệu dạy và học, các dịch vụ tư vấn, hỗ trợ giáo dục, tổ chức giáo dục phù hợp với đặc điểm và hoàn cảnh của người khuyết tật.</w:t>
      </w:r>
    </w:p>
    <w:p w14:paraId="5F2B1B3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Trung tâm hỗ trợ phát triển giáo dục hòa nhập có nhiệm vụ sau đây:</w:t>
      </w:r>
    </w:p>
    <w:p w14:paraId="13C109C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hiện khuyết tật để tư vấn lựa chọn phương thức giáo dục phù hợp;</w:t>
      </w:r>
    </w:p>
    <w:p w14:paraId="6FA081C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biện pháp can thiệp sớm người khuyết tật tại cộng đồng để lựa chọn phương thức giáo dục phù hợp;</w:t>
      </w:r>
    </w:p>
    <w:p w14:paraId="7B9FF73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 vấn tâm lý, sức khỏe, giáo dục, hướng nghiệp để lựa chọn phương thức giáo dục phù hợp;</w:t>
      </w:r>
    </w:p>
    <w:p w14:paraId="42DB510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người khuyết tật tại gia đình, tại cơ sở giáo dục và cộng đồng;</w:t>
      </w:r>
    </w:p>
    <w:p w14:paraId="72C0F40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nội dung chương trình, thiết bị, tài liệu dạy và học đặc thù phù hợp với từng dạng tật, mức độ khuyết tật.</w:t>
      </w:r>
    </w:p>
    <w:p w14:paraId="6F5E92F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thành lập và hoạt động của Trung tâm hỗ trợ phát triển giáo dục hòa nhập phải bảo đảm điều kiện sau đây:</w:t>
      </w:r>
    </w:p>
    <w:p w14:paraId="1A3A348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cơ sở vật chất, phương tiện thiết bị và dịch vụ hỗ trợ phù hợp với đặc điểm của người khuyết tật;</w:t>
      </w:r>
    </w:p>
    <w:p w14:paraId="45FEDF1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đội ngũ cán bộ, giáo viên, nhân viên hỗ trợ giáo dục có trình độ chuyên môn phù hợp với các phương thức giáo dục người khuyết tật;</w:t>
      </w:r>
    </w:p>
    <w:p w14:paraId="5DC03A7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nội dung chương trình giáo dục, bồi dưỡng và tài liệu tư vấn phù hợp với các phương thức giáo dục người khuyết tật.</w:t>
      </w:r>
    </w:p>
    <w:p w14:paraId="3290807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tỉnh, thành phố trực thuộc trung ương thành lập hoặc cho phép thành lập Trung tâm hỗ trợ phát triển giáo dục hòa nhập.</w:t>
      </w:r>
    </w:p>
    <w:p w14:paraId="6C9C16E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Giáo dục và Đào tạo chủ trì, phối hợp với Bộ trưởng Bộ Lao động - Thương binh và Xã hội quy định chi tiết điều kiện thành lập và hoạt động của Trung tâm hỗ trợ phát triển giáo dục hòa nhập quy định tại khoản 3 Điều này.</w:t>
      </w:r>
    </w:p>
    <w:p w14:paraId="3B27DAC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030036E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DẠY NGHỀ VÀ VIỆC LÀM</w:t>
      </w:r>
    </w:p>
    <w:p w14:paraId="3A46B0A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r>
        <w:rPr>
          <w:rStyle w:val="apple-converted-space"/>
          <w:rFonts w:ascii="Arial" w:hAnsi="Arial" w:cs="Arial"/>
          <w:color w:val="000000"/>
          <w:sz w:val="21"/>
          <w:szCs w:val="21"/>
        </w:rPr>
        <w:t> </w:t>
      </w:r>
      <w:r>
        <w:rPr>
          <w:rFonts w:ascii="Arial" w:hAnsi="Arial" w:cs="Arial"/>
          <w:color w:val="000000"/>
          <w:sz w:val="21"/>
          <w:szCs w:val="21"/>
        </w:rPr>
        <w:t>Dạy nghề đối với người khuyết tật</w:t>
      </w:r>
    </w:p>
    <w:p w14:paraId="44F4D39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để người khuyết tật được tư vấn học nghề miễn phí, lựa chọn và học nghề theo khả năng, năng lực bình đẳng như những người khác.</w:t>
      </w:r>
    </w:p>
    <w:p w14:paraId="7F66F4B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dạy nghề có trách nhiệm cấp văn bằng, chứng chỉ, công nhận nghề đào tạo khi người khuyết tật học hết chương trình đào tạo và đủ điều kiện theo quy định của thủ trưởng cơ quan quản lý nhà nước về dạy nghề.</w:t>
      </w:r>
    </w:p>
    <w:p w14:paraId="2BC60F2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sở dạy nghề tổ chức dạy nghề cho người khuyết tật phải bảo đảm điều kiện dạy nghề cho người khuyết tật và được hưởng chính sách ưu đãi theo quy định của pháp luật.</w:t>
      </w:r>
    </w:p>
    <w:p w14:paraId="684037E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khuyết tật học nghề, giáo viên dạy nghề cho người khuyết tật được hưởng chế độ, chính sách theo quy định của pháp luật.</w:t>
      </w:r>
    </w:p>
    <w:p w14:paraId="02ACEED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w:t>
      </w:r>
      <w:r>
        <w:rPr>
          <w:rStyle w:val="apple-converted-space"/>
          <w:rFonts w:ascii="Arial" w:hAnsi="Arial" w:cs="Arial"/>
          <w:color w:val="000000"/>
          <w:sz w:val="21"/>
          <w:szCs w:val="21"/>
        </w:rPr>
        <w:t> </w:t>
      </w:r>
      <w:r>
        <w:rPr>
          <w:rFonts w:ascii="Arial" w:hAnsi="Arial" w:cs="Arial"/>
          <w:color w:val="000000"/>
          <w:sz w:val="21"/>
          <w:szCs w:val="21"/>
        </w:rPr>
        <w:t>Việc làm đối với người khuyết tật</w:t>
      </w:r>
    </w:p>
    <w:p w14:paraId="3F5251E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tạo điều kiện để người khuyết tật phục hồi chức năng lao động, được tư vấn việc làm miễn phí, có việc làm và làm việc phù hợp với sức khỏe và đặc điểm của người khuyết tật.</w:t>
      </w:r>
    </w:p>
    <w:p w14:paraId="541C77B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tổ chức, doanh nghiệp, cá nhân không được từ chối tuyển dụng người khuyết tật có đủ tiêu chuẩn tuyển dụng vào làm việc hoặc đặt ra tiêu chuẩn tuyển dụng trái quy định của pháp luật nhằm hạn chế cơ hội làm việc của người khuyết tật.</w:t>
      </w:r>
    </w:p>
    <w:p w14:paraId="632A6B5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doanh nghiệp, cá nhân sử dụng lao động là người khuyết tật tùy theo điều kiện cụ thể bố trí sắp xếp công việc, bảo đảm điều kiện và môi trường làm việc phù hợp cho người khuyết tật.</w:t>
      </w:r>
    </w:p>
    <w:p w14:paraId="6D64049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doanh nghiệp, cá nhân sử dụng lao động là người khuyết tật phải thực hiện đầy đủ quy định của pháp luật về lao động đối với lao động là người khuyết tật.</w:t>
      </w:r>
    </w:p>
    <w:p w14:paraId="311068C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giới thiệu việc làm có trách nhiệm tư vấn học nghề, tư vấn và giới thiệu việc làm cho người khuyết tật.</w:t>
      </w:r>
    </w:p>
    <w:p w14:paraId="5D913B7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khuyết tật tự tạo việc làm hoặc hộ gia đình tạo việc làm cho người khuyết tật được vay vốn với lãi suất ưu đãi để sản xuất kinh doanh, được hướng dẫn về sản xuất, chuyển giao công nghệ, hỗ trợ tiêu thụ sản phẩm theo quy định của Chính phủ.</w:t>
      </w:r>
    </w:p>
    <w:p w14:paraId="27A2360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Style w:val="apple-converted-space"/>
          <w:rFonts w:ascii="Arial" w:hAnsi="Arial" w:cs="Arial"/>
          <w:b/>
          <w:bCs/>
          <w:color w:val="000000"/>
          <w:sz w:val="21"/>
          <w:szCs w:val="21"/>
        </w:rPr>
        <w:t> </w:t>
      </w:r>
      <w:r>
        <w:rPr>
          <w:rFonts w:ascii="Arial" w:hAnsi="Arial" w:cs="Arial"/>
          <w:color w:val="000000"/>
          <w:sz w:val="21"/>
          <w:szCs w:val="21"/>
        </w:rPr>
        <w:t>Cơ sở sản xuất, kinh doanh sử dụng nhiều lao động là người khuyết tật</w:t>
      </w:r>
    </w:p>
    <w:p w14:paraId="14FF1AB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sản xuất, kinh doanh sử dụng từ 30% tổng số lao động trở lên là người khuyết tật được hỗ trợ cải tạo điều kiện, môi trường làm việc phù hợp cho người khuyết tật; được miễn thuế thu nhập doanh nghiệp; được vay vốn với lãi suất ưu đãi theo dự án phát triển sản xuất kinh doanh; được ưu tiên cho thuê đất, mặt bằng, mặt nước và miễn, giảm tiền thuê đất, mặt bằng, mặt nước phục vụ sản xuất, kinh doanh theo tỷ lệ lao động là người khuyết tật, mức độ khuyết tật của người lao động và quy mô doanh nghiệp.</w:t>
      </w:r>
    </w:p>
    <w:p w14:paraId="19B16BA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r>
        <w:rPr>
          <w:rStyle w:val="apple-converted-space"/>
          <w:rFonts w:ascii="Arial" w:hAnsi="Arial" w:cs="Arial"/>
          <w:color w:val="000000"/>
          <w:sz w:val="21"/>
          <w:szCs w:val="21"/>
        </w:rPr>
        <w:t> </w:t>
      </w:r>
      <w:r>
        <w:rPr>
          <w:rFonts w:ascii="Arial" w:hAnsi="Arial" w:cs="Arial"/>
          <w:color w:val="000000"/>
          <w:sz w:val="21"/>
          <w:szCs w:val="21"/>
        </w:rPr>
        <w:t>Chính sách nhận người khuyết tật vào làm việc</w:t>
      </w:r>
    </w:p>
    <w:p w14:paraId="467A9DF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cơ quan, tổ chức và doanh nghiệp nhận người khuyết tật vào làm việc. Doanh nghiệp sử dụng nhiều lao động là người khuyết tật được hưởng chính sách ưu đãi theo quy định tại Điều 34 của Luật này.</w:t>
      </w:r>
    </w:p>
    <w:p w14:paraId="690BA39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Chính phủ quy định chi tiết chính sách khuyến khích cơ quan, tổ chức và doanh nghiệp nhận người khuyết tật vào làm việc quy định tại khoản 1 Điều này.</w:t>
      </w:r>
    </w:p>
    <w:p w14:paraId="7E909A6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p>
    <w:p w14:paraId="0C80F9A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VĂN HÓA, THỂ DỤC, THỂ THAO, GIẢI TRÍ VÀ DU LỊCH</w:t>
      </w:r>
    </w:p>
    <w:p w14:paraId="4AF63C0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36.</w:t>
      </w:r>
      <w:r>
        <w:rPr>
          <w:rStyle w:val="apple-converted-space"/>
          <w:rFonts w:ascii="Arial" w:hAnsi="Arial" w:cs="Arial"/>
          <w:color w:val="000000"/>
          <w:sz w:val="21"/>
          <w:szCs w:val="21"/>
        </w:rPr>
        <w:t> </w:t>
      </w:r>
      <w:r>
        <w:rPr>
          <w:rFonts w:ascii="Arial" w:hAnsi="Arial" w:cs="Arial"/>
          <w:color w:val="000000"/>
          <w:sz w:val="21"/>
          <w:szCs w:val="21"/>
        </w:rPr>
        <w:t>Hoạt động văn hóa, thể dục, thể thao, giải trí và du lịch đối với người khuyết tật</w:t>
      </w:r>
    </w:p>
    <w:p w14:paraId="6369D9D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hỗ trợ hoạt động văn hóa, thể dục, thể thao, giải trí và du lịch phù hợp với đặc điểm của người khuyết tật; tạo điều kiện để người khuyết tật được hưởng thụ văn hóa, thể dục, thể thao, giải trí và du lịch.</w:t>
      </w:r>
    </w:p>
    <w:p w14:paraId="6ED8071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khuyết tật đặc biệt nặng được miễn, người khuyết tật nặng được giảm giá vé và giá dịch vụ khi sử dụng một số dịch vụ văn hóa, thể dục, thể thao, giải trí và du lịch theo quy định của Chính phủ.</w:t>
      </w:r>
    </w:p>
    <w:p w14:paraId="7095F23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và xã hội tạo điều kiện cho người khuyết tật phát triển tài năng, năng khiếu về văn hóa, nghệ thuật và thể thao; tham gia sáng tác, biểu diễn nghệ thuật, tập luyện, thi đấu thể thao.</w:t>
      </w:r>
    </w:p>
    <w:p w14:paraId="4379625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hỗ trợ hoạt động thiết kế, chế tạo và sản xuất dụng cụ, trang thiết bị phục vụ hoạt động văn hóa, thể thao; khuyến khích cơ quan, tổ chức, cá nhân thiết kế, chế tạo, sản xuất dụng cụ, trang thiết bị phục vụ hoạt động văn hóa, thể dục, thể thao, giải trí và du lịch phù hợp với người khuyết tật.</w:t>
      </w:r>
    </w:p>
    <w:p w14:paraId="22BFBA3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w:t>
      </w:r>
      <w:r>
        <w:rPr>
          <w:rStyle w:val="apple-converted-space"/>
          <w:rFonts w:ascii="Arial" w:hAnsi="Arial" w:cs="Arial"/>
          <w:b/>
          <w:bCs/>
          <w:color w:val="000000"/>
          <w:sz w:val="21"/>
          <w:szCs w:val="21"/>
        </w:rPr>
        <w:t> </w:t>
      </w:r>
      <w:r>
        <w:rPr>
          <w:rFonts w:ascii="Arial" w:hAnsi="Arial" w:cs="Arial"/>
          <w:color w:val="000000"/>
          <w:sz w:val="21"/>
          <w:szCs w:val="21"/>
        </w:rPr>
        <w:t>Tổ chức hoạt động văn hóa, thể dục, thể thao, giải trí và du lịch của người khuyết tật</w:t>
      </w:r>
    </w:p>
    <w:p w14:paraId="3058AD4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văn hóa, thể dục, thể thao, giải trí và du lịch của người khuyết tật được lồng ghép vào đời sống văn hóa cộng đồng, được tổ chức đa dạng về loại hình, đáp ứng nhu cầu thưởng thức văn hóa, thể dục, thể thao, giải trí và du lịch của người khuyết tật.</w:t>
      </w:r>
    </w:p>
    <w:p w14:paraId="54FD0F1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hội thể thao người khuyết tật toàn quốc, giải thi đấu thể thao, hội thi văn nghệ của người khuyết tật được tổ chức phù hợp với đặc điểm, nhu cầu của người khuyết tật và điều kiện kinh tế - xã hội.</w:t>
      </w:r>
    </w:p>
    <w:p w14:paraId="0B39582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w:t>
      </w:r>
      <w:r>
        <w:rPr>
          <w:rStyle w:val="apple-converted-space"/>
          <w:rFonts w:ascii="Arial" w:hAnsi="Arial" w:cs="Arial"/>
          <w:b/>
          <w:bCs/>
          <w:color w:val="000000"/>
          <w:sz w:val="21"/>
          <w:szCs w:val="21"/>
        </w:rPr>
        <w:t> </w:t>
      </w:r>
      <w:r>
        <w:rPr>
          <w:rFonts w:ascii="Arial" w:hAnsi="Arial" w:cs="Arial"/>
          <w:color w:val="000000"/>
          <w:sz w:val="21"/>
          <w:szCs w:val="21"/>
        </w:rPr>
        <w:t>Trách nhiệm của cơ sở văn hóa, thể dục, thể thao, giải trí và du lịch</w:t>
      </w:r>
      <w:r>
        <w:rPr>
          <w:rStyle w:val="apple-converted-space"/>
          <w:rFonts w:ascii="Arial" w:hAnsi="Arial" w:cs="Arial"/>
          <w:color w:val="000000"/>
          <w:sz w:val="21"/>
          <w:szCs w:val="21"/>
        </w:rPr>
        <w:t> </w:t>
      </w:r>
    </w:p>
    <w:p w14:paraId="31F68AE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Đầu tư cơ sở vật chất, phương tiện trợ giúp và tạo điều kiện thuận lợi để người khuyết tật tham gia sinh hoạt văn hóa, tập luyện thể dục, thể thao, giải trí và du lịch; bố trí nhân lực, phương tiện, công cụ hỗ trợ người khuyết tật khi tổ chức những hoạt động văn hóa, thể dục, thể thao, giải trí và du lịch.</w:t>
      </w:r>
    </w:p>
    <w:p w14:paraId="5A3ACFF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cải tạo, nâng cấp cơ sở vật chất chưa bảo đảm điều kiện tiếp cận đối với người khuyết tật.</w:t>
      </w:r>
    </w:p>
    <w:p w14:paraId="1D49756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Dụng cụ, trang thiết bị phục vụ cho hoạt động văn hóa, thể dục, thể thao, giải trí và du lịch của người khuyết tật phải bảo đảm an toàn, thuận tiện và phù hợp với đặc điểm của người khuyết tật.</w:t>
      </w:r>
    </w:p>
    <w:p w14:paraId="262A94A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VII</w:t>
      </w:r>
    </w:p>
    <w:p w14:paraId="4A951A5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CHUNG CƯ, CÔNG TRÌNH CÔNG CỘNG,</w:t>
      </w:r>
    </w:p>
    <w:p w14:paraId="55204F6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GIAO THÔNG, CÔNG NGHỆ THÔNG TIN VÀ TRUYỀN THÔNG</w:t>
      </w:r>
    </w:p>
    <w:p w14:paraId="5391F28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w:t>
      </w:r>
      <w:r>
        <w:rPr>
          <w:rStyle w:val="apple-converted-space"/>
          <w:rFonts w:ascii="Arial" w:hAnsi="Arial" w:cs="Arial"/>
          <w:b/>
          <w:bCs/>
          <w:color w:val="000000"/>
          <w:sz w:val="21"/>
          <w:szCs w:val="21"/>
        </w:rPr>
        <w:t> </w:t>
      </w:r>
      <w:r>
        <w:rPr>
          <w:rFonts w:ascii="Arial" w:hAnsi="Arial" w:cs="Arial"/>
          <w:color w:val="000000"/>
          <w:sz w:val="21"/>
          <w:szCs w:val="21"/>
        </w:rPr>
        <w:t>Nhà chung cư và công trình công cộng</w:t>
      </w:r>
    </w:p>
    <w:p w14:paraId="21134C3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phê duyệt thiết kế, xây dựng, nghiệm thu công trình xây dựng mới, cải tạo và nâng cấp nhà chung cư, trụ sở làm việc và công trình hạ tầng kỹ thuật, công trình hạ tầng xã hội phải tuân thủ hệ thống quy chuẩn kỹ thuật quốc gia về xây dựng để bảo đảm người khuyết tật tiếp cận.</w:t>
      </w:r>
    </w:p>
    <w:p w14:paraId="7C60966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chung cư, trụ sở làm việc và công trình hạ tầng kỹ thuật công cộng, công trình hạ tầng xã hội được xây dựng trước ngày Luật này có hiệu lực mà chưa bảo đảm các điều kiện tiếp cận đối với người khuyết tật phải được cải tạo, nâng cấp để bảo đảm điều kiện tiếp cận theo lộ trình quy định tại Điều 40 của Luật này.</w:t>
      </w:r>
    </w:p>
    <w:p w14:paraId="2076C9E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w:t>
      </w:r>
      <w:r>
        <w:rPr>
          <w:rStyle w:val="apple-converted-space"/>
          <w:rFonts w:ascii="Arial" w:hAnsi="Arial" w:cs="Arial"/>
          <w:b/>
          <w:bCs/>
          <w:color w:val="000000"/>
          <w:sz w:val="21"/>
          <w:szCs w:val="21"/>
        </w:rPr>
        <w:t> </w:t>
      </w:r>
      <w:r>
        <w:rPr>
          <w:rFonts w:ascii="Arial" w:hAnsi="Arial" w:cs="Arial"/>
          <w:color w:val="000000"/>
          <w:sz w:val="21"/>
          <w:szCs w:val="21"/>
        </w:rPr>
        <w:t>Lộ trình cải tạo nhà chung cư, công trình công cộng</w:t>
      </w:r>
    </w:p>
    <w:p w14:paraId="082B9C4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Đến ngày 01 tháng 01 năm 2020, các công trình công cộng sau đây phải bảo đảm điều kiện tiếp cận đối với người khuyết tật:</w:t>
      </w:r>
    </w:p>
    <w:p w14:paraId="0C16F39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Trụ sở làm việc của cơ quan nhà nước;</w:t>
      </w:r>
    </w:p>
    <w:p w14:paraId="678C7AC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ga, bến xe, bến tàu;</w:t>
      </w:r>
    </w:p>
    <w:p w14:paraId="134E9BE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khám bệnh, chữa bệnh;</w:t>
      </w:r>
    </w:p>
    <w:p w14:paraId="49BFB99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giáo dục, dạy nghề;</w:t>
      </w:r>
    </w:p>
    <w:p w14:paraId="5B3EE8E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trình văn hóa, thể dục, thể thao.</w:t>
      </w:r>
    </w:p>
    <w:p w14:paraId="177A087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Đến ngày 01 tháng 01 năm 2025, tất cả nhà chung cư, trụ sở làm việc, công trình hạ tầng kỹ thuật công cộng, công trình hạ tầng xã hội không thuộc trường hợp quy định tại khoản 1 Điều này phải bảo đảm điều kiện tiếp cận đối với người khuyết tật.</w:t>
      </w:r>
    </w:p>
    <w:p w14:paraId="3FA289B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việc thực hiện lộ trình cải tạo đối với từng loại công trình quy định tại khoản 1 và khoản 2 Điều này.</w:t>
      </w:r>
    </w:p>
    <w:p w14:paraId="5989902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w:t>
      </w:r>
      <w:r>
        <w:rPr>
          <w:rStyle w:val="apple-converted-space"/>
          <w:rFonts w:ascii="Arial" w:hAnsi="Arial" w:cs="Arial"/>
          <w:b/>
          <w:bCs/>
          <w:color w:val="000000"/>
          <w:sz w:val="21"/>
          <w:szCs w:val="21"/>
        </w:rPr>
        <w:t> </w:t>
      </w:r>
      <w:r>
        <w:rPr>
          <w:rFonts w:ascii="Arial" w:hAnsi="Arial" w:cs="Arial"/>
          <w:color w:val="000000"/>
          <w:sz w:val="21"/>
          <w:szCs w:val="21"/>
        </w:rPr>
        <w:t>Tham gia giao thông của người khuyết tật</w:t>
      </w:r>
    </w:p>
    <w:p w14:paraId="0D6B6F1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Phương tiện giao thông cá nhân của người khuyết tật khi tham gia giao thông phải bảo đảm quy chuẩn kỹ thuật quốc gia và phù hợp với điều kiện sức khỏe của người khuyết tật. Phương tiện giao thông cá nhân đòi hỏi phải có giấy phép điều khiển thì người khuyết tật được học và cấp giấy phép điều khiển đối với phương tiện đó.</w:t>
      </w:r>
    </w:p>
    <w:p w14:paraId="6D90F60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khuyết tật khi tham gia giao thông bằng các phương tiện giao thông công cộng được sử dụng các phương tiện hỗ trợ hoặc sự trợ giúp tương ứng; được phép mang theo và miễn phí khi mang phương tiện, thiết bị hỗ trợ phù hợp.</w:t>
      </w:r>
    </w:p>
    <w:p w14:paraId="6D3A76D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khuyết tật đặc biệt nặng và người khuyết tật nặng được miễn, giảm giá vé, giá dịch vụ khi tham gia giao thông bằng một số phương tiện giao thông công cộng theo quy định của Chính phủ.</w:t>
      </w:r>
    </w:p>
    <w:p w14:paraId="76EE780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khuyết tật được ưu tiên mua vé, được giúp đỡ, sắp xếp chỗ ngồi thuận tiện khi sử dụng các phương tiện giao thông công cộng.</w:t>
      </w:r>
    </w:p>
    <w:p w14:paraId="357EFDC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w:t>
      </w:r>
      <w:r>
        <w:rPr>
          <w:rStyle w:val="apple-converted-space"/>
          <w:rFonts w:ascii="Arial" w:hAnsi="Arial" w:cs="Arial"/>
          <w:b/>
          <w:bCs/>
          <w:color w:val="000000"/>
          <w:sz w:val="21"/>
          <w:szCs w:val="21"/>
        </w:rPr>
        <w:t> </w:t>
      </w:r>
      <w:r>
        <w:rPr>
          <w:rFonts w:ascii="Arial" w:hAnsi="Arial" w:cs="Arial"/>
          <w:color w:val="000000"/>
          <w:sz w:val="21"/>
          <w:szCs w:val="21"/>
        </w:rPr>
        <w:t>Phương tiện giao thông công cộng</w:t>
      </w:r>
    </w:p>
    <w:p w14:paraId="63DBA54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Phương tiện giao thông công cộng phải có chỗ ưu tiên cho người khuyết tật; có công cụ hỗ trợ lên, xuống thuận tiện hoặc sự trợ giúp phù hợp với đặc điểm của người khuyết tật.</w:t>
      </w:r>
    </w:p>
    <w:p w14:paraId="7C60354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tiện giao thông công cộng để người khuyết tật tiếp cận sử dụng phải đáp ứng quy chuẩn kỹ thuật quốc gia về giao thông tiếp cận do cơ quan nhà nước có thẩm quyền ban hành.</w:t>
      </w:r>
    </w:p>
    <w:p w14:paraId="11EA117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tham gia vận tải công cộng phải đầu tư và bố trí phương tiện bảo đảm quy chuẩn kỹ thuật về giao thông tiếp cận trên các tuyến vận tải theo tỷ lệ do Chính phủ quy định trong từng thời kỳ.</w:t>
      </w:r>
    </w:p>
    <w:p w14:paraId="5BAC95C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tiện giao thông công cộng đáp ứng quy chuẩn kỹ thuật quốc gia về giao thông tiếp cận được miễn, giảm thuế theo quy định của pháp luật về thuế khi sản xuất, nhập khẩu.</w:t>
      </w:r>
    </w:p>
    <w:p w14:paraId="06FB298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w:t>
      </w:r>
      <w:r>
        <w:rPr>
          <w:rStyle w:val="apple-converted-space"/>
          <w:rFonts w:ascii="Arial" w:hAnsi="Arial" w:cs="Arial"/>
          <w:b/>
          <w:bCs/>
          <w:color w:val="000000"/>
          <w:sz w:val="21"/>
          <w:szCs w:val="21"/>
        </w:rPr>
        <w:t> </w:t>
      </w:r>
      <w:r>
        <w:rPr>
          <w:rFonts w:ascii="Arial" w:hAnsi="Arial" w:cs="Arial"/>
          <w:color w:val="000000"/>
          <w:sz w:val="21"/>
          <w:szCs w:val="21"/>
        </w:rPr>
        <w:t>Công nghệ thông tin và truyền thông</w:t>
      </w:r>
    </w:p>
    <w:p w14:paraId="6C74A39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cơ quan, tổ chức, doanh nghiệp, cá nhân hoạt động trong lĩnh vực công nghệ thông tin ứng dụng và phát triển công nghệ thông tin dành cho người khuyết tật.</w:t>
      </w:r>
    </w:p>
    <w:p w14:paraId="51B3B9C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thông tin đại chúng có trách nhiệm phản ánh đời sống vật chất và tinh thần của người khuyết tật.</w:t>
      </w:r>
    </w:p>
    <w:p w14:paraId="76EA176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Đài truyền hình Việt Nam có trách nhiệm thực hiện chương trình phát sóng có phụ đề tiếng Việt và ngôn ngữ ký hiệu dành cho người khuyết tật theo quy định của Bộ trưởng Bộ Thông tin và Truyền thông.</w:t>
      </w:r>
    </w:p>
    <w:p w14:paraId="0D91832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chính sách miễn, giảm thuế, cho vay vốn với lãi suất ưu đãi và hỗ trợ khác cho hoạt động nghiên cứu, chế tạo, sản xuất và cung cấp dịch vụ, phương tiện hỗ trợ người khuyết tật tiếp cận công nghệ thông tin và truyền thông; hỗ trợ việc thu thập, biên soạn và xuất bản tài liệu in chữ nổi Braille dành cho người khuyết tật nhìn, tài liệu đọc dành cho người khuyết tật nghe, nói và người khuyết tật trí tuệ.</w:t>
      </w:r>
    </w:p>
    <w:p w14:paraId="2261E90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VIII</w:t>
      </w:r>
      <w:r>
        <w:rPr>
          <w:rFonts w:ascii="Arial" w:hAnsi="Arial" w:cs="Arial"/>
          <w:b/>
          <w:bCs/>
          <w:color w:val="000000"/>
          <w:sz w:val="21"/>
          <w:szCs w:val="21"/>
        </w:rPr>
        <w:br/>
      </w:r>
      <w:r>
        <w:rPr>
          <w:rStyle w:val="Strong"/>
          <w:rFonts w:ascii="Arial" w:hAnsi="Arial" w:cs="Arial"/>
          <w:color w:val="000000"/>
          <w:sz w:val="21"/>
          <w:szCs w:val="21"/>
        </w:rPr>
        <w:t>BẢO TRỢ XÃ HỘI</w:t>
      </w:r>
    </w:p>
    <w:p w14:paraId="21368F2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w:t>
      </w:r>
      <w:r>
        <w:rPr>
          <w:rStyle w:val="apple-converted-space"/>
          <w:rFonts w:ascii="Arial" w:hAnsi="Arial" w:cs="Arial"/>
          <w:color w:val="000000"/>
          <w:sz w:val="21"/>
          <w:szCs w:val="21"/>
        </w:rPr>
        <w:t> </w:t>
      </w:r>
      <w:r>
        <w:rPr>
          <w:rFonts w:ascii="Arial" w:hAnsi="Arial" w:cs="Arial"/>
          <w:color w:val="000000"/>
          <w:sz w:val="21"/>
          <w:szCs w:val="21"/>
        </w:rPr>
        <w:t>Trợ cấp xã hội, hỗ trợ kinh phí chăm sóc hàng tháng</w:t>
      </w:r>
    </w:p>
    <w:p w14:paraId="451EDFE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hưởng trợ cấp xã hội hàng tháng bao gồm:</w:t>
      </w:r>
    </w:p>
    <w:p w14:paraId="4C8069B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khuyết tật đặc biệt nặng, trừ trường hợp quy định tại Điều 45 của Luật này;</w:t>
      </w:r>
    </w:p>
    <w:p w14:paraId="7565B38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khuyết tật nặng.</w:t>
      </w:r>
    </w:p>
    <w:p w14:paraId="59A4440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Đối tượng được hỗ trợ kinh phí chăm sóc hàng tháng bao gồm:</w:t>
      </w:r>
    </w:p>
    <w:p w14:paraId="0DD2138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 đình có người khuyết tật đặc biệt nặng đang trực tiếp nuôi dưỡng, chăm sóc người đó;</w:t>
      </w:r>
    </w:p>
    <w:p w14:paraId="4F435C0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Người nhận nuôi dưỡng, chăm sóc người khuyết tật đặc biệt nặng;</w:t>
      </w:r>
    </w:p>
    <w:p w14:paraId="662F92A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Người khuyết tật quy định tại khoản 1 Điều này đang mang thai hoặc nuôi con dưới 36 tháng tuổi.</w:t>
      </w:r>
    </w:p>
    <w:p w14:paraId="4A18E28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khuyết tật quy định tại khoản 1 Điều này là trẻ em, người cao tuổi được hưởng mức trợ cấp cao hơn đối tượng khác cùng mức độ khuyết tật.</w:t>
      </w:r>
    </w:p>
    <w:p w14:paraId="37B7768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trợ cấp xã hội hàng tháng, mức hỗ trợ kinh phí chăm sóc hàng tháng đối với từng loại đối tượng theo quy định tại Điều này do Chính phủ quy định.</w:t>
      </w:r>
    </w:p>
    <w:p w14:paraId="144A6A2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w:t>
      </w:r>
      <w:r>
        <w:rPr>
          <w:rStyle w:val="apple-converted-space"/>
          <w:rFonts w:ascii="Arial" w:hAnsi="Arial" w:cs="Arial"/>
          <w:b/>
          <w:bCs/>
          <w:color w:val="000000"/>
          <w:sz w:val="21"/>
          <w:szCs w:val="21"/>
        </w:rPr>
        <w:t> </w:t>
      </w:r>
      <w:r>
        <w:rPr>
          <w:rFonts w:ascii="Arial" w:hAnsi="Arial" w:cs="Arial"/>
          <w:color w:val="000000"/>
          <w:sz w:val="21"/>
          <w:szCs w:val="21"/>
        </w:rPr>
        <w:t>Nuôi dưỡng người khuyết tật trong cơ sở bảo trợ xã hội</w:t>
      </w:r>
    </w:p>
    <w:p w14:paraId="05D6A5C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khuyết tật đặc biệt nặng không nơi nương tựa, không tự lo được cuộc sống được tiếp nhận vào nuôi dưỡng tại cơ sở bảo trợ xã hội.</w:t>
      </w:r>
    </w:p>
    <w:p w14:paraId="16A337D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nước cấp kinh phí nuôi dưỡng người khuyết tật quy định tại khoản 1 Điều này cho các cơ sở bảo trợ xã hội bao gồm:</w:t>
      </w:r>
    </w:p>
    <w:p w14:paraId="0EA2C7F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Trợ cấp nuôi dưỡng hàng tháng;</w:t>
      </w:r>
    </w:p>
    <w:p w14:paraId="15DE2EC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sắm tư trang, vật dụng phục vụ cho sinh hoạt thường ngày;</w:t>
      </w:r>
    </w:p>
    <w:p w14:paraId="07B5CFF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Mua thẻ bảo hiểm y tế;</w:t>
      </w:r>
    </w:p>
    <w:p w14:paraId="64F8866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Mua thuốc chữa bệnh thông thường;</w:t>
      </w:r>
    </w:p>
    <w:p w14:paraId="2D4A174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Mua dụng cụ, phương tiện hỗ trợ phục hồi chức năng;</w:t>
      </w:r>
    </w:p>
    <w:p w14:paraId="0E6BFF8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Mai táng khi chết;</w:t>
      </w:r>
    </w:p>
    <w:p w14:paraId="60366D6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Vệ sinh cá nhân hàng tháng đối với người khuyết tật là nữ.</w:t>
      </w:r>
    </w:p>
    <w:p w14:paraId="230FEB5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mức trợ cấp nuôi dưỡng hàng tháng và kinh phí quy định tại khoản 2 Điều này.</w:t>
      </w:r>
      <w:r>
        <w:rPr>
          <w:rStyle w:val="apple-converted-space"/>
          <w:rFonts w:ascii="Arial" w:hAnsi="Arial" w:cs="Arial"/>
          <w:color w:val="000000"/>
          <w:sz w:val="21"/>
          <w:szCs w:val="21"/>
        </w:rPr>
        <w:t> </w:t>
      </w:r>
    </w:p>
    <w:p w14:paraId="34C3A00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w:t>
      </w:r>
      <w:r>
        <w:rPr>
          <w:rStyle w:val="apple-converted-space"/>
          <w:rFonts w:ascii="Arial" w:hAnsi="Arial" w:cs="Arial"/>
          <w:b/>
          <w:bCs/>
          <w:color w:val="000000"/>
          <w:sz w:val="21"/>
          <w:szCs w:val="21"/>
        </w:rPr>
        <w:t> </w:t>
      </w:r>
      <w:r>
        <w:rPr>
          <w:rFonts w:ascii="Arial" w:hAnsi="Arial" w:cs="Arial"/>
          <w:color w:val="000000"/>
          <w:sz w:val="21"/>
          <w:szCs w:val="21"/>
        </w:rPr>
        <w:t>Chế độ mai táng phí</w:t>
      </w:r>
    </w:p>
    <w:p w14:paraId="4FDDF97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khuyết tật đang hưởng trợ cấp xã hội hàng tháng được hỗ trợ chi phí mai táng khi chết. Chính phủ quy định mức hỗ trợ chi phí mai táng.</w:t>
      </w:r>
    </w:p>
    <w:p w14:paraId="11B81F6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w:t>
      </w:r>
      <w:r>
        <w:rPr>
          <w:rStyle w:val="apple-converted-space"/>
          <w:rFonts w:ascii="Arial" w:hAnsi="Arial" w:cs="Arial"/>
          <w:b/>
          <w:bCs/>
          <w:color w:val="000000"/>
          <w:sz w:val="21"/>
          <w:szCs w:val="21"/>
        </w:rPr>
        <w:t> </w:t>
      </w:r>
      <w:r>
        <w:rPr>
          <w:rFonts w:ascii="Arial" w:hAnsi="Arial" w:cs="Arial"/>
          <w:color w:val="000000"/>
          <w:sz w:val="21"/>
          <w:szCs w:val="21"/>
        </w:rPr>
        <w:t>Cơ sở chăm sóc người khuyết tật</w:t>
      </w:r>
    </w:p>
    <w:p w14:paraId="5F9A603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chăm sóc người khuyết tật là cơ sở nuôi dưỡng, cung cấp dịch vụ tư vấn, trợ giúp người khuyết tật.</w:t>
      </w:r>
    </w:p>
    <w:p w14:paraId="406A83C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chăm sóc người khuyết tật bao gồm:</w:t>
      </w:r>
    </w:p>
    <w:p w14:paraId="514E936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bảo trợ xã hội;</w:t>
      </w:r>
      <w:r>
        <w:rPr>
          <w:rStyle w:val="apple-converted-space"/>
          <w:rFonts w:ascii="Arial" w:hAnsi="Arial" w:cs="Arial"/>
          <w:color w:val="000000"/>
          <w:sz w:val="21"/>
          <w:szCs w:val="21"/>
        </w:rPr>
        <w:t> </w:t>
      </w:r>
    </w:p>
    <w:p w14:paraId="4E78D68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dịch vụ hỗ trợ người khuyết tật;</w:t>
      </w:r>
    </w:p>
    <w:p w14:paraId="0CCA5D7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Trung tâm hỗ trợ người khuyết tật sống độc lập;</w:t>
      </w:r>
    </w:p>
    <w:p w14:paraId="4A70A46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chăm sóc người khuyết tật khác.</w:t>
      </w:r>
    </w:p>
    <w:p w14:paraId="5E60CFA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Chính phủ quy định điều kiện thành lập, hoạt động, giải thể cơ sở chăm sóc người khuyết tật.</w:t>
      </w:r>
    </w:p>
    <w:p w14:paraId="430AFC4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đầu tư cơ sở vật chất và bảo đảm kinh phí hoạt động cho cơ sở chăm sóc người khuyết tật công lập.</w:t>
      </w:r>
    </w:p>
    <w:p w14:paraId="177D1BF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w:t>
      </w:r>
      <w:r>
        <w:rPr>
          <w:rStyle w:val="apple-converted-space"/>
          <w:rFonts w:ascii="Arial" w:hAnsi="Arial" w:cs="Arial"/>
          <w:b/>
          <w:bCs/>
          <w:color w:val="000000"/>
          <w:sz w:val="21"/>
          <w:szCs w:val="21"/>
        </w:rPr>
        <w:t> </w:t>
      </w:r>
      <w:r>
        <w:rPr>
          <w:rFonts w:ascii="Arial" w:hAnsi="Arial" w:cs="Arial"/>
          <w:color w:val="000000"/>
          <w:sz w:val="21"/>
          <w:szCs w:val="21"/>
        </w:rPr>
        <w:t>Trách nhiệm của cơ sở chăm sóc người khuyết tật</w:t>
      </w:r>
    </w:p>
    <w:p w14:paraId="35A79DD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điều kiện hoạt động của cơ sở chăm sóc người khuyết tật; thực hiện đầy đủ các quy chuẩn về nuôi dưỡng, cung cấp dịch vụ tư vấn, trợ giúp người khuyết tật tương ứng với từng loại cơ sở.</w:t>
      </w:r>
    </w:p>
    <w:p w14:paraId="7A5F0E4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Thực hiện cải tạo, nâng cấp cơ sở vật chất chưa bảo đảm điều kiện tiếp cận đối với người khuyết tật.</w:t>
      </w:r>
    </w:p>
    <w:p w14:paraId="2BB3BD7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IX</w:t>
      </w:r>
    </w:p>
    <w:p w14:paraId="2977777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TRÁCH NHIỆM CỦA CƠ QUAN</w:t>
      </w:r>
      <w:r>
        <w:rPr>
          <w:rStyle w:val="apple-converted-space"/>
          <w:rFonts w:ascii="Arial" w:hAnsi="Arial" w:cs="Arial"/>
          <w:b/>
          <w:bCs/>
          <w:color w:val="000000"/>
          <w:sz w:val="21"/>
          <w:szCs w:val="21"/>
        </w:rPr>
        <w:t> </w:t>
      </w:r>
    </w:p>
    <w:p w14:paraId="672DBFE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NƯỚC VỀ CÔNG TÁC NGƯỜI KHUYẾT TẬT</w:t>
      </w:r>
    </w:p>
    <w:p w14:paraId="6128E8C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w:t>
      </w:r>
      <w:r>
        <w:rPr>
          <w:rStyle w:val="apple-converted-space"/>
          <w:rFonts w:ascii="Arial" w:hAnsi="Arial" w:cs="Arial"/>
          <w:b/>
          <w:bCs/>
          <w:color w:val="000000"/>
          <w:sz w:val="21"/>
          <w:szCs w:val="21"/>
        </w:rPr>
        <w:t> </w:t>
      </w:r>
      <w:r>
        <w:rPr>
          <w:rFonts w:ascii="Arial" w:hAnsi="Arial" w:cs="Arial"/>
          <w:color w:val="000000"/>
          <w:sz w:val="21"/>
          <w:szCs w:val="21"/>
        </w:rPr>
        <w:t>Cơ quan quản lý nhà nước về công tác người khuyết tật</w:t>
      </w:r>
      <w:r>
        <w:rPr>
          <w:rStyle w:val="apple-converted-space"/>
          <w:rFonts w:ascii="Arial" w:hAnsi="Arial" w:cs="Arial"/>
          <w:color w:val="000000"/>
          <w:sz w:val="21"/>
          <w:szCs w:val="21"/>
        </w:rPr>
        <w:t> </w:t>
      </w:r>
    </w:p>
    <w:p w14:paraId="7977C40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công tác người khuyết tật.</w:t>
      </w:r>
    </w:p>
    <w:p w14:paraId="02A9472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chịu trách nhiệm trước Chính phủ thực hiện chức năng quản lý nhà nước về công tác người khuyết tật.</w:t>
      </w:r>
    </w:p>
    <w:p w14:paraId="331B2C3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trong phạm vi nhiệm vụ, quyền hạn của mình có trách nhiệm phối hợp với Bộ Lao động - Thương binh và Xã hội thực hiện quản lý nhà nước về công tác người khuyết tật.</w:t>
      </w:r>
      <w:r>
        <w:rPr>
          <w:rStyle w:val="apple-converted-space"/>
          <w:rFonts w:ascii="Arial" w:hAnsi="Arial" w:cs="Arial"/>
          <w:color w:val="000000"/>
          <w:sz w:val="21"/>
          <w:szCs w:val="21"/>
        </w:rPr>
        <w:t> </w:t>
      </w:r>
    </w:p>
    <w:p w14:paraId="347CD2D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trong phạm vi nhiệm vụ, quyền hạn của mình có trách nhiệm thực hiện quản lý nhà nước về công tác người khuyết tật.</w:t>
      </w:r>
    </w:p>
    <w:p w14:paraId="33B05E5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w:t>
      </w:r>
      <w:r>
        <w:rPr>
          <w:rStyle w:val="apple-converted-space"/>
          <w:rFonts w:ascii="Arial" w:hAnsi="Arial" w:cs="Arial"/>
          <w:b/>
          <w:bCs/>
          <w:color w:val="000000"/>
          <w:sz w:val="21"/>
          <w:szCs w:val="21"/>
        </w:rPr>
        <w:t> </w:t>
      </w:r>
      <w:r>
        <w:rPr>
          <w:rFonts w:ascii="Arial" w:hAnsi="Arial" w:cs="Arial"/>
          <w:color w:val="000000"/>
          <w:sz w:val="21"/>
          <w:szCs w:val="21"/>
        </w:rPr>
        <w:t>Trách nhiệm của bộ, cơ quan ngang bộ và Ủy ban nhân dân các cấp</w:t>
      </w:r>
    </w:p>
    <w:p w14:paraId="101EFA5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Lao động - Thương binh và Xã hội có trách nhiệm sau đây:</w:t>
      </w:r>
    </w:p>
    <w:p w14:paraId="0F773FF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trình cơ quan có thẩm quyền ban hành hoặc ban hành theo thẩm quyền văn bản quy phạm pháp luật, chương trình, đề án, kế hoạch về công tác người khuyết tật;</w:t>
      </w:r>
    </w:p>
    <w:p w14:paraId="6CDE98F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Chủ trì và phối hợp với các bộ, cơ quan ngang bộ và Ủy ban nhân dân tỉnh, thành phố trực thuộc trung ương tổ chức thực hiện văn bản quy phạm pháp luật về người khuyết tật; chương trình, đề án, kế hoạch về công tác người khuyết tật;</w:t>
      </w:r>
    </w:p>
    <w:p w14:paraId="329EFD3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và trình Chính phủ ban hành thủ tục, hồ sơ, thời gian và quy trình giải quyết chế độ trợ cấp xã hội, chế độ mai táng phí; quy trình, thủ tục, hồ sơ tiếp nhận và điều kiện dừng nuôi dưỡng, chăm sóc người khuyết tật trong cơ sở chăm sóc người khuyết tật;</w:t>
      </w:r>
    </w:p>
    <w:p w14:paraId="18651DE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và trình Chính phủ ban hành quy định về chế độ, chính sách đối với người làm công tác người khuyết tật; cán bộ, công chức, nhân viên chăm sóc, nhân viên phục hồi chức năng, cán bộ chuyên trách của tổ chức người khuyết tật;</w:t>
      </w:r>
    </w:p>
    <w:p w14:paraId="7A3897C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tiêu chuẩn nghiệp vụ đối với cán bộ, công chức, nhân viên chăm sóc người khuyết tật trong cơ sở chăm sóc người khuyết tật;</w:t>
      </w:r>
    </w:p>
    <w:p w14:paraId="6823B95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Đào tạo nghiệp vụ cán bộ, công chức, nhân viên làm công tác người khuyết tật và nhân viên chăm sóc người khuyết tật tại gia đình, cộng đồng và trong cơ sở chăm sóc người khuyết tật;</w:t>
      </w:r>
    </w:p>
    <w:p w14:paraId="3D89DE7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Xây dựng và thực hiện chương trình nâng cao nhận thức về người khuyết tật và công tác người khuyết tật;</w:t>
      </w:r>
    </w:p>
    <w:p w14:paraId="6D27C32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Kiểm tra, thanh tra việc thực hiện pháp luật về người khuyết tật;</w:t>
      </w:r>
    </w:p>
    <w:p w14:paraId="2977C103"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hợp tác quốc tế về người khuyết tật;</w:t>
      </w:r>
    </w:p>
    <w:p w14:paraId="723448F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Xây dựng và trình Thủ tướng Chính phủ phê duyệt đề án trợ giúp người khuyết tật;</w:t>
      </w:r>
    </w:p>
    <w:p w14:paraId="5ADFDA0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Thực hiện khảo sát, thống kê, xây dựng và quản lý cơ sở dữ liệu và thông tin, định kỳ công bố báo cáo về người khuyết tật;</w:t>
      </w:r>
    </w:p>
    <w:p w14:paraId="58BC6EF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Quy hoạch và quản lý hệ thống cơ sở chỉnh hình, phục hồi chức năng và cơ sở chăm sóc người khuyết tật thuộc thẩm quyền.</w:t>
      </w:r>
    </w:p>
    <w:p w14:paraId="4FFB23C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Y tế có trách nhiệm sau đây:</w:t>
      </w:r>
    </w:p>
    <w:p w14:paraId="7098356C"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quản lý nhà nước về chăm sóc sức khỏe người khuyết tật;</w:t>
      </w:r>
    </w:p>
    <w:p w14:paraId="1A466FE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và phối hợp với Bộ Lao động - Thương binh và Xã hội quy định chi tiết hoạt động phục hồi chức năng người khuyết tật; đào tạo về phục hồi chức năng; thực hiện chương trình phòng ngừa khuyết tật; hướng dẫn thực hiện phục hồi chức năng dựa vào cộng đồng đối với người khuyết tật.</w:t>
      </w:r>
    </w:p>
    <w:p w14:paraId="1B402B4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Bộ Giáo dục và Đào tạo có trách nhiệm sau đây:</w:t>
      </w:r>
    </w:p>
    <w:p w14:paraId="07C89F9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quản lý nhà nước về giáo dục đối với người khuyết tật;</w:t>
      </w:r>
    </w:p>
    <w:p w14:paraId="369EBC5F"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chuẩn quốc gia về ngôn ngữ ký hiệu và chữ nổi Braille cho người khuyết tật;</w:t>
      </w:r>
    </w:p>
    <w:p w14:paraId="02AD468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quy hoạch hệ thống các cơ sở giáo dục chuyên biệt đối với người khuyết tật và hệ thống trung tâm hỗ trợ phát triển giáo dục hòa nhập;</w:t>
      </w:r>
    </w:p>
    <w:p w14:paraId="4C78785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Đào tạo giáo viên, nhân viên hỗ trợ giáo dục, biên soạn chương trình, tài liệu, giáo trình và sách giáo khoa áp dụng cho người học là người khuyết tật; chỉ đạo nghiên cứu, sản xuất và cung ứng thiết bị dạy học phù hợp với từng dạng tật và mức độ khuyết tật;</w:t>
      </w:r>
    </w:p>
    <w:p w14:paraId="44ADC21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và phối hợp với Bộ Lao động - Thương binh và Xã hội, Bộ Y tế thực hiện chương trình giáo dục đặc biệt đối với trẻ em khuyết tật.</w:t>
      </w:r>
    </w:p>
    <w:p w14:paraId="58FC532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Văn hóa, Thể thao và Du lịch có trách nhiệm thực hiện quản lý nhà nước về công tác văn hóa, thể thao, giải trí và du lịch đối với người khuyết tật; chỉ đạo, hướng dẫn và tổ chức thực hiện các hoạt động nâng cao đời sống văn hóa, tinh thần cho người khuyết tật.</w:t>
      </w:r>
    </w:p>
    <w:p w14:paraId="630E2A9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Xây dựng có trách nhiệm chủ trì và phối hợp với các bộ, cơ quan ngang bộ có liên quan ban hành, hướng dẫn và tổ chức thực hiện quy chuẩn kỹ thuật quốc gia về xây dựng nhà ở chung cư, trụ sở làm việc, công trình hạ tầng kỹ thuật, công trình hạ tầng xã hội bảo đảm điều kiện tiếp cận đối với người khuyết tật.</w:t>
      </w:r>
    </w:p>
    <w:p w14:paraId="31842078"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Giao thông vận tải có trách nhiệm chủ trì và phối hợp với các bộ, cơ quan ngang bộ có liên quan ban hành, hướng dẫn và tổ chức thực hiện quy chuẩn kỹ thuật quốc gia về kết cấu hạ tầng giao thông, các công cụ hỗ trợ và chính sách ưu tiên người khuyết tật tham gia giao thông công cộng.</w:t>
      </w:r>
    </w:p>
    <w:p w14:paraId="34DE77F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Bộ Thông tin và Truyền thông có trách nhiệm ban hành, hướng dẫn và tổ chức thực hiện quy chuẩn kỹ thuật quốc gia về tiếp cận thông tin đối với người khuyết tật; chỉ đạo, hướng dẫn cơ quan thông tin đại chúng thực hiện tuyên truyền, phổ biến chính sách, pháp luật đối với người khuyết tật.</w:t>
      </w:r>
    </w:p>
    <w:p w14:paraId="55ADB099"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Bộ Khoa học và Công nghệ chủ trì và phối hợp với các bộ, cơ quan ngang bộ có liên quan ban hành, hướng dẫn và tổ chức thực hiện quy định khuyến khích nghiên cứu, sản xuất và ứng dụng sản phẩm hỗ trợ người khuyết tật sử dụng.</w:t>
      </w:r>
    </w:p>
    <w:p w14:paraId="035CC450"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Bộ Tài chính bố trí ngân sách thực hiện các chính sách, chương trình, đề án, dự án trợ giúp người khuyết tật; bố trí ngân sách điều tra, khảo sát và thống kê người khuyết tật theo quy định của pháp luật về ngân sách nhà nước.</w:t>
      </w:r>
    </w:p>
    <w:p w14:paraId="18E3E5A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Bộ Kế hoạch và Đầu tư thẩm định, phê duyệt các dự án nhà nước đầu tư chăm sóc, nuôi dưỡng, chỉnh hình, phục hồi chức năng người khuyết tật; chủ trì và phối hợp với Bộ Lao động - Thương binh và Xã hội điều tra, khảo sát và thống kê người khuyết tật.</w:t>
      </w:r>
    </w:p>
    <w:p w14:paraId="79EE71DD"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Ủy ban nhân dân ca��c cấp trong phạm vi nhiệm vụ, quyền hạn của mình thực hiện quản lý nhà nước về công tác người khuyết tật; lồng ghép công tác người khuyết tật vào kế hoạch phát triển kinh tế - xã hội của địa phương; bảo đảm điều kiện để người khuyết tật thực hiện quyền, nghĩa vụ và trách nhiệm của mình; tạo điều kiện cho tổ chức, cá nhân tham gia hỗ trợ người khuyết tật.</w:t>
      </w:r>
    </w:p>
    <w:p w14:paraId="4B93139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w:t>
      </w:r>
    </w:p>
    <w:p w14:paraId="64633556"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r>
        <w:rPr>
          <w:rStyle w:val="apple-converted-space"/>
          <w:rFonts w:ascii="Arial" w:hAnsi="Arial" w:cs="Arial"/>
          <w:b/>
          <w:bCs/>
          <w:color w:val="000000"/>
          <w:sz w:val="21"/>
          <w:szCs w:val="21"/>
        </w:rPr>
        <w:t> </w:t>
      </w:r>
    </w:p>
    <w:p w14:paraId="4D0207E5"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w:t>
      </w:r>
      <w:r>
        <w:rPr>
          <w:rStyle w:val="apple-converted-space"/>
          <w:rFonts w:ascii="Arial" w:hAnsi="Arial" w:cs="Arial"/>
          <w:color w:val="000000"/>
          <w:sz w:val="21"/>
          <w:szCs w:val="21"/>
        </w:rPr>
        <w:t> </w:t>
      </w:r>
      <w:r>
        <w:rPr>
          <w:rFonts w:ascii="Arial" w:hAnsi="Arial" w:cs="Arial"/>
          <w:color w:val="000000"/>
          <w:sz w:val="21"/>
          <w:szCs w:val="21"/>
        </w:rPr>
        <w:t>Áp dụng pháp luật</w:t>
      </w:r>
    </w:p>
    <w:p w14:paraId="61F5CC5B"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khuyết tật đang hưởng chính sách ưu đãi người có công với cách mạng; đang hưởng lương hưu, trợ cấp bảo hiểm xã hội hàng tháng thì không hưởng chính sách quy định tại khoản 1 Điều 44 của Luật này nhưng được hưởng chính sách quy định tại Luật này nếu pháp luật về người có công với cách mạng hoặc pháp luật về bảo hiểm xã hội chưa quy định.</w:t>
      </w:r>
    </w:p>
    <w:p w14:paraId="2DADBC0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khuyết tật thuộc đối tượng được hưởng nhiều chính sách trợ giúp các đối tượng bảo trợ xã hội cùng loại chỉ được hưởng một chính sách trợ giúp cao nhất.</w:t>
      </w:r>
    </w:p>
    <w:p w14:paraId="7D13A492"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Người khuyết tật đang được hưởng chế độ nuôi dưỡng, chăm sóc tại cơ sở bảo trợ xã hội trước ngày Luật này có hiệu lực thì được tiếp tục nuôi dưỡng, chăm sóc tại cơ sở bảo trợ xã hội theo quy định tại khoản 2 Điều 45 của Luật này.</w:t>
      </w:r>
    </w:p>
    <w:p w14:paraId="759D662E"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w:t>
      </w:r>
      <w:r>
        <w:rPr>
          <w:rStyle w:val="apple-converted-space"/>
          <w:rFonts w:ascii="Arial" w:hAnsi="Arial" w:cs="Arial"/>
          <w:b/>
          <w:bCs/>
          <w:color w:val="000000"/>
          <w:sz w:val="21"/>
          <w:szCs w:val="21"/>
        </w:rPr>
        <w:t> </w:t>
      </w:r>
      <w:r>
        <w:rPr>
          <w:rFonts w:ascii="Arial" w:hAnsi="Arial" w:cs="Arial"/>
          <w:color w:val="000000"/>
          <w:sz w:val="21"/>
          <w:szCs w:val="21"/>
        </w:rPr>
        <w:t>Hiệu lực thi hành</w:t>
      </w:r>
    </w:p>
    <w:p w14:paraId="3265D757"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2011.</w:t>
      </w:r>
    </w:p>
    <w:p w14:paraId="0802FC5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về người tàn tật năm 1998 hết hiệu lực kể từ ngày Luật này có hiệu lực.</w:t>
      </w:r>
    </w:p>
    <w:p w14:paraId="7597B0B4"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w:t>
      </w:r>
      <w:r>
        <w:rPr>
          <w:rStyle w:val="apple-converted-space"/>
          <w:rFonts w:ascii="Arial" w:hAnsi="Arial" w:cs="Arial"/>
          <w:b/>
          <w:bCs/>
          <w:color w:val="000000"/>
          <w:sz w:val="21"/>
          <w:szCs w:val="21"/>
        </w:rPr>
        <w:t> </w:t>
      </w:r>
      <w:r>
        <w:rPr>
          <w:rFonts w:ascii="Arial" w:hAnsi="Arial" w:cs="Arial"/>
          <w:color w:val="000000"/>
          <w:sz w:val="21"/>
          <w:szCs w:val="21"/>
        </w:rPr>
        <w:t>Quy định chi tiết và hướng dẫn thi hành</w:t>
      </w:r>
    </w:p>
    <w:p w14:paraId="5762E971"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quy định chi tiết và hướng dẫn thi hành các điều, khoản được giao trong Luật; hướng dẫn những nội dung cần thiết khác của Luật này để đáp ứng yêu cầu quản lý nhà nước.</w:t>
      </w:r>
    </w:p>
    <w:p w14:paraId="08A27E3A" w14:textId="77777777" w:rsidR="00225D03" w:rsidRDefault="00225D03" w:rsidP="00225D0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 kỳ họp thứ 7 thông qua ngày 17 tháng 6 năm 2010.</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225D03" w14:paraId="791BCD41" w14:textId="77777777" w:rsidTr="00225D0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D1394E" w14:textId="77777777" w:rsidR="00225D03" w:rsidRDefault="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 TỊCH QUỐC HỘI</w:t>
            </w:r>
          </w:p>
          <w:p w14:paraId="6190550D" w14:textId="77777777" w:rsidR="00225D03" w:rsidRDefault="00225D0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Nguyễn Phú Trọng</w:t>
            </w:r>
          </w:p>
        </w:tc>
      </w:tr>
    </w:tbl>
    <w:p w14:paraId="7B6A208C" w14:textId="231058D2" w:rsidR="0011135F" w:rsidRPr="00225D03" w:rsidRDefault="0011135F" w:rsidP="00225D03"/>
    <w:sectPr w:rsidR="0011135F" w:rsidRPr="00225D03" w:rsidSect="00874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4B3F4" w14:textId="77777777" w:rsidR="00954E45" w:rsidRDefault="00954E45" w:rsidP="007446EA">
      <w:pPr>
        <w:spacing w:after="0" w:line="240" w:lineRule="auto"/>
      </w:pPr>
      <w:r>
        <w:separator/>
      </w:r>
    </w:p>
  </w:endnote>
  <w:endnote w:type="continuationSeparator" w:id="0">
    <w:p w14:paraId="233139E8" w14:textId="77777777" w:rsidR="00954E45" w:rsidRDefault="00954E4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79769" w14:textId="77777777" w:rsidR="00954E45" w:rsidRDefault="00954E45" w:rsidP="007446EA">
      <w:pPr>
        <w:spacing w:after="0" w:line="240" w:lineRule="auto"/>
      </w:pPr>
      <w:r>
        <w:separator/>
      </w:r>
    </w:p>
  </w:footnote>
  <w:footnote w:type="continuationSeparator" w:id="0">
    <w:p w14:paraId="70FD2874" w14:textId="77777777" w:rsidR="00954E45" w:rsidRDefault="00954E4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43E54"/>
    <w:rsid w:val="00052736"/>
    <w:rsid w:val="00071E4B"/>
    <w:rsid w:val="000911E8"/>
    <w:rsid w:val="000A2456"/>
    <w:rsid w:val="000A2742"/>
    <w:rsid w:val="000A314D"/>
    <w:rsid w:val="000C3305"/>
    <w:rsid w:val="000D5BD9"/>
    <w:rsid w:val="000E46F5"/>
    <w:rsid w:val="000F265A"/>
    <w:rsid w:val="00110D8A"/>
    <w:rsid w:val="00110F53"/>
    <w:rsid w:val="0011135F"/>
    <w:rsid w:val="00114A09"/>
    <w:rsid w:val="00117BAA"/>
    <w:rsid w:val="00120666"/>
    <w:rsid w:val="00121A55"/>
    <w:rsid w:val="001227C6"/>
    <w:rsid w:val="001302EA"/>
    <w:rsid w:val="00143998"/>
    <w:rsid w:val="001507AF"/>
    <w:rsid w:val="00152BAA"/>
    <w:rsid w:val="00153CE5"/>
    <w:rsid w:val="0015711E"/>
    <w:rsid w:val="001607CD"/>
    <w:rsid w:val="00167FE4"/>
    <w:rsid w:val="00181BCF"/>
    <w:rsid w:val="001924C4"/>
    <w:rsid w:val="001A2227"/>
    <w:rsid w:val="001B00A9"/>
    <w:rsid w:val="001C2A68"/>
    <w:rsid w:val="001C4B3C"/>
    <w:rsid w:val="001C5DCC"/>
    <w:rsid w:val="001D3C1B"/>
    <w:rsid w:val="001E21A3"/>
    <w:rsid w:val="001E5AEE"/>
    <w:rsid w:val="001F1952"/>
    <w:rsid w:val="001F7AC2"/>
    <w:rsid w:val="00220027"/>
    <w:rsid w:val="00225D03"/>
    <w:rsid w:val="002300D7"/>
    <w:rsid w:val="002360DA"/>
    <w:rsid w:val="00237E18"/>
    <w:rsid w:val="00264687"/>
    <w:rsid w:val="00266947"/>
    <w:rsid w:val="002955CD"/>
    <w:rsid w:val="002975F1"/>
    <w:rsid w:val="002B3BA3"/>
    <w:rsid w:val="002C392D"/>
    <w:rsid w:val="002C51E4"/>
    <w:rsid w:val="002C6432"/>
    <w:rsid w:val="002E1BCF"/>
    <w:rsid w:val="002F3845"/>
    <w:rsid w:val="00301DD4"/>
    <w:rsid w:val="00306A2C"/>
    <w:rsid w:val="00313FBC"/>
    <w:rsid w:val="00314A58"/>
    <w:rsid w:val="003409D8"/>
    <w:rsid w:val="00350E5F"/>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3FBC"/>
    <w:rsid w:val="004E401D"/>
    <w:rsid w:val="00511B14"/>
    <w:rsid w:val="005442C2"/>
    <w:rsid w:val="00581D7E"/>
    <w:rsid w:val="00586943"/>
    <w:rsid w:val="00594BF3"/>
    <w:rsid w:val="00595C54"/>
    <w:rsid w:val="005A579D"/>
    <w:rsid w:val="005B056B"/>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66E6"/>
    <w:rsid w:val="006A1806"/>
    <w:rsid w:val="006A24DE"/>
    <w:rsid w:val="006B4AB0"/>
    <w:rsid w:val="006D6DC4"/>
    <w:rsid w:val="006D718E"/>
    <w:rsid w:val="006F51A0"/>
    <w:rsid w:val="006F584F"/>
    <w:rsid w:val="00711051"/>
    <w:rsid w:val="007446EA"/>
    <w:rsid w:val="00744A9F"/>
    <w:rsid w:val="007477AD"/>
    <w:rsid w:val="0075376E"/>
    <w:rsid w:val="0076077B"/>
    <w:rsid w:val="00763611"/>
    <w:rsid w:val="00763D8A"/>
    <w:rsid w:val="00770BA3"/>
    <w:rsid w:val="00796C95"/>
    <w:rsid w:val="007B275F"/>
    <w:rsid w:val="007B71D5"/>
    <w:rsid w:val="007D2A4C"/>
    <w:rsid w:val="00805640"/>
    <w:rsid w:val="008063D5"/>
    <w:rsid w:val="008077C4"/>
    <w:rsid w:val="00841D72"/>
    <w:rsid w:val="00845100"/>
    <w:rsid w:val="00864983"/>
    <w:rsid w:val="008744ED"/>
    <w:rsid w:val="00876A34"/>
    <w:rsid w:val="0088517B"/>
    <w:rsid w:val="00885DDD"/>
    <w:rsid w:val="00892B8C"/>
    <w:rsid w:val="008D120F"/>
    <w:rsid w:val="008D17BD"/>
    <w:rsid w:val="008D6F0B"/>
    <w:rsid w:val="008D7C81"/>
    <w:rsid w:val="00903E1D"/>
    <w:rsid w:val="0092623B"/>
    <w:rsid w:val="00954E45"/>
    <w:rsid w:val="00962E6C"/>
    <w:rsid w:val="00981F6F"/>
    <w:rsid w:val="00982BD3"/>
    <w:rsid w:val="0098635E"/>
    <w:rsid w:val="009863DC"/>
    <w:rsid w:val="009874E5"/>
    <w:rsid w:val="00997249"/>
    <w:rsid w:val="009B540C"/>
    <w:rsid w:val="009D643B"/>
    <w:rsid w:val="00A07F73"/>
    <w:rsid w:val="00A1414E"/>
    <w:rsid w:val="00A3397E"/>
    <w:rsid w:val="00A5026E"/>
    <w:rsid w:val="00A531DC"/>
    <w:rsid w:val="00A55569"/>
    <w:rsid w:val="00A82281"/>
    <w:rsid w:val="00A96EB2"/>
    <w:rsid w:val="00AA1617"/>
    <w:rsid w:val="00AA4AED"/>
    <w:rsid w:val="00AC07C4"/>
    <w:rsid w:val="00AC69F4"/>
    <w:rsid w:val="00AF6CFF"/>
    <w:rsid w:val="00B833BF"/>
    <w:rsid w:val="00BA2AF9"/>
    <w:rsid w:val="00BC7A0F"/>
    <w:rsid w:val="00BE24AB"/>
    <w:rsid w:val="00BE4DB0"/>
    <w:rsid w:val="00BF7D22"/>
    <w:rsid w:val="00C22EF8"/>
    <w:rsid w:val="00C57A02"/>
    <w:rsid w:val="00C65465"/>
    <w:rsid w:val="00C660BF"/>
    <w:rsid w:val="00C948F8"/>
    <w:rsid w:val="00CC4391"/>
    <w:rsid w:val="00CE192F"/>
    <w:rsid w:val="00CE6F54"/>
    <w:rsid w:val="00D3209D"/>
    <w:rsid w:val="00D50CE1"/>
    <w:rsid w:val="00DB3114"/>
    <w:rsid w:val="00DE7845"/>
    <w:rsid w:val="00E01E68"/>
    <w:rsid w:val="00E17B86"/>
    <w:rsid w:val="00E231FA"/>
    <w:rsid w:val="00E44F30"/>
    <w:rsid w:val="00E55399"/>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B617C"/>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hue-su-dung-dat-phi-nong-nghiep-so-48-2010-qh12.aspx" TargetMode="External"/><Relationship Id="rId3" Type="http://schemas.openxmlformats.org/officeDocument/2006/relationships/settings" Target="settings.xml"/><Relationship Id="rId7" Type="http://schemas.openxmlformats.org/officeDocument/2006/relationships/hyperlink" Target="file:////search%3fq=51/2010/QH12&amp;type=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1298</TotalTime>
  <Pages>26</Pages>
  <Words>6518</Words>
  <Characters>37158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106</cp:revision>
  <dcterms:created xsi:type="dcterms:W3CDTF">2015-09-21T17:28:00Z</dcterms:created>
  <dcterms:modified xsi:type="dcterms:W3CDTF">2022-05-24T07:00:00Z</dcterms:modified>
</cp:coreProperties>
</file>