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Look w:val="04A0" w:firstRow="1" w:lastRow="0" w:firstColumn="1" w:lastColumn="0" w:noHBand="0" w:noVBand="1"/>
      </w:tblPr>
      <w:tblGrid>
        <w:gridCol w:w="3262"/>
        <w:gridCol w:w="5758"/>
      </w:tblGrid>
      <w:tr w:rsidTr="00813378">
        <w:trPr/>
        <w:tc>
          <w:tcPr>
            <w:tcW w:w="1808" w:type="pct"/>
            <w:shd w:val="clear" w:color="auto" w:fill="auto"/>
          </w:tcPr>
          <w:p>
            <w:pPr>
              <w:pStyle w:val="BodyText"/>
              <w:shd w:val="clear" w:color="auto" w:fill="auto"/>
              <w:tabs>
                <w:tab w:val="left" w:pos="3254"/>
              </w:tabs>
              <w:spacing w:after="0" w:line="240" w:lineRule="auto"/>
              <w:ind w:firstLine="0"/>
              <w:jc w:val="center"/>
              <w:rPr>
                <w:rStyle w:val="BodyTextChar1"/>
                <w:rFonts w:ascii="Arial" w:hAnsi="Arial" w:cs="Arial"/>
                <w:b/>
                <w:bCs/>
                <w:color w:val="000000"/>
                <w:sz w:val="20"/>
                <w:szCs w:val="20"/>
                <w:lang w:eastAsia="vi-VN"/>
              </w:rPr>
            </w:pPr>
            <w:r w:rsidRPr="00EE2E6B">
              <w:rPr>
                <w:rStyle w:val="BodyTextChar1"/>
                <w:rFonts w:ascii="Arial" w:hAnsi="Arial" w:cs="Arial"/>
                <w:b/>
                <w:bCs/>
                <w:color w:val="000000"/>
                <w:sz w:val="20"/>
                <w:szCs w:val="20"/>
                <w:lang w:eastAsia="vi-VN"/>
              </w:rPr>
              <w:t xml:space="preserve">CHÍNH PHỦ</w:t>
            </w:r>
          </w:p>
          <w:p>
            <w:pPr>
              <w:pStyle w:val="BodyText"/>
              <w:shd w:val="clear" w:color="auto" w:fill="auto"/>
              <w:tabs>
                <w:tab w:val="left" w:pos="3254"/>
              </w:tabs>
              <w:spacing w:after="0" w:line="240" w:lineRule="auto"/>
              <w:ind w:firstLine="0"/>
              <w:jc w:val="center"/>
              <w:rPr>
                <w:rStyle w:val="BodyTextChar1"/>
                <w:rFonts w:ascii="Arial" w:hAnsi="Arial" w:cs="Arial"/>
                <w:bCs/>
                <w:color w:val="000000"/>
                <w:sz w:val="20"/>
                <w:szCs w:val="20"/>
                <w:lang w:val="en-US" w:eastAsia="vi-VN"/>
              </w:rPr>
            </w:pPr>
            <w:r w:rsidRPr="00EE2E6B">
              <w:rPr>
                <w:rStyle w:val="BodyTextChar1"/>
                <w:rFonts w:ascii="Arial" w:hAnsi="Arial" w:cs="Arial"/>
                <w:bCs/>
                <w:color w:val="000000"/>
                <w:sz w:val="20"/>
                <w:szCs w:val="20"/>
                <w:lang w:val="en-US" w:eastAsia="vi-VN"/>
              </w:rPr>
              <w:t xml:space="preserve">_______</w:t>
            </w:r>
          </w:p>
          <w:p>
            <w:pPr>
              <w:pStyle w:val="BodyText"/>
              <w:shd w:val="clear" w:color="auto" w:fill="auto"/>
              <w:tabs>
                <w:tab w:val="left" w:pos="3254"/>
              </w:tabs>
              <w:spacing w:after="0" w:line="240" w:lineRule="auto"/>
              <w:ind w:firstLine="0"/>
              <w:jc w:val="center"/>
              <w:rPr>
                <w:rStyle w:val="BodyTextChar1"/>
                <w:rFonts w:ascii="Arial" w:hAnsi="Arial" w:cs="Arial"/>
                <w:b/>
                <w:bCs/>
                <w:color w:val="000000"/>
                <w:sz w:val="20"/>
                <w:szCs w:val="20"/>
                <w:lang w:eastAsia="vi-VN"/>
              </w:rPr>
            </w:pPr>
            <w:r w:rsidRPr="00EE2E6B">
              <w:rPr>
                <w:rStyle w:val="BodyTextChar1"/>
                <w:rFonts w:ascii="Arial" w:hAnsi="Arial" w:cs="Arial"/>
                <w:color w:val="000000"/>
                <w:sz w:val="20"/>
                <w:szCs w:val="20"/>
                <w:lang w:eastAsia="vi-VN"/>
              </w:rPr>
              <w:t xml:space="preserve">Số: 93/2022/NĐ-CP</w:t>
            </w:r>
          </w:p>
        </w:tc>
        <w:tc>
          <w:tcPr>
            <w:tcW w:w="3192" w:type="pct"/>
            <w:shd w:val="clear" w:color="auto" w:fill="auto"/>
          </w:tcPr>
          <w:p>
            <w:pPr>
              <w:pStyle w:val="BodyText"/>
              <w:shd w:val="clear" w:color="auto" w:fill="auto"/>
              <w:tabs>
                <w:tab w:val="left" w:pos="3254"/>
              </w:tabs>
              <w:spacing w:after="0" w:line="240" w:lineRule="auto"/>
              <w:ind w:firstLine="0"/>
              <w:jc w:val="center"/>
              <w:rPr>
                <w:rFonts w:ascii="Arial" w:hAnsi="Arial" w:cs="Arial"/>
                <w:color w:val="000000"/>
                <w:sz w:val="20"/>
                <w:szCs w:val="20"/>
              </w:rPr>
            </w:pPr>
            <w:r w:rsidRPr="00EE2E6B">
              <w:rPr>
                <w:rStyle w:val="BodyTextChar1"/>
                <w:rFonts w:ascii="Arial" w:hAnsi="Arial" w:cs="Arial"/>
                <w:b/>
                <w:bCs/>
                <w:color w:val="000000"/>
                <w:sz w:val="20"/>
                <w:szCs w:val="20"/>
                <w:lang w:eastAsia="vi-VN"/>
              </w:rPr>
              <w:t xml:space="preserve">CỘNG HÒA XÃ HỘI CHỦ NGHĨA VIỆT NAM</w:t>
            </w:r>
          </w:p>
          <w:p>
            <w:pPr>
              <w:pStyle w:val="BodyText"/>
              <w:shd w:val="clear" w:color="auto" w:fill="auto"/>
              <w:tabs>
                <w:tab w:val="left" w:leader="hyphen" w:pos="1591"/>
                <w:tab w:val="left" w:pos="4248"/>
              </w:tabs>
              <w:spacing w:after="0" w:line="240" w:lineRule="auto"/>
              <w:ind w:firstLine="0"/>
              <w:jc w:val="center"/>
              <w:rPr>
                <w:rStyle w:val="BodyTextChar1"/>
                <w:rFonts w:ascii="Arial" w:hAnsi="Arial" w:cs="Arial"/>
                <w:b/>
                <w:bCs/>
                <w:color w:val="000000"/>
                <w:sz w:val="20"/>
                <w:szCs w:val="20"/>
                <w:lang w:eastAsia="vi-VN"/>
              </w:rPr>
            </w:pPr>
            <w:r w:rsidRPr="00EE2E6B">
              <w:rPr>
                <w:rStyle w:val="BodyTextChar1"/>
                <w:rFonts w:ascii="Arial" w:hAnsi="Arial" w:cs="Arial"/>
                <w:b/>
                <w:bCs/>
                <w:color w:val="000000"/>
                <w:sz w:val="20"/>
                <w:szCs w:val="20"/>
                <w:lang w:eastAsia="vi-VN"/>
              </w:rPr>
              <w:t xml:space="preserve">Độc lập - Tự do - Hạnh phúc</w:t>
            </w:r>
          </w:p>
          <w:p>
            <w:pPr>
              <w:pStyle w:val="BodyText"/>
              <w:shd w:val="clear" w:color="auto" w:fill="auto"/>
              <w:tabs>
                <w:tab w:val="left" w:leader="hyphen" w:pos="1591"/>
                <w:tab w:val="left" w:pos="4248"/>
              </w:tabs>
              <w:spacing w:after="0" w:line="240" w:lineRule="auto"/>
              <w:ind w:firstLine="0"/>
              <w:jc w:val="center"/>
              <w:rPr>
                <w:rFonts w:ascii="Arial" w:hAnsi="Arial" w:cs="Arial"/>
                <w:color w:val="000000"/>
                <w:sz w:val="20"/>
                <w:szCs w:val="20"/>
                <w:lang w:val="en-US"/>
              </w:rPr>
            </w:pPr>
            <w:bookmarkStart w:id="0" w:name="_GoBack"/>
            <w:bookmarkEnd w:id="0"/>
            <w:r w:rsidRPr="00EE2E6B">
              <w:rPr>
                <w:rStyle w:val="BodyTextChar1"/>
                <w:rFonts w:ascii="Arial" w:hAnsi="Arial" w:cs="Arial"/>
                <w:bCs/>
                <w:color w:val="000000"/>
                <w:sz w:val="20"/>
                <w:szCs w:val="20"/>
                <w:lang w:val="en-US" w:eastAsia="vi-VN"/>
              </w:rPr>
              <w:t xml:space="preserve">________________________</w:t>
            </w:r>
          </w:p>
          <w:p>
            <w:pPr>
              <w:pStyle w:val="BodyText"/>
              <w:shd w:val="clear" w:color="auto" w:fill="auto"/>
              <w:tabs>
                <w:tab w:val="left" w:pos="3908"/>
              </w:tabs>
              <w:spacing w:after="0" w:line="240" w:lineRule="auto"/>
              <w:ind w:firstLine="0"/>
              <w:jc w:val="center"/>
              <w:rPr>
                <w:rStyle w:val="BodyTextChar1"/>
                <w:rFonts w:ascii="Arial" w:hAnsi="Arial" w:cs="Arial"/>
                <w:color w:val="000000"/>
                <w:sz w:val="20"/>
                <w:szCs w:val="20"/>
              </w:rPr>
            </w:pPr>
            <w:r w:rsidRPr="00EE2E6B">
              <w:rPr>
                <w:rStyle w:val="BodyTextChar1"/>
                <w:rFonts w:ascii="Arial" w:hAnsi="Arial" w:cs="Arial"/>
                <w:i/>
                <w:iCs/>
                <w:color w:val="000000"/>
                <w:sz w:val="20"/>
                <w:szCs w:val="20"/>
                <w:lang w:eastAsia="vi-VN"/>
              </w:rPr>
              <w:t xml:space="preserve">Hà Nội, ngày 07 </w:t>
            </w:r>
            <w:r w:rsidRPr="00EE2E6B" w:rsidR="0091602B">
              <w:rPr>
                <w:rStyle w:val="BodyTextChar1"/>
                <w:rFonts w:ascii="Arial" w:hAnsi="Arial" w:cs="Arial"/>
                <w:i/>
                <w:iCs/>
                <w:color w:val="000000"/>
                <w:sz w:val="20"/>
                <w:szCs w:val="20"/>
                <w:lang w:eastAsia="vi-VN"/>
              </w:rPr>
              <w:t xml:space="preserve">tháng</w:t>
            </w:r>
            <w:r w:rsidRPr="00EE2E6B">
              <w:rPr>
                <w:rStyle w:val="BodyTextChar1"/>
                <w:rFonts w:ascii="Arial" w:hAnsi="Arial" w:cs="Arial"/>
                <w:i/>
                <w:iCs/>
                <w:color w:val="000000"/>
                <w:sz w:val="20"/>
                <w:szCs w:val="20"/>
                <w:lang w:eastAsia="vi-VN"/>
              </w:rPr>
              <w:t xml:space="preserve"> 11 năm 2022</w:t>
            </w:r>
          </w:p>
        </w:tc>
      </w:tr>
    </w:tbl>
    <w:p>
      <w:pPr>
        <w:pStyle w:val="BodyText"/>
        <w:shd w:val="clear" w:color="auto" w:fill="auto"/>
        <w:tabs>
          <w:tab w:val="left" w:pos="3254"/>
        </w:tabs>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tabs>
          <w:tab w:val="left" w:pos="3254"/>
        </w:tabs>
        <w:spacing w:after="0" w:line="240" w:lineRule="auto"/>
        <w:ind w:firstLine="0"/>
        <w:jc w:val="center"/>
        <w:rPr>
          <w:rFonts w:ascii="Arial" w:hAnsi="Arial" w:cs="Arial"/>
          <w:color w:val="000000"/>
          <w:sz w:val="20"/>
          <w:szCs w:val="20"/>
        </w:rPr>
      </w:pPr>
      <w:r w:rsidRPr="00EE2E6B">
        <w:rPr>
          <w:rStyle w:val="BodyTextChar1"/>
          <w:rFonts w:ascii="Arial" w:hAnsi="Arial" w:cs="Arial"/>
          <w:b/>
          <w:bCs/>
          <w:color w:val="000000"/>
          <w:sz w:val="20"/>
          <w:szCs w:val="20"/>
          <w:lang w:eastAsia="vi-VN"/>
        </w:rPr>
        <w:tab/>
      </w:r>
    </w:p>
    <w:p>
      <w:pPr>
        <w:pStyle w:val="BodyText"/>
        <w:shd w:val="clear" w:color="auto" w:fill="auto"/>
        <w:spacing w:after="0" w:line="240" w:lineRule="auto"/>
        <w:ind w:firstLine="0"/>
        <w:jc w:val="center"/>
        <w:rPr>
          <w:rFonts w:ascii="Arial" w:hAnsi="Arial" w:cs="Arial"/>
          <w:color w:val="000000"/>
          <w:sz w:val="20"/>
          <w:szCs w:val="20"/>
        </w:rPr>
      </w:pPr>
      <w:r w:rsidRPr="00EE2E6B">
        <w:rPr>
          <w:rStyle w:val="BodyTextChar1"/>
          <w:rFonts w:ascii="Arial" w:hAnsi="Arial" w:cs="Arial"/>
          <w:b/>
          <w:bCs/>
          <w:color w:val="000000"/>
          <w:sz w:val="20"/>
          <w:szCs w:val="20"/>
          <w:lang w:eastAsia="vi-VN"/>
        </w:rPr>
        <w:t xml:space="preserve">NGHỊ ĐỊNH</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EE2E6B">
        <w:rPr>
          <w:rStyle w:val="BodyTextChar1"/>
          <w:rFonts w:ascii="Arial" w:hAnsi="Arial" w:cs="Arial"/>
          <w:b/>
          <w:bCs/>
          <w:color w:val="000000"/>
          <w:sz w:val="20"/>
          <w:szCs w:val="20"/>
          <w:lang w:val="en-US" w:eastAsia="vi-VN"/>
        </w:rPr>
        <w:t xml:space="preserve">V</w:t>
      </w:r>
      <w:r w:rsidRPr="00EE2E6B" w:rsidR="00EE2E6B">
        <w:rPr>
          <w:rStyle w:val="BodyTextChar1"/>
          <w:rFonts w:ascii="Arial" w:hAnsi="Arial" w:cs="Arial"/>
          <w:b/>
          <w:bCs/>
          <w:color w:val="000000"/>
          <w:sz w:val="20"/>
          <w:szCs w:val="20"/>
          <w:lang w:eastAsia="vi-VN"/>
        </w:rPr>
        <w:t xml:space="preserve">ề quản lý, bảo đảm an ninh, trật tự tại cửa khẩu đường hàng không</w:t>
      </w:r>
    </w:p>
    <w:p>
      <w:pPr>
        <w:pStyle w:val="BodyText"/>
        <w:shd w:val="clear" w:color="auto" w:fill="auto"/>
        <w:spacing w:after="0" w:line="240" w:lineRule="auto"/>
        <w:ind w:firstLine="0"/>
        <w:jc w:val="center"/>
        <w:rPr>
          <w:rStyle w:val="BodyTextChar1"/>
          <w:rFonts w:ascii="Arial" w:hAnsi="Arial" w:cs="Arial"/>
          <w:bCs/>
          <w:color w:val="000000"/>
          <w:sz w:val="20"/>
          <w:szCs w:val="20"/>
          <w:lang w:val="en-US" w:eastAsia="vi-VN"/>
        </w:rPr>
      </w:pPr>
      <w:r w:rsidRPr="00EE2E6B">
        <w:rPr>
          <w:rStyle w:val="BodyTextChar1"/>
          <w:rFonts w:ascii="Arial" w:hAnsi="Arial" w:cs="Arial"/>
          <w:bCs/>
          <w:color w:val="000000"/>
          <w:sz w:val="20"/>
          <w:szCs w:val="20"/>
          <w:lang w:val="en-US" w:eastAsia="vi-VN"/>
        </w:rPr>
        <w:t xml:space="preserve">___________</w:t>
      </w:r>
    </w:p>
    <w:p>
      <w:pPr>
        <w:pStyle w:val="BodyText"/>
        <w:shd w:val="clear" w:color="auto" w:fill="auto"/>
        <w:spacing w:after="0" w:line="240" w:lineRule="auto"/>
        <w:ind w:firstLine="0"/>
        <w:jc w:val="center"/>
        <w:rPr>
          <w:rFonts w:ascii="Arial" w:hAnsi="Arial" w:cs="Arial"/>
          <w:color w:val="000000"/>
          <w:sz w:val="20"/>
          <w:szCs w:val="20"/>
        </w:rPr>
      </w:pPr>
    </w:p>
    <w:p>
      <w:pPr>
        <w:pStyle w:val="BodyText"/>
        <w:shd w:val="clear" w:color="auto" w:fill="auto"/>
        <w:spacing w:after="120" w:line="240" w:lineRule="auto"/>
        <w:ind w:firstLine="720"/>
        <w:jc w:val="both"/>
        <w:rPr>
          <w:rFonts w:ascii="Arial" w:hAnsi="Arial" w:cs="Arial"/>
          <w:color w:val="000000"/>
          <w:sz w:val="20"/>
          <w:szCs w:val="20"/>
        </w:rPr>
      </w:pPr>
      <w:r w:rsidRPr="00EE2E6B">
        <w:rPr>
          <w:rStyle w:val="BodyTextChar1"/>
          <w:rFonts w:ascii="Arial" w:hAnsi="Arial" w:cs="Arial"/>
          <w:i/>
          <w:iCs/>
          <w:color w:val="000000"/>
          <w:sz w:val="20"/>
          <w:szCs w:val="20"/>
          <w:lang w:eastAsia="vi-VN"/>
        </w:rPr>
        <w:t xml:space="preserve">Căn cứ Luật Tổ chức Chính phủ ngày 19 </w:t>
      </w:r>
      <w:r w:rsidRPr="00EE2E6B" w:rsidR="0091602B">
        <w:rPr>
          <w:rStyle w:val="BodyTextChar1"/>
          <w:rFonts w:ascii="Arial" w:hAnsi="Arial" w:cs="Arial"/>
          <w:i/>
          <w:iCs/>
          <w:color w:val="000000"/>
          <w:sz w:val="20"/>
          <w:szCs w:val="20"/>
          <w:lang w:eastAsia="vi-VN"/>
        </w:rPr>
        <w:t xml:space="preserve">tháng</w:t>
      </w:r>
      <w:r w:rsidRPr="00EE2E6B">
        <w:rPr>
          <w:rStyle w:val="BodyTextChar1"/>
          <w:rFonts w:ascii="Arial" w:hAnsi="Arial" w:cs="Arial"/>
          <w:i/>
          <w:iCs/>
          <w:color w:val="000000"/>
          <w:sz w:val="20"/>
          <w:szCs w:val="20"/>
          <w:lang w:eastAsia="vi-VN"/>
        </w:rPr>
        <w:t xml:space="preserve"> 6 năm 2015; Luật sửa đổi, </w:t>
      </w:r>
      <w:r w:rsidRPr="00EE2E6B" w:rsidR="0091602B">
        <w:rPr>
          <w:rStyle w:val="BodyTextChar1"/>
          <w:rFonts w:ascii="Arial" w:hAnsi="Arial" w:cs="Arial"/>
          <w:i/>
          <w:iCs/>
          <w:color w:val="000000"/>
          <w:sz w:val="20"/>
          <w:szCs w:val="20"/>
          <w:lang w:eastAsia="vi-VN"/>
        </w:rPr>
        <w:t xml:space="preserve">bổ sung</w:t>
      </w:r>
      <w:r w:rsidRPr="00EE2E6B">
        <w:rPr>
          <w:rStyle w:val="BodyTextChar1"/>
          <w:rFonts w:ascii="Arial" w:hAnsi="Arial" w:cs="Arial"/>
          <w:i/>
          <w:iCs/>
          <w:color w:val="000000"/>
          <w:sz w:val="20"/>
          <w:szCs w:val="20"/>
          <w:lang w:eastAsia="vi-VN"/>
        </w:rPr>
        <w:t xml:space="preserve"> một số </w:t>
      </w:r>
      <w:r w:rsidRPr="00EE2E6B" w:rsidR="0091602B">
        <w:rPr>
          <w:rStyle w:val="BodyTextChar1"/>
          <w:rFonts w:ascii="Arial" w:hAnsi="Arial" w:cs="Arial"/>
          <w:i/>
          <w:iCs/>
          <w:color w:val="000000"/>
          <w:sz w:val="20"/>
          <w:szCs w:val="20"/>
          <w:lang w:eastAsia="vi-VN"/>
        </w:rPr>
        <w:t xml:space="preserve">điều</w:t>
      </w:r>
      <w:r w:rsidRPr="00EE2E6B">
        <w:rPr>
          <w:rStyle w:val="BodyTextChar1"/>
          <w:rFonts w:ascii="Arial" w:hAnsi="Arial" w:cs="Arial"/>
          <w:i/>
          <w:iCs/>
          <w:color w:val="000000"/>
          <w:sz w:val="20"/>
          <w:szCs w:val="20"/>
          <w:lang w:eastAsia="vi-VN"/>
        </w:rPr>
        <w:t xml:space="preserve"> của Luật </w:t>
      </w:r>
      <w:r w:rsidRPr="00EE2E6B" w:rsidR="0091602B">
        <w:rPr>
          <w:rStyle w:val="BodyTextChar1"/>
          <w:rFonts w:ascii="Arial" w:hAnsi="Arial" w:cs="Arial"/>
          <w:i/>
          <w:iCs/>
          <w:color w:val="000000"/>
          <w:sz w:val="20"/>
          <w:szCs w:val="20"/>
          <w:lang w:eastAsia="vi-VN"/>
        </w:rPr>
        <w:t xml:space="preserve">Tổ chức</w:t>
      </w:r>
      <w:r w:rsidRPr="00EE2E6B">
        <w:rPr>
          <w:rStyle w:val="BodyTextChar1"/>
          <w:rFonts w:ascii="Arial" w:hAnsi="Arial" w:cs="Arial"/>
          <w:i/>
          <w:iCs/>
          <w:color w:val="000000"/>
          <w:sz w:val="20"/>
          <w:szCs w:val="20"/>
          <w:lang w:eastAsia="vi-VN"/>
        </w:rPr>
        <w:t xml:space="preserve"> Chính phủ và Luật Tổ chức chính </w:t>
      </w:r>
      <w:r w:rsidRPr="00EE2E6B" w:rsidR="0091602B">
        <w:rPr>
          <w:rStyle w:val="BodyTextChar1"/>
          <w:rFonts w:ascii="Arial" w:hAnsi="Arial" w:cs="Arial"/>
          <w:i/>
          <w:iCs/>
          <w:color w:val="000000"/>
          <w:sz w:val="20"/>
          <w:szCs w:val="20"/>
          <w:lang w:eastAsia="vi-VN"/>
        </w:rPr>
        <w:t xml:space="preserve">quyền</w:t>
      </w:r>
      <w:r w:rsidRPr="00EE2E6B">
        <w:rPr>
          <w:rStyle w:val="BodyTextChar1"/>
          <w:rFonts w:ascii="Arial" w:hAnsi="Arial" w:cs="Arial"/>
          <w:i/>
          <w:iCs/>
          <w:color w:val="000000"/>
          <w:sz w:val="20"/>
          <w:szCs w:val="20"/>
          <w:lang w:eastAsia="vi-VN"/>
        </w:rPr>
        <w:t xml:space="preserve"> địa phương ngày 22 tháng 11 năm 2019;</w:t>
      </w:r>
    </w:p>
    <w:p>
      <w:pPr>
        <w:pStyle w:val="BodyText"/>
        <w:shd w:val="clear" w:color="auto" w:fill="auto"/>
        <w:spacing w:after="120" w:line="240" w:lineRule="auto"/>
        <w:ind w:firstLine="720"/>
        <w:jc w:val="both"/>
        <w:rPr>
          <w:rFonts w:ascii="Arial" w:hAnsi="Arial" w:cs="Arial"/>
          <w:color w:val="000000"/>
          <w:sz w:val="20"/>
          <w:szCs w:val="20"/>
        </w:rPr>
      </w:pPr>
      <w:r w:rsidRPr="00EE2E6B">
        <w:rPr>
          <w:rStyle w:val="BodyTextChar1"/>
          <w:rFonts w:ascii="Arial" w:hAnsi="Arial" w:cs="Arial"/>
          <w:i/>
          <w:iCs/>
          <w:color w:val="000000"/>
          <w:sz w:val="20"/>
          <w:szCs w:val="20"/>
          <w:lang w:eastAsia="vi-VN"/>
        </w:rPr>
        <w:t xml:space="preserve">Căn cứ Luật </w:t>
      </w:r>
      <w:r w:rsidRPr="00EE2E6B" w:rsidR="0091602B">
        <w:rPr>
          <w:rStyle w:val="BodyTextChar1"/>
          <w:rFonts w:ascii="Arial" w:hAnsi="Arial" w:cs="Arial"/>
          <w:i/>
          <w:iCs/>
          <w:color w:val="000000"/>
          <w:sz w:val="20"/>
          <w:szCs w:val="20"/>
          <w:lang w:eastAsia="vi-VN"/>
        </w:rPr>
        <w:t xml:space="preserve">Biên</w:t>
      </w:r>
      <w:r w:rsidRPr="00EE2E6B">
        <w:rPr>
          <w:rStyle w:val="BodyTextChar1"/>
          <w:rFonts w:ascii="Arial" w:hAnsi="Arial" w:cs="Arial"/>
          <w:i/>
          <w:iCs/>
          <w:color w:val="000000"/>
          <w:sz w:val="20"/>
          <w:szCs w:val="20"/>
          <w:lang w:eastAsia="vi-VN"/>
        </w:rPr>
        <w:t xml:space="preserve"> giới quốc gia ngày 17 tháng 6 năm 2003;</w:t>
      </w:r>
    </w:p>
    <w:p>
      <w:pPr>
        <w:pStyle w:val="BodyText"/>
        <w:shd w:val="clear" w:color="auto" w:fill="auto"/>
        <w:spacing w:after="120" w:line="240" w:lineRule="auto"/>
        <w:ind w:firstLine="720"/>
        <w:jc w:val="both"/>
        <w:rPr>
          <w:rFonts w:ascii="Arial" w:hAnsi="Arial" w:cs="Arial"/>
          <w:color w:val="000000"/>
          <w:sz w:val="20"/>
          <w:szCs w:val="20"/>
        </w:rPr>
      </w:pPr>
      <w:r w:rsidRPr="00EE2E6B">
        <w:rPr>
          <w:rStyle w:val="BodyTextChar1"/>
          <w:rFonts w:ascii="Arial" w:hAnsi="Arial" w:cs="Arial"/>
          <w:i/>
          <w:iCs/>
          <w:color w:val="000000"/>
          <w:sz w:val="20"/>
          <w:szCs w:val="20"/>
          <w:lang w:eastAsia="vi-VN"/>
        </w:rPr>
        <w:t xml:space="preserve">Căn cứ Luật An ninh </w:t>
      </w:r>
      <w:r w:rsidRPr="00EE2E6B" w:rsidR="0091602B">
        <w:rPr>
          <w:rStyle w:val="BodyTextChar1"/>
          <w:rFonts w:ascii="Arial" w:hAnsi="Arial" w:cs="Arial"/>
          <w:i/>
          <w:iCs/>
          <w:color w:val="000000"/>
          <w:sz w:val="20"/>
          <w:szCs w:val="20"/>
          <w:lang w:eastAsia="vi-VN"/>
        </w:rPr>
        <w:t xml:space="preserve">quốc</w:t>
      </w:r>
      <w:r w:rsidRPr="00EE2E6B">
        <w:rPr>
          <w:rStyle w:val="BodyTextChar1"/>
          <w:rFonts w:ascii="Arial" w:hAnsi="Arial" w:cs="Arial"/>
          <w:i/>
          <w:iCs/>
          <w:color w:val="000000"/>
          <w:sz w:val="20"/>
          <w:szCs w:val="20"/>
          <w:lang w:eastAsia="vi-VN"/>
        </w:rPr>
        <w:t xml:space="preserve"> gia ngày 03 tháng 12 năm 2004;</w:t>
      </w:r>
    </w:p>
    <w:p>
      <w:pPr>
        <w:pStyle w:val="BodyText"/>
        <w:shd w:val="clear" w:color="auto" w:fill="auto"/>
        <w:spacing w:after="120" w:line="240" w:lineRule="auto"/>
        <w:ind w:firstLine="720"/>
        <w:jc w:val="both"/>
        <w:rPr>
          <w:rFonts w:ascii="Arial" w:hAnsi="Arial" w:cs="Arial"/>
          <w:color w:val="000000"/>
          <w:sz w:val="20"/>
          <w:szCs w:val="20"/>
        </w:rPr>
      </w:pPr>
      <w:r w:rsidRPr="00EE2E6B">
        <w:rPr>
          <w:rStyle w:val="BodyTextChar1"/>
          <w:rFonts w:ascii="Arial" w:hAnsi="Arial" w:cs="Arial"/>
          <w:i/>
          <w:iCs/>
          <w:color w:val="000000"/>
          <w:sz w:val="20"/>
          <w:szCs w:val="20"/>
          <w:lang w:eastAsia="vi-VN"/>
        </w:rPr>
        <w:t xml:space="preserve">Căn cứ Luật Phòng </w:t>
      </w:r>
      <w:r w:rsidRPr="00EE2E6B" w:rsidR="0091602B">
        <w:rPr>
          <w:rStyle w:val="BodyTextChar1"/>
          <w:rFonts w:ascii="Arial" w:hAnsi="Arial" w:cs="Arial"/>
          <w:i/>
          <w:iCs/>
          <w:color w:val="000000"/>
          <w:sz w:val="20"/>
          <w:szCs w:val="20"/>
          <w:lang w:eastAsia="vi-VN"/>
        </w:rPr>
        <w:t xml:space="preserve">chống</w:t>
      </w:r>
      <w:r w:rsidRPr="00EE2E6B">
        <w:rPr>
          <w:rStyle w:val="BodyTextChar1"/>
          <w:rFonts w:ascii="Arial" w:hAnsi="Arial" w:cs="Arial"/>
          <w:i/>
          <w:iCs/>
          <w:color w:val="000000"/>
          <w:sz w:val="20"/>
          <w:szCs w:val="20"/>
          <w:lang w:eastAsia="vi-VN"/>
        </w:rPr>
        <w:t xml:space="preserve"> bệnh truyền nhiễm ngày 21 tháng 11 năm 2007;</w:t>
      </w:r>
    </w:p>
    <w:p>
      <w:pPr>
        <w:pStyle w:val="BodyText"/>
        <w:shd w:val="clear" w:color="auto" w:fill="auto"/>
        <w:spacing w:after="120" w:line="240" w:lineRule="auto"/>
        <w:ind w:firstLine="720"/>
        <w:jc w:val="both"/>
        <w:rPr>
          <w:rFonts w:ascii="Arial" w:hAnsi="Arial" w:cs="Arial"/>
          <w:color w:val="000000"/>
          <w:sz w:val="20"/>
          <w:szCs w:val="20"/>
        </w:rPr>
      </w:pPr>
      <w:r w:rsidRPr="00EE2E6B">
        <w:rPr>
          <w:rStyle w:val="BodyTextChar1"/>
          <w:rFonts w:ascii="Arial" w:hAnsi="Arial" w:cs="Arial"/>
          <w:i/>
          <w:iCs/>
          <w:color w:val="000000"/>
          <w:sz w:val="20"/>
          <w:szCs w:val="20"/>
          <w:lang w:eastAsia="vi-VN"/>
        </w:rPr>
        <w:t xml:space="preserve">Căn cứ Luật Hàng không dân dụng Việt Nam ngày 29 tháng 6 năm 2006; Luật </w:t>
      </w:r>
      <w:r w:rsidRPr="00EE2E6B" w:rsidR="0091602B">
        <w:rPr>
          <w:rStyle w:val="BodyTextChar1"/>
          <w:rFonts w:ascii="Arial" w:hAnsi="Arial" w:cs="Arial"/>
          <w:i/>
          <w:iCs/>
          <w:color w:val="000000"/>
          <w:sz w:val="20"/>
          <w:szCs w:val="20"/>
          <w:lang w:eastAsia="vi-VN"/>
        </w:rPr>
        <w:t xml:space="preserve">sửa đổi</w:t>
      </w:r>
      <w:r w:rsidRPr="00EE2E6B">
        <w:rPr>
          <w:rStyle w:val="BodyTextChar1"/>
          <w:rFonts w:ascii="Arial" w:hAnsi="Arial" w:cs="Arial"/>
          <w:i/>
          <w:iCs/>
          <w:color w:val="000000"/>
          <w:sz w:val="20"/>
          <w:szCs w:val="20"/>
          <w:lang w:eastAsia="vi-VN"/>
        </w:rPr>
        <w:t xml:space="preserve">, </w:t>
      </w:r>
      <w:r w:rsidRPr="00EE2E6B" w:rsidR="0091602B">
        <w:rPr>
          <w:rStyle w:val="BodyTextChar1"/>
          <w:rFonts w:ascii="Arial" w:hAnsi="Arial" w:cs="Arial"/>
          <w:i/>
          <w:iCs/>
          <w:color w:val="000000"/>
          <w:sz w:val="20"/>
          <w:szCs w:val="20"/>
          <w:lang w:eastAsia="vi-VN"/>
        </w:rPr>
        <w:t xml:space="preserve">bổ sung</w:t>
      </w:r>
      <w:r w:rsidRPr="00EE2E6B">
        <w:rPr>
          <w:rStyle w:val="BodyTextChar1"/>
          <w:rFonts w:ascii="Arial" w:hAnsi="Arial" w:cs="Arial"/>
          <w:i/>
          <w:iCs/>
          <w:color w:val="000000"/>
          <w:sz w:val="20"/>
          <w:szCs w:val="20"/>
          <w:lang w:eastAsia="vi-VN"/>
        </w:rPr>
        <w:t xml:space="preserve"> một số </w:t>
      </w:r>
      <w:r w:rsidRPr="00EE2E6B" w:rsidR="0091602B">
        <w:rPr>
          <w:rStyle w:val="BodyTextChar1"/>
          <w:rFonts w:ascii="Arial" w:hAnsi="Arial" w:cs="Arial"/>
          <w:i/>
          <w:iCs/>
          <w:color w:val="000000"/>
          <w:sz w:val="20"/>
          <w:szCs w:val="20"/>
          <w:lang w:eastAsia="vi-VN"/>
        </w:rPr>
        <w:t xml:space="preserve">điều</w:t>
      </w:r>
      <w:r w:rsidRPr="00EE2E6B">
        <w:rPr>
          <w:rStyle w:val="BodyTextChar1"/>
          <w:rFonts w:ascii="Arial" w:hAnsi="Arial" w:cs="Arial"/>
          <w:i/>
          <w:iCs/>
          <w:color w:val="000000"/>
          <w:sz w:val="20"/>
          <w:szCs w:val="20"/>
          <w:lang w:eastAsia="vi-VN"/>
        </w:rPr>
        <w:t xml:space="preserve"> của Luật Hàng không dân dụng Việt Nam ngày 21 </w:t>
      </w:r>
      <w:r w:rsidRPr="00EE2E6B" w:rsidR="0091602B">
        <w:rPr>
          <w:rStyle w:val="BodyTextChar1"/>
          <w:rFonts w:ascii="Arial" w:hAnsi="Arial" w:cs="Arial"/>
          <w:i/>
          <w:iCs/>
          <w:color w:val="000000"/>
          <w:sz w:val="20"/>
          <w:szCs w:val="20"/>
          <w:lang w:eastAsia="vi-VN"/>
        </w:rPr>
        <w:t xml:space="preserve">tháng</w:t>
      </w:r>
      <w:r w:rsidRPr="00EE2E6B">
        <w:rPr>
          <w:rStyle w:val="BodyTextChar1"/>
          <w:rFonts w:ascii="Arial" w:hAnsi="Arial" w:cs="Arial"/>
          <w:i/>
          <w:iCs/>
          <w:color w:val="000000"/>
          <w:sz w:val="20"/>
          <w:szCs w:val="20"/>
          <w:lang w:eastAsia="vi-VN"/>
        </w:rPr>
        <w:t xml:space="preserve"> 11 năm 2014;</w:t>
      </w:r>
    </w:p>
    <w:p>
      <w:pPr>
        <w:pStyle w:val="BodyText"/>
        <w:shd w:val="clear" w:color="auto" w:fill="auto"/>
        <w:spacing w:after="120" w:line="240" w:lineRule="auto"/>
        <w:ind w:firstLine="720"/>
        <w:jc w:val="both"/>
        <w:rPr>
          <w:rFonts w:ascii="Arial" w:hAnsi="Arial" w:cs="Arial"/>
          <w:color w:val="000000"/>
          <w:sz w:val="20"/>
          <w:szCs w:val="20"/>
        </w:rPr>
      </w:pPr>
      <w:r w:rsidRPr="00EE2E6B">
        <w:rPr>
          <w:rStyle w:val="BodyTextChar1"/>
          <w:rFonts w:ascii="Arial" w:hAnsi="Arial" w:cs="Arial"/>
          <w:i/>
          <w:iCs/>
          <w:color w:val="000000"/>
          <w:sz w:val="20"/>
          <w:szCs w:val="20"/>
          <w:lang w:eastAsia="vi-VN"/>
        </w:rPr>
        <w:t xml:space="preserve">Căn cứ Luật Hải quan ngày 23 </w:t>
      </w:r>
      <w:r w:rsidRPr="00EE2E6B" w:rsidR="0091602B">
        <w:rPr>
          <w:rStyle w:val="BodyTextChar1"/>
          <w:rFonts w:ascii="Arial" w:hAnsi="Arial" w:cs="Arial"/>
          <w:i/>
          <w:iCs/>
          <w:color w:val="000000"/>
          <w:sz w:val="20"/>
          <w:szCs w:val="20"/>
          <w:lang w:eastAsia="vi-VN"/>
        </w:rPr>
        <w:t xml:space="preserve">tháng</w:t>
      </w:r>
      <w:r w:rsidRPr="00EE2E6B">
        <w:rPr>
          <w:rStyle w:val="BodyTextChar1"/>
          <w:rFonts w:ascii="Arial" w:hAnsi="Arial" w:cs="Arial"/>
          <w:i/>
          <w:iCs/>
          <w:color w:val="000000"/>
          <w:sz w:val="20"/>
          <w:szCs w:val="20"/>
          <w:lang w:eastAsia="vi-VN"/>
        </w:rPr>
        <w:t xml:space="preserve"> 6 năm 2014;</w:t>
      </w:r>
    </w:p>
    <w:p>
      <w:pPr>
        <w:pStyle w:val="BodyText"/>
        <w:shd w:val="clear" w:color="auto" w:fill="auto"/>
        <w:spacing w:after="120" w:line="240" w:lineRule="auto"/>
        <w:ind w:firstLine="720"/>
        <w:jc w:val="both"/>
        <w:rPr>
          <w:rFonts w:ascii="Arial" w:hAnsi="Arial" w:cs="Arial"/>
          <w:color w:val="000000"/>
          <w:sz w:val="20"/>
          <w:szCs w:val="20"/>
        </w:rPr>
      </w:pPr>
      <w:r w:rsidRPr="00EE2E6B">
        <w:rPr>
          <w:rStyle w:val="BodyTextChar1"/>
          <w:rFonts w:ascii="Arial" w:hAnsi="Arial" w:cs="Arial"/>
          <w:i/>
          <w:iCs/>
          <w:color w:val="000000"/>
          <w:sz w:val="20"/>
          <w:szCs w:val="20"/>
          <w:lang w:eastAsia="vi-VN"/>
        </w:rPr>
        <w:t xml:space="preserve">Căn cứ Luật Công an nhân dân ngày 20 tháng 11 năm 2018;</w:t>
      </w:r>
    </w:p>
    <w:p>
      <w:pPr>
        <w:pStyle w:val="BodyText"/>
        <w:shd w:val="clear" w:color="auto" w:fill="auto"/>
        <w:spacing w:after="120" w:line="240" w:lineRule="auto"/>
        <w:ind w:firstLine="720"/>
        <w:jc w:val="both"/>
        <w:rPr>
          <w:rFonts w:ascii="Arial" w:hAnsi="Arial" w:cs="Arial"/>
          <w:color w:val="000000"/>
          <w:sz w:val="20"/>
          <w:szCs w:val="20"/>
        </w:rPr>
      </w:pPr>
      <w:r w:rsidRPr="00EE2E6B">
        <w:rPr>
          <w:rStyle w:val="BodyTextChar1"/>
          <w:rFonts w:ascii="Arial" w:hAnsi="Arial" w:cs="Arial"/>
          <w:i/>
          <w:iCs/>
          <w:color w:val="000000"/>
          <w:sz w:val="20"/>
          <w:szCs w:val="20"/>
          <w:lang w:eastAsia="vi-VN"/>
        </w:rPr>
        <w:t xml:space="preserve">Căn cứ Luật Nhập cảnh, xuất cảnh, </w:t>
      </w:r>
      <w:r w:rsidRPr="00EE2E6B" w:rsidR="0091602B">
        <w:rPr>
          <w:rStyle w:val="BodyTextChar1"/>
          <w:rFonts w:ascii="Arial" w:hAnsi="Arial" w:cs="Arial"/>
          <w:i/>
          <w:iCs/>
          <w:color w:val="000000"/>
          <w:sz w:val="20"/>
          <w:szCs w:val="20"/>
          <w:lang w:eastAsia="vi-VN"/>
        </w:rPr>
        <w:t xml:space="preserve">quá cảnh</w:t>
      </w:r>
      <w:r w:rsidRPr="00EE2E6B">
        <w:rPr>
          <w:rStyle w:val="BodyTextChar1"/>
          <w:rFonts w:ascii="Arial" w:hAnsi="Arial" w:cs="Arial"/>
          <w:i/>
          <w:iCs/>
          <w:color w:val="000000"/>
          <w:sz w:val="20"/>
          <w:szCs w:val="20"/>
          <w:lang w:eastAsia="vi-VN"/>
        </w:rPr>
        <w:t xml:space="preserve">, cư trú của người nước ngoài tại Việt Nam ngày 16 </w:t>
      </w:r>
      <w:r w:rsidRPr="00EE2E6B" w:rsidR="0091602B">
        <w:rPr>
          <w:rStyle w:val="BodyTextChar1"/>
          <w:rFonts w:ascii="Arial" w:hAnsi="Arial" w:cs="Arial"/>
          <w:i/>
          <w:iCs/>
          <w:color w:val="000000"/>
          <w:sz w:val="20"/>
          <w:szCs w:val="20"/>
          <w:lang w:eastAsia="vi-VN"/>
        </w:rPr>
        <w:t xml:space="preserve">tháng</w:t>
      </w:r>
      <w:r w:rsidRPr="00EE2E6B">
        <w:rPr>
          <w:rStyle w:val="BodyTextChar1"/>
          <w:rFonts w:ascii="Arial" w:hAnsi="Arial" w:cs="Arial"/>
          <w:i/>
          <w:iCs/>
          <w:color w:val="000000"/>
          <w:sz w:val="20"/>
          <w:szCs w:val="20"/>
          <w:lang w:eastAsia="vi-VN"/>
        </w:rPr>
        <w:t xml:space="preserve"> 6 năm 2014; Luật sửa đổi, bổ sung một </w:t>
      </w:r>
      <w:r w:rsidRPr="00EE2E6B" w:rsidR="0091602B">
        <w:rPr>
          <w:rStyle w:val="BodyTextChar1"/>
          <w:rFonts w:ascii="Arial" w:hAnsi="Arial" w:cs="Arial"/>
          <w:i/>
          <w:iCs/>
          <w:color w:val="000000"/>
          <w:sz w:val="20"/>
          <w:szCs w:val="20"/>
          <w:lang w:val="en-US"/>
        </w:rPr>
        <w:t xml:space="preserve">số</w:t>
      </w:r>
      <w:r w:rsidRPr="00EE2E6B">
        <w:rPr>
          <w:rStyle w:val="BodyTextChar1"/>
          <w:rFonts w:ascii="Arial" w:hAnsi="Arial" w:cs="Arial"/>
          <w:i/>
          <w:iCs/>
          <w:color w:val="000000"/>
          <w:sz w:val="20"/>
          <w:szCs w:val="20"/>
          <w:lang w:val="en-US"/>
        </w:rPr>
        <w:t xml:space="preserve"> </w:t>
      </w:r>
      <w:r w:rsidRPr="00EE2E6B">
        <w:rPr>
          <w:rStyle w:val="BodyTextChar1"/>
          <w:rFonts w:ascii="Arial" w:hAnsi="Arial" w:cs="Arial"/>
          <w:i/>
          <w:iCs/>
          <w:color w:val="000000"/>
          <w:sz w:val="20"/>
          <w:szCs w:val="20"/>
          <w:lang w:eastAsia="vi-VN"/>
        </w:rPr>
        <w:t xml:space="preserve">điều của Luật Nhập cảnh, xuất cảnh, </w:t>
      </w:r>
      <w:r w:rsidRPr="00EE2E6B" w:rsidR="0091602B">
        <w:rPr>
          <w:rStyle w:val="BodyTextChar1"/>
          <w:rFonts w:ascii="Arial" w:hAnsi="Arial" w:cs="Arial"/>
          <w:i/>
          <w:iCs/>
          <w:color w:val="000000"/>
          <w:sz w:val="20"/>
          <w:szCs w:val="20"/>
          <w:lang w:eastAsia="vi-VN"/>
        </w:rPr>
        <w:t xml:space="preserve">quá cảnh</w:t>
      </w:r>
      <w:r w:rsidRPr="00EE2E6B">
        <w:rPr>
          <w:rStyle w:val="BodyTextChar1"/>
          <w:rFonts w:ascii="Arial" w:hAnsi="Arial" w:cs="Arial"/>
          <w:i/>
          <w:iCs/>
          <w:color w:val="000000"/>
          <w:sz w:val="20"/>
          <w:szCs w:val="20"/>
          <w:lang w:eastAsia="vi-VN"/>
        </w:rPr>
        <w:t xml:space="preserve">, cư trú của người nước ngoài tại Việt Nam ngày 25 tháng 11 năm 2019;</w:t>
      </w:r>
    </w:p>
    <w:p>
      <w:pPr>
        <w:pStyle w:val="BodyText"/>
        <w:shd w:val="clear" w:color="auto" w:fill="auto"/>
        <w:spacing w:after="120" w:line="240" w:lineRule="auto"/>
        <w:ind w:firstLine="720"/>
        <w:jc w:val="both"/>
        <w:rPr>
          <w:rFonts w:ascii="Arial" w:hAnsi="Arial" w:cs="Arial"/>
          <w:color w:val="000000"/>
          <w:sz w:val="20"/>
          <w:szCs w:val="20"/>
        </w:rPr>
      </w:pPr>
      <w:r w:rsidRPr="00EE2E6B">
        <w:rPr>
          <w:rStyle w:val="BodyTextChar1"/>
          <w:rFonts w:ascii="Arial" w:hAnsi="Arial" w:cs="Arial"/>
          <w:i/>
          <w:iCs/>
          <w:color w:val="000000"/>
          <w:sz w:val="20"/>
          <w:szCs w:val="20"/>
          <w:lang w:eastAsia="vi-VN"/>
        </w:rPr>
        <w:t xml:space="preserve">Căn cứ Luật Xuất cảnh, nhập cảnh của công dân Việt Nam ngày 22 tháng 11 năm 2019;</w:t>
      </w:r>
    </w:p>
    <w:p>
      <w:pPr>
        <w:pStyle w:val="BodyText"/>
        <w:shd w:val="clear" w:color="auto" w:fill="auto"/>
        <w:spacing w:after="120" w:line="240" w:lineRule="auto"/>
        <w:ind w:firstLine="720"/>
        <w:jc w:val="both"/>
        <w:rPr>
          <w:rFonts w:ascii="Arial" w:hAnsi="Arial" w:cs="Arial"/>
          <w:color w:val="000000"/>
          <w:sz w:val="20"/>
          <w:szCs w:val="20"/>
        </w:rPr>
      </w:pPr>
      <w:r w:rsidRPr="00EE2E6B">
        <w:rPr>
          <w:rStyle w:val="BodyTextChar1"/>
          <w:rFonts w:ascii="Arial" w:hAnsi="Arial" w:cs="Arial"/>
          <w:i/>
          <w:iCs/>
          <w:color w:val="000000"/>
          <w:sz w:val="20"/>
          <w:szCs w:val="20"/>
          <w:lang w:eastAsia="vi-VN"/>
        </w:rPr>
        <w:t xml:space="preserve">Theo đề nghị của Bộ trưởng Bộ Công an;</w:t>
      </w:r>
    </w:p>
    <w:p>
      <w:pPr>
        <w:pStyle w:val="BodyText"/>
        <w:shd w:val="clear" w:color="auto" w:fill="auto"/>
        <w:spacing w:after="120" w:line="240" w:lineRule="auto"/>
        <w:ind w:firstLine="720"/>
        <w:jc w:val="both"/>
        <w:rPr>
          <w:rStyle w:val="BodyTextChar1"/>
          <w:rFonts w:ascii="Arial" w:hAnsi="Arial" w:cs="Arial"/>
          <w:i/>
          <w:iCs/>
          <w:color w:val="000000"/>
          <w:sz w:val="20"/>
          <w:szCs w:val="20"/>
          <w:lang w:eastAsia="vi-VN"/>
        </w:rPr>
      </w:pPr>
      <w:r w:rsidRPr="00EE2E6B">
        <w:rPr>
          <w:rStyle w:val="BodyTextChar1"/>
          <w:rFonts w:ascii="Arial" w:hAnsi="Arial" w:cs="Arial"/>
          <w:i/>
          <w:iCs/>
          <w:color w:val="000000"/>
          <w:sz w:val="20"/>
          <w:szCs w:val="20"/>
          <w:lang w:eastAsia="vi-VN"/>
        </w:rPr>
        <w:t xml:space="preserve">Chính phủ ban hành Nghị định về </w:t>
      </w:r>
      <w:r w:rsidRPr="00EE2E6B" w:rsidR="0091602B">
        <w:rPr>
          <w:rStyle w:val="BodyTextChar1"/>
          <w:rFonts w:ascii="Arial" w:hAnsi="Arial" w:cs="Arial"/>
          <w:i/>
          <w:iCs/>
          <w:color w:val="000000"/>
          <w:sz w:val="20"/>
          <w:szCs w:val="20"/>
          <w:lang w:eastAsia="vi-VN"/>
        </w:rPr>
        <w:t xml:space="preserve">quản lý</w:t>
      </w:r>
      <w:r w:rsidRPr="00EE2E6B">
        <w:rPr>
          <w:rStyle w:val="BodyTextChar1"/>
          <w:rFonts w:ascii="Arial" w:hAnsi="Arial" w:cs="Arial"/>
          <w:i/>
          <w:iCs/>
          <w:color w:val="000000"/>
          <w:sz w:val="20"/>
          <w:szCs w:val="20"/>
          <w:lang w:eastAsia="vi-VN"/>
        </w:rPr>
        <w:t xml:space="preserve">, bảo đảm an ninh, trật tự tại </w:t>
      </w:r>
      <w:r w:rsidRPr="00EE2E6B" w:rsidR="0091602B">
        <w:rPr>
          <w:rStyle w:val="BodyTextChar1"/>
          <w:rFonts w:ascii="Arial" w:hAnsi="Arial" w:cs="Arial"/>
          <w:i/>
          <w:iCs/>
          <w:color w:val="000000"/>
          <w:sz w:val="20"/>
          <w:szCs w:val="20"/>
          <w:lang w:eastAsia="vi-VN"/>
        </w:rPr>
        <w:t xml:space="preserve">cửa khẩu</w:t>
      </w:r>
      <w:r w:rsidRPr="00EE2E6B">
        <w:rPr>
          <w:rStyle w:val="BodyTextChar1"/>
          <w:rFonts w:ascii="Arial" w:hAnsi="Arial" w:cs="Arial"/>
          <w:i/>
          <w:iCs/>
          <w:color w:val="000000"/>
          <w:sz w:val="20"/>
          <w:szCs w:val="20"/>
          <w:lang w:eastAsia="vi-VN"/>
        </w:rPr>
        <w:t xml:space="preserve"> đường hàng không.</w:t>
      </w:r>
    </w:p>
    <w:p>
      <w:pPr>
        <w:pStyle w:val="BodyText"/>
        <w:shd w:val="clear" w:color="auto" w:fill="auto"/>
        <w:spacing w:after="0" w:line="240" w:lineRule="auto"/>
        <w:ind w:firstLine="0"/>
        <w:jc w:val="center"/>
        <w:rPr>
          <w:rFonts w:ascii="Arial" w:hAnsi="Arial" w:cs="Arial"/>
          <w:color w:val="000000"/>
          <w:sz w:val="20"/>
          <w:szCs w:val="20"/>
        </w:rPr>
      </w:pP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EE2E6B">
        <w:rPr>
          <w:rStyle w:val="BodyTextChar1"/>
          <w:rFonts w:ascii="Arial" w:hAnsi="Arial" w:cs="Arial"/>
          <w:b/>
          <w:bCs/>
          <w:color w:val="000000"/>
          <w:sz w:val="20"/>
          <w:szCs w:val="20"/>
          <w:lang w:eastAsia="vi-VN"/>
        </w:rPr>
        <w:t xml:space="preserve">Chương I</w:t>
      </w:r>
      <w:r>
        <w:rPr>
          <w:rStyle w:val="BodyTextChar1"/>
          <w:rFonts w:ascii="Arial" w:hAnsi="Arial" w:cs="Arial"/>
          <w:b/>
          <w:bCs/>
          <w:color w:val="000000"/>
          <w:sz w:val="20"/>
          <w:szCs w:val="20"/>
          <w:lang w:eastAsia="vi-VN"/>
        </w:rPr>
        <w:br/>
      </w:r>
      <w:r w:rsidRPr="00EE2E6B">
        <w:rPr>
          <w:rStyle w:val="BodyTextChar1"/>
          <w:rFonts w:ascii="Arial" w:hAnsi="Arial" w:cs="Arial"/>
          <w:b/>
          <w:bCs/>
          <w:color w:val="000000"/>
          <w:sz w:val="20"/>
          <w:szCs w:val="20"/>
          <w:lang w:eastAsia="vi-VN"/>
        </w:rPr>
        <w:t xml:space="preserve">QUY ĐỊNH CHUNG</w:t>
      </w:r>
    </w:p>
    <w:p>
      <w:pPr>
        <w:pStyle w:val="BodyText"/>
        <w:shd w:val="clear" w:color="auto" w:fill="auto"/>
        <w:spacing w:after="0" w:line="240" w:lineRule="auto"/>
        <w:ind w:firstLine="0"/>
        <w:jc w:val="center"/>
        <w:rPr>
          <w:rFonts w:ascii="Arial" w:hAnsi="Arial" w:cs="Arial"/>
          <w:color w:val="000000"/>
          <w:sz w:val="20"/>
          <w:szCs w:val="20"/>
        </w:rPr>
      </w:pPr>
    </w:p>
    <w:p>
      <w:pPr>
        <w:pStyle w:val="BodyText"/>
        <w:shd w:val="clear" w:color="auto" w:fill="auto"/>
        <w:spacing w:after="120" w:line="240" w:lineRule="auto"/>
        <w:ind w:firstLine="720"/>
        <w:jc w:val="both"/>
        <w:rPr>
          <w:rFonts w:ascii="Arial" w:hAnsi="Arial" w:cs="Arial"/>
          <w:color w:val="000000"/>
          <w:sz w:val="20"/>
          <w:szCs w:val="20"/>
        </w:rPr>
      </w:pPr>
      <w:r w:rsidRPr="00EE2E6B">
        <w:rPr>
          <w:rStyle w:val="BodyTextChar1"/>
          <w:rFonts w:ascii="Arial" w:hAnsi="Arial" w:cs="Arial"/>
          <w:b/>
          <w:bCs/>
          <w:color w:val="000000"/>
          <w:sz w:val="20"/>
          <w:szCs w:val="20"/>
          <w:lang w:eastAsia="vi-VN"/>
        </w:rPr>
        <w:t xml:space="preserve">Điều 1. Phạm vi điều chỉnh</w:t>
      </w:r>
    </w:p>
    <w:p>
      <w:pPr>
        <w:pStyle w:val="BodyText"/>
        <w:shd w:val="clear" w:color="auto" w:fill="auto"/>
        <w:tabs>
          <w:tab w:val="left" w:pos="949"/>
        </w:tabs>
        <w:spacing w:after="120" w:line="240" w:lineRule="auto"/>
        <w:ind w:firstLine="720"/>
        <w:jc w:val="both"/>
        <w:rPr>
          <w:rStyle w:val="BodyTextChar1"/>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1. </w:t>
      </w:r>
      <w:r w:rsidRPr="00EE2E6B" w:rsidR="00EE2E6B">
        <w:rPr>
          <w:rStyle w:val="BodyTextChar1"/>
          <w:rFonts w:ascii="Arial" w:hAnsi="Arial" w:cs="Arial"/>
          <w:color w:val="000000"/>
          <w:sz w:val="20"/>
          <w:szCs w:val="20"/>
          <w:lang w:eastAsia="vi-VN"/>
        </w:rPr>
        <w:t xml:space="preserve">Nghị định này quy định việc quản lý, bảo đảm an ninh quốc gia, trật tự an toàn xã hội tại cửa khẩu đường hàng không; khu vực cửa khẩu đường hàng không; trách nhiệm của các bộ, ngành và </w:t>
      </w:r>
      <w:r w:rsidRPr="00EE2E6B">
        <w:rPr>
          <w:rStyle w:val="BodyTextChar1"/>
          <w:rFonts w:ascii="Arial" w:hAnsi="Arial" w:cs="Arial"/>
          <w:color w:val="000000"/>
          <w:sz w:val="20"/>
          <w:szCs w:val="20"/>
          <w:lang w:eastAsia="vi-VN"/>
        </w:rPr>
        <w:t xml:space="preserve">Ủy ban</w:t>
      </w:r>
      <w:r w:rsidRPr="00EE2E6B" w:rsidR="00EE2E6B">
        <w:rPr>
          <w:rStyle w:val="BodyTextChar1"/>
          <w:rFonts w:ascii="Arial" w:hAnsi="Arial" w:cs="Arial"/>
          <w:color w:val="000000"/>
          <w:sz w:val="20"/>
          <w:szCs w:val="20"/>
          <w:lang w:eastAsia="vi-VN"/>
        </w:rPr>
        <w:t xml:space="preserve"> nhân dân các tỉnh, thành phố trực thuộc trung ương có cửa khẩu đường hàng không; trách nhiệm của cơ quan quản lý nhà nước chuyên ngành tại cửa khẩu đường hàng không.</w:t>
      </w:r>
    </w:p>
    <w:p>
      <w:pPr>
        <w:pStyle w:val="BodyText"/>
        <w:shd w:val="clear" w:color="auto" w:fill="auto"/>
        <w:tabs>
          <w:tab w:val="left" w:pos="943"/>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2. </w:t>
      </w:r>
      <w:r w:rsidRPr="00EE2E6B" w:rsidR="00EE2E6B">
        <w:rPr>
          <w:rStyle w:val="BodyTextChar1"/>
          <w:rFonts w:ascii="Arial" w:hAnsi="Arial" w:cs="Arial"/>
          <w:color w:val="000000"/>
          <w:sz w:val="20"/>
          <w:szCs w:val="20"/>
          <w:lang w:eastAsia="vi-VN"/>
        </w:rPr>
        <w:t xml:space="preserve">Hoạt động xuất cảnh, nhập cảnh và xuất khẩu, nhập khẩu hàng hóa phục vụ nhiệm vụ quốc phòng, an ninh không thuộc phạm vi điều chỉnh của Nghị định này.</w:t>
      </w:r>
    </w:p>
    <w:p>
      <w:pPr>
        <w:pStyle w:val="BodyText"/>
        <w:shd w:val="clear" w:color="auto" w:fill="auto"/>
        <w:tabs>
          <w:tab w:val="left" w:pos="947"/>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3. </w:t>
      </w:r>
      <w:r w:rsidRPr="00EE2E6B" w:rsidR="00EE2E6B">
        <w:rPr>
          <w:rStyle w:val="BodyTextChar1"/>
          <w:rFonts w:ascii="Arial" w:hAnsi="Arial" w:cs="Arial"/>
          <w:color w:val="000000"/>
          <w:sz w:val="20"/>
          <w:szCs w:val="20"/>
          <w:lang w:eastAsia="vi-VN"/>
        </w:rPr>
        <w:t xml:space="preserve">Việc đối phó với hành vi can thiệp bất hợp pháp vào hoạt động hàng không dân dụng thực hiện theo </w:t>
      </w:r>
      <w:r w:rsidRPr="00EE2E6B">
        <w:rPr>
          <w:rStyle w:val="BodyTextChar1"/>
          <w:rFonts w:ascii="Arial" w:hAnsi="Arial" w:cs="Arial"/>
          <w:color w:val="000000"/>
          <w:sz w:val="20"/>
          <w:szCs w:val="20"/>
          <w:lang w:val="en-US"/>
        </w:rPr>
        <w:t xml:space="preserve">Phương</w:t>
      </w:r>
      <w:r w:rsidRPr="00EE2E6B" w:rsidR="00EE2E6B">
        <w:rPr>
          <w:rStyle w:val="BodyTextChar1"/>
          <w:rFonts w:ascii="Arial" w:hAnsi="Arial" w:cs="Arial"/>
          <w:color w:val="000000"/>
          <w:sz w:val="20"/>
          <w:szCs w:val="20"/>
          <w:lang w:val="en-US"/>
        </w:rPr>
        <w:t xml:space="preserve"> </w:t>
      </w:r>
      <w:r w:rsidRPr="00EE2E6B" w:rsidR="00EE2E6B">
        <w:rPr>
          <w:rStyle w:val="BodyTextChar1"/>
          <w:rFonts w:ascii="Arial" w:hAnsi="Arial" w:cs="Arial"/>
          <w:color w:val="000000"/>
          <w:sz w:val="20"/>
          <w:szCs w:val="20"/>
          <w:lang w:eastAsia="vi-VN"/>
        </w:rPr>
        <w:t xml:space="preserve">án khẩn nguy tổng thể do Thủ tướng Chính phủ ban hành.</w:t>
      </w:r>
    </w:p>
    <w:p>
      <w:pPr>
        <w:pStyle w:val="BodyText"/>
        <w:shd w:val="clear" w:color="auto" w:fill="auto"/>
        <w:spacing w:after="120" w:line="240" w:lineRule="auto"/>
        <w:ind w:firstLine="720"/>
        <w:jc w:val="both"/>
        <w:rPr>
          <w:rFonts w:ascii="Arial" w:hAnsi="Arial" w:cs="Arial"/>
          <w:color w:val="000000"/>
          <w:sz w:val="20"/>
          <w:szCs w:val="20"/>
        </w:rPr>
      </w:pPr>
      <w:r w:rsidRPr="00EE2E6B">
        <w:rPr>
          <w:rStyle w:val="BodyTextChar1"/>
          <w:rFonts w:ascii="Arial" w:hAnsi="Arial" w:cs="Arial"/>
          <w:b/>
          <w:bCs/>
          <w:color w:val="000000"/>
          <w:sz w:val="20"/>
          <w:szCs w:val="20"/>
          <w:lang w:eastAsia="vi-VN"/>
        </w:rPr>
        <w:t xml:space="preserve">Điều 2. Đối tượng áp dụng</w:t>
      </w:r>
    </w:p>
    <w:p>
      <w:pPr>
        <w:pStyle w:val="BodyText"/>
        <w:shd w:val="clear" w:color="auto" w:fill="auto"/>
        <w:tabs>
          <w:tab w:val="left" w:pos="939"/>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1. </w:t>
      </w:r>
      <w:r w:rsidRPr="00EE2E6B" w:rsidR="00EE2E6B">
        <w:rPr>
          <w:rStyle w:val="BodyTextChar1"/>
          <w:rFonts w:ascii="Arial" w:hAnsi="Arial" w:cs="Arial"/>
          <w:color w:val="000000"/>
          <w:sz w:val="20"/>
          <w:szCs w:val="20"/>
          <w:lang w:eastAsia="vi-VN"/>
        </w:rPr>
        <w:t xml:space="preserve">Cơ quan, tổ chức, cá nhân hoạt động tại cửa khẩu đường hàng không; cơ quan, tổ chức, cá nhân có chức năng, nhiệm vụ quản lý, bảo đảm an ninh, trật tự tại cửa khẩu đường hàng không và cơ quan, tổ chức, cá nhân khác có liên quan.</w:t>
      </w:r>
    </w:p>
    <w:p>
      <w:pPr>
        <w:pStyle w:val="BodyText"/>
        <w:shd w:val="clear" w:color="auto" w:fill="auto"/>
        <w:tabs>
          <w:tab w:val="left" w:pos="943"/>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2. </w:t>
      </w:r>
      <w:r w:rsidRPr="00EE2E6B" w:rsidR="00EE2E6B">
        <w:rPr>
          <w:rStyle w:val="BodyTextChar1"/>
          <w:rFonts w:ascii="Arial" w:hAnsi="Arial" w:cs="Arial"/>
          <w:color w:val="000000"/>
          <w:sz w:val="20"/>
          <w:szCs w:val="20"/>
          <w:lang w:eastAsia="vi-VN"/>
        </w:rPr>
        <w:t xml:space="preserve">Nghị định này không áp dụng đối với người đi trên phương tiện quốc phòng, an ninh ra, vào lãnh thổ Việt Nam để thực hiện nhiệm vụ quốc phòng, an ninh.</w:t>
      </w:r>
    </w:p>
    <w:p>
      <w:pPr>
        <w:pStyle w:val="BodyText"/>
        <w:shd w:val="clear" w:color="auto" w:fill="auto"/>
        <w:tabs>
          <w:tab w:val="left" w:pos="943"/>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3. </w:t>
      </w:r>
      <w:r w:rsidRPr="00EE2E6B" w:rsidR="00EE2E6B">
        <w:rPr>
          <w:rStyle w:val="BodyTextChar1"/>
          <w:rFonts w:ascii="Arial" w:hAnsi="Arial" w:cs="Arial"/>
          <w:color w:val="000000"/>
          <w:sz w:val="20"/>
          <w:szCs w:val="20"/>
          <w:lang w:eastAsia="vi-VN"/>
        </w:rPr>
        <w:t xml:space="preserve">Cán bộ chiến sĩ Công an nhân dân, người có nhiệm vụ làm thủ tục, bảo đảm an ninh chuyến bay chuyên cơ, chuyên khoang thực hiện theo quy định của pháp luật về bảo đảm an ninh chuyến bay chuyên cơ, chuyên khoang.</w:t>
      </w:r>
    </w:p>
    <w:p>
      <w:pPr>
        <w:pStyle w:val="BodyText"/>
        <w:shd w:val="clear" w:color="auto" w:fill="auto"/>
        <w:spacing w:after="120" w:line="240" w:lineRule="auto"/>
        <w:ind w:firstLine="720"/>
        <w:jc w:val="both"/>
        <w:rPr>
          <w:rFonts w:ascii="Arial" w:hAnsi="Arial" w:cs="Arial"/>
          <w:color w:val="000000"/>
          <w:sz w:val="20"/>
          <w:szCs w:val="20"/>
        </w:rPr>
      </w:pPr>
      <w:r w:rsidRPr="00EE2E6B">
        <w:rPr>
          <w:rStyle w:val="BodyTextChar1"/>
          <w:rFonts w:ascii="Arial" w:hAnsi="Arial" w:cs="Arial"/>
          <w:b/>
          <w:bCs/>
          <w:color w:val="000000"/>
          <w:sz w:val="20"/>
          <w:szCs w:val="20"/>
          <w:lang w:eastAsia="vi-VN"/>
        </w:rPr>
        <w:t xml:space="preserve">Điều 3. Giải thích từ ngữ</w:t>
      </w:r>
    </w:p>
    <w:p>
      <w:pPr>
        <w:pStyle w:val="BodyText"/>
        <w:shd w:val="clear" w:color="auto" w:fill="auto"/>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eastAsia="vi-VN"/>
        </w:rPr>
        <w:t xml:space="preserve">Trong Nghị định này, các từ ngữ dưới đây được hiểu như sau:</w:t>
      </w:r>
    </w:p>
    <w:p>
      <w:pPr>
        <w:pStyle w:val="BodyText"/>
        <w:shd w:val="clear" w:color="auto" w:fill="auto"/>
        <w:tabs>
          <w:tab w:val="left" w:pos="936"/>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1. </w:t>
      </w:r>
      <w:r w:rsidRPr="00EE2E6B" w:rsidR="00EE2E6B">
        <w:rPr>
          <w:rStyle w:val="BodyTextChar1"/>
          <w:rFonts w:ascii="Arial" w:hAnsi="Arial" w:cs="Arial"/>
          <w:color w:val="000000"/>
          <w:sz w:val="20"/>
          <w:szCs w:val="20"/>
          <w:lang w:eastAsia="vi-VN"/>
        </w:rPr>
        <w:t xml:space="preserve">Cửa khẩu đường hàng không là nơi thực hiện việc xuất cảnh, nhập cảnh, quá cảnh, xuất khẩu, nhập khẩu thuộc cảng hàng không, sân bay, được cơ quan có thẩm quyền cho phép khai thác chuyến bay quốc tế theo Luật Hàng không dân dụng Việt Nam.</w:t>
      </w:r>
    </w:p>
    <w:p>
      <w:pPr>
        <w:pStyle w:val="BodyText"/>
        <w:shd w:val="clear" w:color="auto" w:fill="auto"/>
        <w:tabs>
          <w:tab w:val="left" w:pos="936"/>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2. </w:t>
      </w:r>
      <w:r w:rsidRPr="00EE2E6B" w:rsidR="00EE2E6B">
        <w:rPr>
          <w:rStyle w:val="BodyTextChar1"/>
          <w:rFonts w:ascii="Arial" w:hAnsi="Arial" w:cs="Arial"/>
          <w:color w:val="000000"/>
          <w:sz w:val="20"/>
          <w:szCs w:val="20"/>
          <w:lang w:eastAsia="vi-VN"/>
        </w:rPr>
        <w:t xml:space="preserve">Công an cửa khẩu là đơn vị chuyên trách thuộc Bộ Công an thực hiện nhiệm vụ kiểm soát xuất nhập cảnh, quản lý, bảo đảm an ninh, trật tự tại cửa khẩu đường hàng không theo quy định của pháp luật.</w:t>
      </w:r>
    </w:p>
    <w:p>
      <w:pPr>
        <w:pStyle w:val="BodyText"/>
        <w:shd w:val="clear" w:color="auto" w:fill="auto"/>
        <w:tabs>
          <w:tab w:val="left" w:pos="943"/>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3. </w:t>
      </w:r>
      <w:r w:rsidRPr="00EE2E6B" w:rsidR="00EE2E6B">
        <w:rPr>
          <w:rStyle w:val="BodyTextChar1"/>
          <w:rFonts w:ascii="Arial" w:hAnsi="Arial" w:cs="Arial"/>
          <w:color w:val="000000"/>
          <w:sz w:val="20"/>
          <w:szCs w:val="20"/>
          <w:lang w:eastAsia="vi-VN"/>
        </w:rPr>
        <w:t xml:space="preserve">Cơ quan quản lý nhà nước chuyên ngành tại cửa khẩu đường hàng không bao gồm Cảng vụ hàng không, Công an cửa khẩu, cơ quan Hải quan, cơ quan Kiểm dịch y tế biên giới, cơ quan Kiểm dịch động vật, thực vật.</w:t>
      </w:r>
    </w:p>
    <w:p>
      <w:pPr>
        <w:pStyle w:val="BodyText"/>
        <w:shd w:val="clear" w:color="auto" w:fill="auto"/>
        <w:tabs>
          <w:tab w:val="left" w:pos="936"/>
        </w:tabs>
        <w:spacing w:after="120" w:line="240" w:lineRule="auto"/>
        <w:ind w:firstLine="720"/>
        <w:jc w:val="both"/>
        <w:rPr>
          <w:rStyle w:val="BodyTextChar1"/>
          <w:rFonts w:ascii="Arial" w:hAnsi="Arial" w:cs="Arial"/>
          <w:color w:val="000000"/>
          <w:sz w:val="20"/>
          <w:szCs w:val="20"/>
          <w:lang w:eastAsia="vi-VN"/>
        </w:rPr>
      </w:pPr>
      <w:r w:rsidRPr="00EE2E6B">
        <w:rPr>
          <w:rStyle w:val="BodyTextChar1"/>
          <w:rFonts w:ascii="Arial" w:hAnsi="Arial" w:cs="Arial"/>
          <w:color w:val="000000"/>
          <w:sz w:val="20"/>
          <w:szCs w:val="20"/>
          <w:lang w:val="en-US" w:eastAsia="vi-VN"/>
        </w:rPr>
        <w:t xml:space="preserve">4. </w:t>
      </w:r>
      <w:r w:rsidRPr="00EE2E6B" w:rsidR="00EE2E6B">
        <w:rPr>
          <w:rStyle w:val="BodyTextChar1"/>
          <w:rFonts w:ascii="Arial" w:hAnsi="Arial" w:cs="Arial"/>
          <w:color w:val="000000"/>
          <w:sz w:val="20"/>
          <w:szCs w:val="20"/>
          <w:lang w:eastAsia="vi-VN"/>
        </w:rPr>
        <w:t xml:space="preserve">Khu vực cách ly xuất nhập cảnh là khu vực thuộc cửa khẩu đường hàng không, dành cho người đã hoàn thành thủ tục xuất cảnh nhưng chưa lên tàu bay và người đã rời tàu bay nhưng chưa hoàn thành thủ tục nhập cảnh.</w:t>
      </w:r>
    </w:p>
    <w:p>
      <w:pPr>
        <w:pStyle w:val="BodyText"/>
        <w:shd w:val="clear" w:color="auto" w:fill="auto"/>
        <w:tabs>
          <w:tab w:val="left" w:pos="936"/>
        </w:tabs>
        <w:spacing w:after="0" w:line="240" w:lineRule="auto"/>
        <w:ind w:firstLine="0"/>
        <w:jc w:val="center"/>
        <w:rPr>
          <w:rFonts w:ascii="Arial" w:hAnsi="Arial" w:cs="Arial"/>
          <w:color w:val="000000"/>
          <w:sz w:val="20"/>
          <w:szCs w:val="20"/>
        </w:rPr>
      </w:pPr>
    </w:p>
    <w:p>
      <w:pPr>
        <w:pStyle w:val="BodyText"/>
        <w:shd w:val="clear" w:color="auto" w:fill="auto"/>
        <w:spacing w:after="0" w:line="240" w:lineRule="auto"/>
        <w:ind w:firstLine="0"/>
        <w:jc w:val="center"/>
        <w:rPr>
          <w:rStyle w:val="BodyTextChar1"/>
          <w:rFonts w:ascii="Arial" w:hAnsi="Arial" w:cs="Arial"/>
          <w:b/>
          <w:bCs/>
          <w:color w:val="000000"/>
          <w:sz w:val="20"/>
          <w:szCs w:val="20"/>
          <w:lang w:val="en-US" w:eastAsia="vi-VN"/>
        </w:rPr>
      </w:pPr>
      <w:r w:rsidRPr="00EE2E6B">
        <w:rPr>
          <w:rStyle w:val="BodyTextChar1"/>
          <w:rFonts w:ascii="Arial" w:hAnsi="Arial" w:cs="Arial"/>
          <w:b/>
          <w:bCs/>
          <w:color w:val="000000"/>
          <w:sz w:val="20"/>
          <w:szCs w:val="20"/>
          <w:lang w:eastAsia="vi-VN"/>
        </w:rPr>
        <w:t xml:space="preserve">Chương II</w:t>
      </w:r>
      <w:r>
        <w:rPr>
          <w:rStyle w:val="BodyTextChar1"/>
          <w:rFonts w:ascii="Arial" w:hAnsi="Arial" w:cs="Arial"/>
          <w:b/>
          <w:bCs/>
          <w:color w:val="000000"/>
          <w:sz w:val="20"/>
          <w:szCs w:val="20"/>
          <w:lang w:eastAsia="vi-VN"/>
        </w:rPr>
        <w:br/>
      </w:r>
      <w:r w:rsidRPr="00EE2E6B" w:rsidR="009E1304">
        <w:rPr>
          <w:rStyle w:val="BodyTextChar1"/>
          <w:rFonts w:ascii="Arial" w:hAnsi="Arial" w:cs="Arial"/>
          <w:b/>
          <w:bCs/>
          <w:color w:val="000000"/>
          <w:sz w:val="20"/>
          <w:szCs w:val="20"/>
          <w:lang w:eastAsia="vi-VN"/>
        </w:rPr>
        <w:t xml:space="preserve">QUY ĐỊNH CỤ TH</w:t>
      </w:r>
      <w:r w:rsidRPr="00EE2E6B" w:rsidR="009E1304">
        <w:rPr>
          <w:rStyle w:val="BodyTextChar1"/>
          <w:rFonts w:ascii="Arial" w:hAnsi="Arial" w:cs="Arial"/>
          <w:b/>
          <w:bCs/>
          <w:color w:val="000000"/>
          <w:sz w:val="20"/>
          <w:szCs w:val="20"/>
          <w:lang w:val="en-US" w:eastAsia="vi-VN"/>
        </w:rPr>
        <w:t xml:space="preserve">Ể</w:t>
      </w:r>
    </w:p>
    <w:p>
      <w:pPr>
        <w:pStyle w:val="BodyText"/>
        <w:shd w:val="clear" w:color="auto" w:fill="auto"/>
        <w:spacing w:after="0" w:line="240" w:lineRule="auto"/>
        <w:ind w:firstLine="0"/>
        <w:jc w:val="center"/>
        <w:rPr>
          <w:rFonts w:ascii="Arial" w:hAnsi="Arial" w:cs="Arial"/>
          <w:color w:val="000000"/>
          <w:sz w:val="20"/>
          <w:szCs w:val="20"/>
        </w:rPr>
      </w:pPr>
    </w:p>
    <w:p>
      <w:pPr>
        <w:pStyle w:val="BodyText"/>
        <w:shd w:val="clear" w:color="auto" w:fill="auto"/>
        <w:spacing w:after="120" w:line="240" w:lineRule="auto"/>
        <w:ind w:firstLine="720"/>
        <w:jc w:val="both"/>
        <w:rPr>
          <w:rFonts w:ascii="Arial" w:hAnsi="Arial" w:cs="Arial"/>
          <w:color w:val="000000"/>
          <w:sz w:val="20"/>
          <w:szCs w:val="20"/>
        </w:rPr>
      </w:pPr>
      <w:r w:rsidRPr="00EE2E6B">
        <w:rPr>
          <w:rStyle w:val="BodyTextChar1"/>
          <w:rFonts w:ascii="Arial" w:hAnsi="Arial" w:cs="Arial"/>
          <w:b/>
          <w:bCs/>
          <w:color w:val="000000"/>
          <w:sz w:val="20"/>
          <w:szCs w:val="20"/>
          <w:lang w:eastAsia="vi-VN"/>
        </w:rPr>
        <w:t xml:space="preserve">Điều 4. Phạm vi các khu vực tại cửa khẩu đường hàng không</w:t>
      </w:r>
    </w:p>
    <w:p>
      <w:pPr>
        <w:pStyle w:val="BodyText"/>
        <w:shd w:val="clear" w:color="auto" w:fill="auto"/>
        <w:tabs>
          <w:tab w:val="left" w:pos="924"/>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1. </w:t>
      </w:r>
      <w:r w:rsidRPr="00EE2E6B" w:rsidR="00EE2E6B">
        <w:rPr>
          <w:rStyle w:val="BodyTextChar1"/>
          <w:rFonts w:ascii="Arial" w:hAnsi="Arial" w:cs="Arial"/>
          <w:color w:val="000000"/>
          <w:sz w:val="20"/>
          <w:szCs w:val="20"/>
          <w:lang w:eastAsia="vi-VN"/>
        </w:rPr>
        <w:t xml:space="preserve">Phạm vi khu vực cửa khẩu đường hàng không bao gồm các khu vực thực hiện việc xuất cảnh, nhập cảnh, quá cảnh của người, phương tiện, xuất khẩu, nhập khẩu, quá cảnh </w:t>
      </w:r>
      <w:r w:rsidRPr="00EE2E6B">
        <w:rPr>
          <w:rStyle w:val="BodyTextChar1"/>
          <w:rFonts w:ascii="Arial" w:hAnsi="Arial" w:cs="Arial"/>
          <w:color w:val="000000"/>
          <w:sz w:val="20"/>
          <w:szCs w:val="20"/>
          <w:lang w:eastAsia="vi-VN"/>
        </w:rPr>
        <w:t xml:space="preserve">của</w:t>
      </w:r>
      <w:r w:rsidRPr="00EE2E6B" w:rsidR="00EE2E6B">
        <w:rPr>
          <w:rStyle w:val="BodyTextChar1"/>
          <w:rFonts w:ascii="Arial" w:hAnsi="Arial" w:cs="Arial"/>
          <w:color w:val="000000"/>
          <w:sz w:val="20"/>
          <w:szCs w:val="20"/>
          <w:lang w:eastAsia="vi-VN"/>
        </w:rPr>
        <w:t xml:space="preserve"> hàng hóa, có ranh giới rõ ràng, được đặt biển báo theo quy định, bao gồm:</w:t>
      </w:r>
    </w:p>
    <w:p>
      <w:pPr>
        <w:pStyle w:val="BodyText"/>
        <w:shd w:val="clear" w:color="auto" w:fill="auto"/>
        <w:tabs>
          <w:tab w:val="left" w:pos="942"/>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a) </w:t>
      </w:r>
      <w:r w:rsidRPr="00EE2E6B" w:rsidR="00EE2E6B">
        <w:rPr>
          <w:rStyle w:val="BodyTextChar1"/>
          <w:rFonts w:ascii="Arial" w:hAnsi="Arial" w:cs="Arial"/>
          <w:color w:val="000000"/>
          <w:sz w:val="20"/>
          <w:szCs w:val="20"/>
          <w:lang w:eastAsia="vi-VN"/>
        </w:rPr>
        <w:t xml:space="preserve">Khu vực nhà ga hành khách: khu vực thực hiện thủ tục xuất cảnh, nhập cảnh, quá cảnh của người, phương tiện vận tải; khu vực thực hiện thủ tục hải quan; khu vực đảo hành lý; khu vực kho lưu giữ hàng hóa, hành lý ký gửi, hành lý thất lạc;</w:t>
      </w:r>
    </w:p>
    <w:p>
      <w:pPr>
        <w:pStyle w:val="BodyText"/>
        <w:shd w:val="clear" w:color="auto" w:fill="auto"/>
        <w:tabs>
          <w:tab w:val="left" w:pos="960"/>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b) </w:t>
      </w:r>
      <w:r w:rsidRPr="00EE2E6B" w:rsidR="00EE2E6B">
        <w:rPr>
          <w:rStyle w:val="BodyTextChar1"/>
          <w:rFonts w:ascii="Arial" w:hAnsi="Arial" w:cs="Arial"/>
          <w:color w:val="000000"/>
          <w:sz w:val="20"/>
          <w:szCs w:val="20"/>
          <w:lang w:eastAsia="vi-VN"/>
        </w:rPr>
        <w:t xml:space="preserve">Khu vực nhà ga hàng hóa xuất khẩu, nhập khẩu, quá cảnh; kho hàng hóa xuất khẩu; kho hàng hóa nhập khẩu;</w:t>
      </w:r>
    </w:p>
    <w:p>
      <w:pPr>
        <w:pStyle w:val="BodyText"/>
        <w:shd w:val="clear" w:color="auto" w:fill="auto"/>
        <w:tabs>
          <w:tab w:val="left" w:pos="964"/>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c) </w:t>
      </w:r>
      <w:r w:rsidRPr="00EE2E6B" w:rsidR="00EE2E6B">
        <w:rPr>
          <w:rStyle w:val="BodyTextChar1"/>
          <w:rFonts w:ascii="Arial" w:hAnsi="Arial" w:cs="Arial"/>
          <w:color w:val="000000"/>
          <w:sz w:val="20"/>
          <w:szCs w:val="20"/>
          <w:lang w:eastAsia="vi-VN"/>
        </w:rPr>
        <w:t xml:space="preserve">Khu vực sân đỗ tàu bay: khu vực tàu bay xuất cảnh, nhập cảnh, quá cảnh; khu vực xếp dỡ, chuyển tải, khu vực bãi chứa hàng hóa xuất khẩu, nhập khẩu, quá cảnh;</w:t>
      </w:r>
    </w:p>
    <w:p>
      <w:pPr>
        <w:pStyle w:val="BodyText"/>
        <w:shd w:val="clear" w:color="auto" w:fill="auto"/>
        <w:tabs>
          <w:tab w:val="left" w:pos="964"/>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d) </w:t>
      </w:r>
      <w:r w:rsidRPr="00EE2E6B" w:rsidR="00EE2E6B">
        <w:rPr>
          <w:rStyle w:val="BodyTextChar1"/>
          <w:rFonts w:ascii="Arial" w:hAnsi="Arial" w:cs="Arial"/>
          <w:color w:val="000000"/>
          <w:sz w:val="20"/>
          <w:szCs w:val="20"/>
          <w:lang w:eastAsia="vi-VN"/>
        </w:rPr>
        <w:t xml:space="preserve">Khu vực khác liên quan hoạt động xuất cảnh, nhập cảnh, quá cảnh của người; xuất khẩu, nhập khẩu, quá cảnh hàng hóa, phương tiện vận tải trong </w:t>
      </w:r>
      <w:r w:rsidRPr="00EE2E6B">
        <w:rPr>
          <w:rStyle w:val="BodyTextChar1"/>
          <w:rFonts w:ascii="Arial" w:hAnsi="Arial" w:cs="Arial"/>
          <w:color w:val="000000"/>
          <w:sz w:val="20"/>
          <w:szCs w:val="20"/>
          <w:lang w:eastAsia="vi-VN"/>
        </w:rPr>
        <w:t xml:space="preserve">trường hợp</w:t>
      </w:r>
      <w:r w:rsidRPr="00EE2E6B" w:rsidR="00EE2E6B">
        <w:rPr>
          <w:rStyle w:val="BodyTextChar1"/>
          <w:rFonts w:ascii="Arial" w:hAnsi="Arial" w:cs="Arial"/>
          <w:color w:val="000000"/>
          <w:sz w:val="20"/>
          <w:szCs w:val="20"/>
          <w:lang w:eastAsia="vi-VN"/>
        </w:rPr>
        <w:t xml:space="preserve"> chuyến bay quốc tế được cấp phép đến địa điểm không phải cảng hàng không.</w:t>
      </w:r>
    </w:p>
    <w:p>
      <w:pPr>
        <w:pStyle w:val="BodyText"/>
        <w:shd w:val="clear" w:color="auto" w:fill="auto"/>
        <w:tabs>
          <w:tab w:val="left" w:pos="924"/>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2. </w:t>
      </w:r>
      <w:r w:rsidRPr="00EE2E6B" w:rsidR="00EE2E6B">
        <w:rPr>
          <w:rStyle w:val="BodyTextChar1"/>
          <w:rFonts w:ascii="Arial" w:hAnsi="Arial" w:cs="Arial"/>
          <w:color w:val="000000"/>
          <w:sz w:val="20"/>
          <w:szCs w:val="20"/>
          <w:lang w:eastAsia="vi-VN"/>
        </w:rPr>
        <w:t xml:space="preserve">Phạm vi khu vực cách ly xuất nhập cảnh nằm trong khu vực cửa khẩu đường hàng không được tính từ bục kiểm soát xuất cảnh đến cửa tàu bay và từ cửa tàu bay đến bục kiểm soát nhập cảnh. Trường hợp tàu bay đỗ tại sân đỗ, không gian phía trong phương tiện vận chuyển hành khách từ cửa khởi hành đến cửa lên tàu bay xuất cảnh và từ cửa xuống tàu bay nhập cảnh đến cửa vào khu vực làm thủ tục nhập cảnh được coi là khu vực cách ly xuất nhập cảnh.</w:t>
      </w:r>
    </w:p>
    <w:p>
      <w:pPr>
        <w:pStyle w:val="BodyText"/>
        <w:shd w:val="clear" w:color="auto" w:fill="auto"/>
        <w:tabs>
          <w:tab w:val="left" w:pos="931"/>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3. </w:t>
      </w:r>
      <w:r w:rsidRPr="00EE2E6B" w:rsidR="00EE2E6B">
        <w:rPr>
          <w:rStyle w:val="BodyTextChar1"/>
          <w:rFonts w:ascii="Arial" w:hAnsi="Arial" w:cs="Arial"/>
          <w:color w:val="000000"/>
          <w:sz w:val="20"/>
          <w:szCs w:val="20"/>
          <w:lang w:eastAsia="vi-VN"/>
        </w:rPr>
        <w:t xml:space="preserve">Phạm vi các khu vực cửa khẩu quy định tại khoản 1, khoản 2 Điều này được đặt biển báo theo mẫu quy định tại Phụ lục ban hành kèm theo Nghị định này.</w:t>
      </w:r>
    </w:p>
    <w:p>
      <w:pPr>
        <w:pStyle w:val="BodyText"/>
        <w:shd w:val="clear" w:color="auto" w:fill="auto"/>
        <w:spacing w:after="120" w:line="240" w:lineRule="auto"/>
        <w:ind w:firstLine="720"/>
        <w:jc w:val="both"/>
        <w:rPr>
          <w:rFonts w:ascii="Arial" w:hAnsi="Arial" w:cs="Arial"/>
          <w:color w:val="000000"/>
          <w:sz w:val="20"/>
          <w:szCs w:val="20"/>
        </w:rPr>
      </w:pPr>
      <w:r w:rsidRPr="00EE2E6B">
        <w:rPr>
          <w:rStyle w:val="BodyTextChar1"/>
          <w:rFonts w:ascii="Arial" w:hAnsi="Arial" w:cs="Arial"/>
          <w:b/>
          <w:bCs/>
          <w:color w:val="000000"/>
          <w:sz w:val="20"/>
          <w:szCs w:val="20"/>
          <w:lang w:eastAsia="vi-VN"/>
        </w:rPr>
        <w:t xml:space="preserve">Điều 5. Dòng lưu chuyển hành khách, hàng hóa, hành lý của hành khách tại cửa khẩu đường hàng không</w:t>
      </w:r>
    </w:p>
    <w:p>
      <w:pPr>
        <w:pStyle w:val="BodyText"/>
        <w:shd w:val="clear" w:color="auto" w:fill="auto"/>
        <w:tabs>
          <w:tab w:val="left" w:pos="907"/>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1. </w:t>
      </w:r>
      <w:r w:rsidRPr="00EE2E6B" w:rsidR="00EE2E6B">
        <w:rPr>
          <w:rStyle w:val="BodyTextChar1"/>
          <w:rFonts w:ascii="Arial" w:hAnsi="Arial" w:cs="Arial"/>
          <w:color w:val="000000"/>
          <w:sz w:val="20"/>
          <w:szCs w:val="20"/>
          <w:lang w:eastAsia="vi-VN"/>
        </w:rPr>
        <w:t xml:space="preserve">Dòng lưu chuyển hành khách:</w:t>
      </w:r>
    </w:p>
    <w:p>
      <w:pPr>
        <w:pStyle w:val="BodyText"/>
        <w:shd w:val="clear" w:color="auto" w:fill="auto"/>
        <w:tabs>
          <w:tab w:val="left" w:pos="935"/>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a) </w:t>
      </w:r>
      <w:r w:rsidRPr="00EE2E6B" w:rsidR="00EE2E6B">
        <w:rPr>
          <w:rStyle w:val="BodyTextChar1"/>
          <w:rFonts w:ascii="Arial" w:hAnsi="Arial" w:cs="Arial"/>
          <w:color w:val="000000"/>
          <w:sz w:val="20"/>
          <w:szCs w:val="20"/>
          <w:lang w:eastAsia="vi-VN"/>
        </w:rPr>
        <w:t xml:space="preserve">Đối với hành khách nhập cảnh, hành khách khi xuống tàu bay thực hiện lần lượt theo trình tự thủ tục kiểm dịch y tế, kiểm dịch động vật, thực vật mang theo (nếu có), thủ tục kiểm soát nhập cảnh, thủ tục hải quan;</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b) </w:t>
      </w:r>
      <w:r w:rsidRPr="00EE2E6B" w:rsidR="00EE2E6B">
        <w:rPr>
          <w:rStyle w:val="BodyTextChar1"/>
          <w:rFonts w:ascii="Arial" w:hAnsi="Arial" w:cs="Arial"/>
          <w:color w:val="000000"/>
          <w:sz w:val="20"/>
          <w:szCs w:val="20"/>
          <w:lang w:eastAsia="vi-VN"/>
        </w:rPr>
        <w:t xml:space="preserve">Đối với hành khách xuất cảnh, hành khách thực hiện lần lượt theo trình tự thủ tục hàng không, thủ tục kiểm soát xuất cảnh, thủ tục hải quan và soi chiếu an ninh hàng không;</w:t>
      </w:r>
    </w:p>
    <w:p>
      <w:pPr>
        <w:pStyle w:val="BodyText"/>
        <w:shd w:val="clear" w:color="auto" w:fill="auto"/>
        <w:tabs>
          <w:tab w:val="left" w:pos="992"/>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c) </w:t>
      </w:r>
      <w:r w:rsidRPr="00EE2E6B" w:rsidR="00EE2E6B">
        <w:rPr>
          <w:rStyle w:val="BodyTextChar1"/>
          <w:rFonts w:ascii="Arial" w:hAnsi="Arial" w:cs="Arial"/>
          <w:color w:val="000000"/>
          <w:sz w:val="20"/>
          <w:szCs w:val="20"/>
          <w:lang w:eastAsia="vi-VN"/>
        </w:rPr>
        <w:t xml:space="preserve">Đối với hành khách quá cảnh, hành khách khi xuống tàu bay thực hiện lần lượt theo trình tự thủ tục kiểm dịch, kiểm tra soi chiếu an ninh hàng không;</w:t>
      </w:r>
    </w:p>
    <w:p>
      <w:pPr>
        <w:pStyle w:val="BodyText"/>
        <w:shd w:val="clear" w:color="auto" w:fill="auto"/>
        <w:tabs>
          <w:tab w:val="left" w:pos="999"/>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d) </w:t>
      </w:r>
      <w:r w:rsidRPr="00EE2E6B" w:rsidR="00EE2E6B">
        <w:rPr>
          <w:rStyle w:val="BodyTextChar1"/>
          <w:rFonts w:ascii="Arial" w:hAnsi="Arial" w:cs="Arial"/>
          <w:color w:val="000000"/>
          <w:sz w:val="20"/>
          <w:szCs w:val="20"/>
          <w:lang w:eastAsia="vi-VN"/>
        </w:rPr>
        <w:t xml:space="preserve">Trong thời điểm xảy ra dịch bệnh, dòng lưu chuyển hành khách </w:t>
      </w:r>
      <w:r w:rsidRPr="00EE2E6B">
        <w:rPr>
          <w:rStyle w:val="BodyTextChar1"/>
          <w:rFonts w:ascii="Arial" w:hAnsi="Arial" w:cs="Arial"/>
          <w:color w:val="000000"/>
          <w:sz w:val="20"/>
          <w:szCs w:val="20"/>
          <w:lang w:eastAsia="vi-VN"/>
        </w:rPr>
        <w:t xml:space="preserve">có thể</w:t>
      </w:r>
      <w:r w:rsidRPr="00EE2E6B" w:rsidR="00EE2E6B">
        <w:rPr>
          <w:rStyle w:val="BodyTextChar1"/>
          <w:rFonts w:ascii="Arial" w:hAnsi="Arial" w:cs="Arial"/>
          <w:color w:val="000000"/>
          <w:sz w:val="20"/>
          <w:szCs w:val="20"/>
          <w:lang w:eastAsia="vi-VN"/>
        </w:rPr>
        <w:t xml:space="preserve"> được điều chỉnh theo các quy định phòng, chống bệnh truyền nhiễm của Bộ Y tế.</w:t>
      </w:r>
    </w:p>
    <w:p>
      <w:pPr>
        <w:pStyle w:val="BodyText"/>
        <w:shd w:val="clear" w:color="auto" w:fill="auto"/>
        <w:tabs>
          <w:tab w:val="left" w:pos="1027"/>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2. </w:t>
      </w:r>
      <w:r w:rsidRPr="00EE2E6B" w:rsidR="00EE2E6B">
        <w:rPr>
          <w:rStyle w:val="BodyTextChar1"/>
          <w:rFonts w:ascii="Arial" w:hAnsi="Arial" w:cs="Arial"/>
          <w:color w:val="000000"/>
          <w:sz w:val="20"/>
          <w:szCs w:val="20"/>
          <w:lang w:eastAsia="vi-VN"/>
        </w:rPr>
        <w:t xml:space="preserve">Dòng lưu chuyển hàng hóa, hành lý của hành khách:</w:t>
      </w:r>
    </w:p>
    <w:p>
      <w:pPr>
        <w:pStyle w:val="BodyText"/>
        <w:shd w:val="clear" w:color="auto" w:fill="auto"/>
        <w:tabs>
          <w:tab w:val="left" w:pos="981"/>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a) </w:t>
      </w:r>
      <w:r w:rsidRPr="00EE2E6B" w:rsidR="00EE2E6B">
        <w:rPr>
          <w:rStyle w:val="BodyTextChar1"/>
          <w:rFonts w:ascii="Arial" w:hAnsi="Arial" w:cs="Arial"/>
          <w:color w:val="000000"/>
          <w:sz w:val="20"/>
          <w:szCs w:val="20"/>
          <w:lang w:eastAsia="vi-VN"/>
        </w:rPr>
        <w:t xml:space="preserve">Đối với hàng hóa nhập khẩu, hành lý của hành khách nhập cảnh không đi cùng hành khách khi xuống tàu bay, thực hiện lần lượt theo trình tự thủ tục kiểm dịch (y tế, động vật, thực vật), thủ tục hải quan;</w:t>
      </w:r>
    </w:p>
    <w:p>
      <w:pPr>
        <w:pStyle w:val="BodyText"/>
        <w:shd w:val="clear" w:color="auto" w:fill="auto"/>
        <w:tabs>
          <w:tab w:val="left" w:pos="996"/>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b) </w:t>
      </w:r>
      <w:r w:rsidRPr="00EE2E6B" w:rsidR="00EE2E6B">
        <w:rPr>
          <w:rStyle w:val="BodyTextChar1"/>
          <w:rFonts w:ascii="Arial" w:hAnsi="Arial" w:cs="Arial"/>
          <w:color w:val="000000"/>
          <w:sz w:val="20"/>
          <w:szCs w:val="20"/>
          <w:lang w:eastAsia="vi-VN"/>
        </w:rPr>
        <w:t xml:space="preserve">Đối với hàng hóa xuất khẩu, hành lý của hành khách xuất cảnh không đi cùng hành khách, thực hiện lần lượt theo trình tự thủ tục kiểm dịch (y tế, động vật, thực vật), thủ tục hải quan và soi chiếu an ninh hàng không.</w:t>
      </w:r>
    </w:p>
    <w:p>
      <w:pPr>
        <w:pStyle w:val="BodyText"/>
        <w:shd w:val="clear" w:color="auto" w:fill="auto"/>
        <w:spacing w:after="120" w:line="240" w:lineRule="auto"/>
        <w:ind w:firstLine="720"/>
        <w:jc w:val="both"/>
        <w:rPr>
          <w:rFonts w:ascii="Arial" w:hAnsi="Arial" w:cs="Arial"/>
          <w:color w:val="000000"/>
          <w:sz w:val="20"/>
          <w:szCs w:val="20"/>
        </w:rPr>
      </w:pPr>
      <w:r w:rsidRPr="00EE2E6B">
        <w:rPr>
          <w:rStyle w:val="BodyTextChar1"/>
          <w:rFonts w:ascii="Arial" w:hAnsi="Arial" w:cs="Arial"/>
          <w:b/>
          <w:bCs/>
          <w:color w:val="000000"/>
          <w:sz w:val="20"/>
          <w:szCs w:val="20"/>
          <w:lang w:eastAsia="vi-VN"/>
        </w:rPr>
        <w:t xml:space="preserve">Điều 6. Bảo đảm an ninh, trật </w:t>
      </w:r>
      <w:r w:rsidRPr="00EE2E6B" w:rsidR="009E1304">
        <w:rPr>
          <w:rStyle w:val="BodyTextChar1"/>
          <w:rFonts w:ascii="Arial" w:hAnsi="Arial" w:cs="Arial"/>
          <w:b/>
          <w:bCs/>
          <w:color w:val="000000"/>
          <w:sz w:val="20"/>
          <w:szCs w:val="20"/>
          <w:lang w:val="en-US" w:eastAsia="vi-VN"/>
        </w:rPr>
        <w:t xml:space="preserve">tự</w:t>
      </w:r>
      <w:r w:rsidRPr="00EE2E6B">
        <w:rPr>
          <w:rStyle w:val="BodyTextChar1"/>
          <w:rFonts w:ascii="Arial" w:hAnsi="Arial" w:cs="Arial"/>
          <w:b/>
          <w:bCs/>
          <w:color w:val="000000"/>
          <w:sz w:val="20"/>
          <w:szCs w:val="20"/>
          <w:lang w:eastAsia="vi-VN"/>
        </w:rPr>
        <w:t xml:space="preserve"> tại khu vực cửa khẩu đường hàng không</w:t>
      </w:r>
    </w:p>
    <w:p>
      <w:pPr>
        <w:pStyle w:val="BodyText"/>
        <w:shd w:val="clear" w:color="auto" w:fill="auto"/>
        <w:tabs>
          <w:tab w:val="left" w:pos="988"/>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1. </w:t>
      </w:r>
      <w:r w:rsidRPr="00EE2E6B" w:rsidR="00EE2E6B">
        <w:rPr>
          <w:rStyle w:val="BodyTextChar1"/>
          <w:rFonts w:ascii="Arial" w:hAnsi="Arial" w:cs="Arial"/>
          <w:color w:val="000000"/>
          <w:sz w:val="20"/>
          <w:szCs w:val="20"/>
          <w:lang w:eastAsia="vi-VN"/>
        </w:rPr>
        <w:t xml:space="preserve">Biện pháp bảo đảm an ninh, trật tự tại khu vực cửa khẩu đường hàng không:</w:t>
      </w:r>
    </w:p>
    <w:p>
      <w:pPr>
        <w:pStyle w:val="BodyText"/>
        <w:shd w:val="clear" w:color="auto" w:fill="auto"/>
        <w:tabs>
          <w:tab w:val="left" w:pos="981"/>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a) </w:t>
      </w:r>
      <w:r w:rsidRPr="00EE2E6B" w:rsidR="00EE2E6B">
        <w:rPr>
          <w:rStyle w:val="BodyTextChar1"/>
          <w:rFonts w:ascii="Arial" w:hAnsi="Arial" w:cs="Arial"/>
          <w:color w:val="000000"/>
          <w:sz w:val="20"/>
          <w:szCs w:val="20"/>
          <w:lang w:eastAsia="vi-VN"/>
        </w:rPr>
        <w:t xml:space="preserve">Tuần tra, kiểm soát, phòng ngừa, phát hiện, xử lý các hành vi vi phạm pháp luật;</w:t>
      </w:r>
    </w:p>
    <w:p>
      <w:pPr>
        <w:pStyle w:val="BodyText"/>
        <w:shd w:val="clear" w:color="auto" w:fill="auto"/>
        <w:tabs>
          <w:tab w:val="left" w:pos="999"/>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b) </w:t>
      </w:r>
      <w:r w:rsidRPr="00EE2E6B" w:rsidR="00EE2E6B">
        <w:rPr>
          <w:rStyle w:val="BodyTextChar1"/>
          <w:rFonts w:ascii="Arial" w:hAnsi="Arial" w:cs="Arial"/>
          <w:color w:val="000000"/>
          <w:sz w:val="20"/>
          <w:szCs w:val="20"/>
          <w:lang w:eastAsia="vi-VN"/>
        </w:rPr>
        <w:t xml:space="preserve">Giám sát hoạt động của người, phương tiện tại khu vực cửa khẩu đường hàng không bằng các phương tiện, thiết bị kỹ thuật;</w:t>
      </w:r>
    </w:p>
    <w:p>
      <w:pPr>
        <w:pStyle w:val="BodyText"/>
        <w:shd w:val="clear" w:color="auto" w:fill="auto"/>
        <w:tabs>
          <w:tab w:val="left" w:pos="996"/>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c) </w:t>
      </w:r>
      <w:r w:rsidRPr="00EE2E6B" w:rsidR="00EE2E6B">
        <w:rPr>
          <w:rStyle w:val="BodyTextChar1"/>
          <w:rFonts w:ascii="Arial" w:hAnsi="Arial" w:cs="Arial"/>
          <w:color w:val="000000"/>
          <w:sz w:val="20"/>
          <w:szCs w:val="20"/>
          <w:lang w:eastAsia="vi-VN"/>
        </w:rPr>
        <w:t xml:space="preserve">Các biện pháp khác theo quy định của Luật Công an nhân dân, Luật An ninh quốc gia và pháp luật khác có liên quan.</w:t>
      </w:r>
    </w:p>
    <w:p>
      <w:pPr>
        <w:pStyle w:val="BodyText"/>
        <w:shd w:val="clear" w:color="auto" w:fill="auto"/>
        <w:tabs>
          <w:tab w:val="left" w:pos="1027"/>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2. </w:t>
      </w:r>
      <w:r w:rsidRPr="00EE2E6B" w:rsidR="00EE2E6B">
        <w:rPr>
          <w:rStyle w:val="BodyTextChar1"/>
          <w:rFonts w:ascii="Arial" w:hAnsi="Arial" w:cs="Arial"/>
          <w:color w:val="000000"/>
          <w:sz w:val="20"/>
          <w:szCs w:val="20"/>
          <w:lang w:eastAsia="vi-VN"/>
        </w:rPr>
        <w:t xml:space="preserve">Biện pháp bảo đảm an ninh, trật tự tại khu vực cách ly xuất nhập cảnh:</w:t>
      </w:r>
    </w:p>
    <w:p>
      <w:pPr>
        <w:pStyle w:val="BodyText"/>
        <w:shd w:val="clear" w:color="auto" w:fill="auto"/>
        <w:tabs>
          <w:tab w:val="left" w:pos="998"/>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a) </w:t>
      </w:r>
      <w:r w:rsidRPr="00EE2E6B" w:rsidR="00EE2E6B">
        <w:rPr>
          <w:rStyle w:val="BodyTextChar1"/>
          <w:rFonts w:ascii="Arial" w:hAnsi="Arial" w:cs="Arial"/>
          <w:color w:val="000000"/>
          <w:sz w:val="20"/>
          <w:szCs w:val="20"/>
          <w:lang w:eastAsia="vi-VN"/>
        </w:rPr>
        <w:t xml:space="preserve">Kiểm soát người vào, ra khu vực cách ly xuất nhập cảnh;</w:t>
      </w:r>
    </w:p>
    <w:p>
      <w:pPr>
        <w:pStyle w:val="BodyText"/>
        <w:shd w:val="clear" w:color="auto" w:fill="auto"/>
        <w:tabs>
          <w:tab w:val="left" w:pos="999"/>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b) </w:t>
      </w:r>
      <w:r w:rsidRPr="00EE2E6B" w:rsidR="00EE2E6B">
        <w:rPr>
          <w:rStyle w:val="BodyTextChar1"/>
          <w:rFonts w:ascii="Arial" w:hAnsi="Arial" w:cs="Arial"/>
          <w:color w:val="000000"/>
          <w:sz w:val="20"/>
          <w:szCs w:val="20"/>
          <w:lang w:eastAsia="vi-VN"/>
        </w:rPr>
        <w:t xml:space="preserve">Tuần tra, kiểm soát, phòng ngừa, phát hiện, xử lý vi phạm pháp luật tại khu vực cách ly xuất nhập cảnh;</w:t>
      </w:r>
    </w:p>
    <w:p>
      <w:pPr>
        <w:pStyle w:val="BodyText"/>
        <w:shd w:val="clear" w:color="auto" w:fill="auto"/>
        <w:tabs>
          <w:tab w:val="left" w:pos="999"/>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c) </w:t>
      </w:r>
      <w:r w:rsidRPr="00EE2E6B" w:rsidR="00EE2E6B">
        <w:rPr>
          <w:rStyle w:val="BodyTextChar1"/>
          <w:rFonts w:ascii="Arial" w:hAnsi="Arial" w:cs="Arial"/>
          <w:color w:val="000000"/>
          <w:sz w:val="20"/>
          <w:szCs w:val="20"/>
          <w:lang w:eastAsia="vi-VN"/>
        </w:rPr>
        <w:t xml:space="preserve">Giám sát hoạt động của người, phương tiện tại khu vực cách ly xuất nhập cảnh bằng các phương tiện, thiết bị kỹ thuật;</w:t>
      </w:r>
    </w:p>
    <w:p>
      <w:pPr>
        <w:pStyle w:val="BodyText"/>
        <w:shd w:val="clear" w:color="auto" w:fill="auto"/>
        <w:tabs>
          <w:tab w:val="left" w:pos="996"/>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d) </w:t>
      </w:r>
      <w:r w:rsidRPr="00EE2E6B" w:rsidR="00EE2E6B">
        <w:rPr>
          <w:rStyle w:val="BodyTextChar1"/>
          <w:rFonts w:ascii="Arial" w:hAnsi="Arial" w:cs="Arial"/>
          <w:color w:val="000000"/>
          <w:sz w:val="20"/>
          <w:szCs w:val="20"/>
          <w:lang w:eastAsia="vi-VN"/>
        </w:rPr>
        <w:t xml:space="preserve">Các biện pháp khác theo quy định của Luật Công an nhân dân, Luật An ninh quốc gia và pháp luật khác có liên quan.</w:t>
      </w:r>
    </w:p>
    <w:p>
      <w:pPr>
        <w:pStyle w:val="BodyText"/>
        <w:shd w:val="clear" w:color="auto" w:fill="auto"/>
        <w:tabs>
          <w:tab w:val="left" w:pos="892"/>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3. </w:t>
      </w:r>
      <w:r w:rsidRPr="00EE2E6B" w:rsidR="00EE2E6B">
        <w:rPr>
          <w:rStyle w:val="BodyTextChar1"/>
          <w:rFonts w:ascii="Arial" w:hAnsi="Arial" w:cs="Arial"/>
          <w:color w:val="000000"/>
          <w:sz w:val="20"/>
          <w:szCs w:val="20"/>
          <w:lang w:eastAsia="vi-VN"/>
        </w:rPr>
        <w:t xml:space="preserve">Thẩm quyền áp dụng các biện pháp bảo đảm an ninh, trật tự tại khu vực cửa khẩu đường hàng không và khu vực cách ly xuất nhập cảnh:</w:t>
      </w:r>
    </w:p>
    <w:p>
      <w:pPr>
        <w:pStyle w:val="BodyText"/>
        <w:shd w:val="clear" w:color="auto" w:fill="auto"/>
        <w:tabs>
          <w:tab w:val="left" w:pos="910"/>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a) </w:t>
      </w:r>
      <w:r w:rsidRPr="00EE2E6B" w:rsidR="00EE2E6B">
        <w:rPr>
          <w:rStyle w:val="BodyTextChar1"/>
          <w:rFonts w:ascii="Arial" w:hAnsi="Arial" w:cs="Arial"/>
          <w:color w:val="000000"/>
          <w:sz w:val="20"/>
          <w:szCs w:val="20"/>
          <w:lang w:eastAsia="vi-VN"/>
        </w:rPr>
        <w:t xml:space="preserve">Công an cửa khẩu chủ trì thực hiện các biện pháp bảo đảm an ninh, trật tự theo quy định của Luật Công an nhân dân, Luật An ninh quốc gia;</w:t>
      </w:r>
    </w:p>
    <w:p>
      <w:pPr>
        <w:pStyle w:val="BodyText"/>
        <w:shd w:val="clear" w:color="auto" w:fill="auto"/>
        <w:tabs>
          <w:tab w:val="left" w:pos="925"/>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b) </w:t>
      </w:r>
      <w:r w:rsidRPr="00EE2E6B" w:rsidR="00EE2E6B">
        <w:rPr>
          <w:rStyle w:val="BodyTextChar1"/>
          <w:rFonts w:ascii="Arial" w:hAnsi="Arial" w:cs="Arial"/>
          <w:color w:val="000000"/>
          <w:sz w:val="20"/>
          <w:szCs w:val="20"/>
          <w:lang w:eastAsia="vi-VN"/>
        </w:rPr>
        <w:t xml:space="preserve">Lực lượng kiểm soát an ninh hàng không thực hiện các biện pháp tuần tra, giám sát hoạt động của người, phương tiện theo quy định của Luật Hàng không dân dụng Việt Nam;</w:t>
      </w:r>
    </w:p>
    <w:p>
      <w:pPr>
        <w:pStyle w:val="BodyText"/>
        <w:shd w:val="clear" w:color="auto" w:fill="auto"/>
        <w:tabs>
          <w:tab w:val="left" w:pos="925"/>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c) </w:t>
      </w:r>
      <w:r w:rsidRPr="00EE2E6B" w:rsidR="00EE2E6B">
        <w:rPr>
          <w:rStyle w:val="BodyTextChar1"/>
          <w:rFonts w:ascii="Arial" w:hAnsi="Arial" w:cs="Arial"/>
          <w:color w:val="000000"/>
          <w:sz w:val="20"/>
          <w:szCs w:val="20"/>
          <w:lang w:eastAsia="vi-VN"/>
        </w:rPr>
        <w:t xml:space="preserve">Lực lượng Hải quan thực hiện các biện pháp kiểm tra, giám sát, </w:t>
      </w:r>
      <w:r w:rsidRPr="00EE2E6B">
        <w:rPr>
          <w:rStyle w:val="BodyTextChar1"/>
          <w:rFonts w:ascii="Arial" w:hAnsi="Arial" w:cs="Arial"/>
          <w:color w:val="000000"/>
          <w:sz w:val="20"/>
          <w:szCs w:val="20"/>
          <w:lang w:eastAsia="vi-VN"/>
        </w:rPr>
        <w:t xml:space="preserve">kiểm soát</w:t>
      </w:r>
      <w:r w:rsidRPr="00EE2E6B" w:rsidR="00EE2E6B">
        <w:rPr>
          <w:rStyle w:val="BodyTextChar1"/>
          <w:rFonts w:ascii="Arial" w:hAnsi="Arial" w:cs="Arial"/>
          <w:color w:val="000000"/>
          <w:sz w:val="20"/>
          <w:szCs w:val="20"/>
          <w:lang w:eastAsia="vi-VN"/>
        </w:rPr>
        <w:t xml:space="preserve"> hải quan đối với phương tiện vận tải và hành lý của người xuất cảnh, nhập cảnh, quá cảnh, hàng hóa xuất khẩu, nhập khẩu, quá cảnh theo quy định của Luật Hải quan;</w:t>
      </w:r>
    </w:p>
    <w:p>
      <w:pPr>
        <w:pStyle w:val="BodyText"/>
        <w:shd w:val="clear" w:color="auto" w:fill="auto"/>
        <w:tabs>
          <w:tab w:val="left" w:pos="925"/>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d) </w:t>
      </w:r>
      <w:r w:rsidRPr="00EE2E6B" w:rsidR="00EE2E6B">
        <w:rPr>
          <w:rStyle w:val="BodyTextChar1"/>
          <w:rFonts w:ascii="Arial" w:hAnsi="Arial" w:cs="Arial"/>
          <w:color w:val="000000"/>
          <w:sz w:val="20"/>
          <w:szCs w:val="20"/>
          <w:lang w:eastAsia="vi-VN"/>
        </w:rPr>
        <w:t xml:space="preserve">Các cơ quan quản lý nhà nước chuyên ngành khác </w:t>
      </w:r>
      <w:r w:rsidRPr="00EE2E6B">
        <w:rPr>
          <w:rStyle w:val="BodyTextChar1"/>
          <w:rFonts w:ascii="Arial" w:hAnsi="Arial" w:cs="Arial"/>
          <w:color w:val="000000"/>
          <w:sz w:val="20"/>
          <w:szCs w:val="20"/>
          <w:lang w:eastAsia="vi-VN"/>
        </w:rPr>
        <w:t xml:space="preserve">phối hợp</w:t>
      </w:r>
      <w:r w:rsidRPr="00EE2E6B" w:rsidR="00EE2E6B">
        <w:rPr>
          <w:rStyle w:val="BodyTextChar1"/>
          <w:rFonts w:ascii="Arial" w:hAnsi="Arial" w:cs="Arial"/>
          <w:color w:val="000000"/>
          <w:sz w:val="20"/>
          <w:szCs w:val="20"/>
          <w:lang w:eastAsia="vi-VN"/>
        </w:rPr>
        <w:t xml:space="preserve"> thực hiện các biện pháp bảo đảm an ninh, trật tự theo quy định của pháp luật có liên quan.</w:t>
      </w:r>
    </w:p>
    <w:p>
      <w:pPr>
        <w:pStyle w:val="BodyText"/>
        <w:shd w:val="clear" w:color="auto" w:fill="auto"/>
        <w:tabs>
          <w:tab w:val="left" w:pos="896"/>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4. </w:t>
      </w:r>
      <w:r w:rsidRPr="00EE2E6B" w:rsidR="00EE2E6B">
        <w:rPr>
          <w:rStyle w:val="BodyTextChar1"/>
          <w:rFonts w:ascii="Arial" w:hAnsi="Arial" w:cs="Arial"/>
          <w:color w:val="000000"/>
          <w:sz w:val="20"/>
          <w:szCs w:val="20"/>
          <w:lang w:eastAsia="vi-VN"/>
        </w:rPr>
        <w:t xml:space="preserve">Các cơ quan quản lý nhà nước chuyên ngành và các cơ quan, tổ chức liên quan công tác bảo đảm an ninh, trật tự tại khu vực cửa khẩu đường hàng không được lắp đặt trang thiết bị, phương tiện kỹ thuật để phục vụ yêu cầu công tác và không làm ảnh hưởng đến hoạt động bình thường của cơ quan, tổ chức, doanh nghiệp.</w:t>
      </w:r>
    </w:p>
    <w:p>
      <w:pPr>
        <w:pStyle w:val="BodyText"/>
        <w:shd w:val="clear" w:color="auto" w:fill="auto"/>
        <w:tabs>
          <w:tab w:val="left" w:pos="903"/>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5. </w:t>
      </w:r>
      <w:r w:rsidRPr="00EE2E6B" w:rsidR="00EE2E6B">
        <w:rPr>
          <w:rStyle w:val="BodyTextChar1"/>
          <w:rFonts w:ascii="Arial" w:hAnsi="Arial" w:cs="Arial"/>
          <w:color w:val="000000"/>
          <w:sz w:val="20"/>
          <w:szCs w:val="20"/>
          <w:lang w:eastAsia="vi-VN"/>
        </w:rPr>
        <w:t xml:space="preserve">Cán bộ chiến sĩ Công an cửa khẩu thực hiện nhiệm vụ tại khu vực cửa khẩu và khu vực cách ly xuất nhập cảnh phải đeo số hiệu Công an cửa khẩu theo quy định của Bộ Công an.</w:t>
      </w:r>
    </w:p>
    <w:p>
      <w:pPr>
        <w:pStyle w:val="BodyText"/>
        <w:shd w:val="clear" w:color="auto" w:fill="auto"/>
        <w:spacing w:after="120" w:line="240" w:lineRule="auto"/>
        <w:ind w:firstLine="720"/>
        <w:jc w:val="both"/>
        <w:rPr>
          <w:rFonts w:ascii="Arial" w:hAnsi="Arial" w:cs="Arial"/>
          <w:color w:val="000000"/>
          <w:sz w:val="20"/>
          <w:szCs w:val="20"/>
        </w:rPr>
      </w:pPr>
      <w:r w:rsidRPr="00EE2E6B">
        <w:rPr>
          <w:rStyle w:val="BodyTextChar1"/>
          <w:rFonts w:ascii="Arial" w:hAnsi="Arial" w:cs="Arial"/>
          <w:b/>
          <w:bCs/>
          <w:color w:val="000000"/>
          <w:sz w:val="20"/>
          <w:szCs w:val="20"/>
          <w:lang w:eastAsia="vi-VN"/>
        </w:rPr>
        <w:t xml:space="preserve">Điều 7. Kiểm soát về an ninh, trật tự đối với người vào, ra, hoạt động tại khu vực cách </w:t>
      </w:r>
      <w:r w:rsidRPr="00EE2E6B" w:rsidR="009E1304">
        <w:rPr>
          <w:rStyle w:val="BodyTextChar1"/>
          <w:rFonts w:ascii="Arial" w:hAnsi="Arial" w:cs="Arial"/>
          <w:b/>
          <w:bCs/>
          <w:color w:val="000000"/>
          <w:sz w:val="20"/>
          <w:szCs w:val="20"/>
          <w:lang w:eastAsia="vi-VN"/>
        </w:rPr>
        <w:t xml:space="preserve">ly</w:t>
      </w:r>
      <w:r w:rsidRPr="00EE2E6B">
        <w:rPr>
          <w:rStyle w:val="BodyTextChar1"/>
          <w:rFonts w:ascii="Arial" w:hAnsi="Arial" w:cs="Arial"/>
          <w:b/>
          <w:bCs/>
          <w:color w:val="000000"/>
          <w:sz w:val="20"/>
          <w:szCs w:val="20"/>
          <w:lang w:eastAsia="vi-VN"/>
        </w:rPr>
        <w:t xml:space="preserve"> xuất nhập cảnh</w:t>
      </w:r>
    </w:p>
    <w:p>
      <w:pPr>
        <w:pStyle w:val="BodyText"/>
        <w:shd w:val="clear" w:color="auto" w:fill="auto"/>
        <w:tabs>
          <w:tab w:val="left" w:pos="896"/>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1. </w:t>
      </w:r>
      <w:r w:rsidRPr="00EE2E6B" w:rsidR="00EE2E6B">
        <w:rPr>
          <w:rStyle w:val="BodyTextChar1"/>
          <w:rFonts w:ascii="Arial" w:hAnsi="Arial" w:cs="Arial"/>
          <w:color w:val="000000"/>
          <w:sz w:val="20"/>
          <w:szCs w:val="20"/>
          <w:lang w:eastAsia="vi-VN"/>
        </w:rPr>
        <w:t xml:space="preserve">Công chức, viên chức, nhân viên của cơ quan quản lý nhà nước chuyên ngành, người khai thác tàu bay, doanh nghiệp cảng hàng không, sân bay, doanh nghiệp cung cấp dịch vụ tại khu vực cách ly xuất nhập cảnh, nhân viên của doanh nghiệp thực hiện khảo sát, thi công, sửa chữa, bảo dưỡng công trình, trang thiết bị tại cảng hàng không, sân bay vào, ra khu vực cách ly xuất nhập cảnh phải có thẻ, giấy phép kiểm soát an ninh hàng không hoặc thẻ giám sát viên an ninh, an toàn hàng không do cơ quan, doanh nghiệp hàng không cấp theo quy định của Luật Hàng không dân dụng Việt Nam hoặc số hiệu Công an cửa khẩu, có nhiệm vụ tại khu vực cách ly xuất nhập cảnh. Lực lượng Công an cửa khẩu có trách nhiệm giám sát, kiểm tra, kiểm soát để phòng ngừa, phát hiện, xử lý kịp thời hành vi vi phạm pháp luật về an ninh, trật tự của những người vào, ra, hoạt động tại khu vực cách ly xuất nhập cảnh theo quy định của pháp luật.</w:t>
      </w:r>
    </w:p>
    <w:p>
      <w:pPr>
        <w:pStyle w:val="BodyText"/>
        <w:shd w:val="clear" w:color="auto" w:fill="auto"/>
        <w:tabs>
          <w:tab w:val="left" w:pos="896"/>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2. </w:t>
      </w:r>
      <w:r w:rsidRPr="00EE2E6B" w:rsidR="00EE2E6B">
        <w:rPr>
          <w:rStyle w:val="BodyTextChar1"/>
          <w:rFonts w:ascii="Arial" w:hAnsi="Arial" w:cs="Arial"/>
          <w:color w:val="000000"/>
          <w:sz w:val="20"/>
          <w:szCs w:val="20"/>
          <w:lang w:eastAsia="vi-VN"/>
        </w:rPr>
        <w:t xml:space="preserve">Người xuất cảnh, nhập cảnh, quá cảnh được vào, ra khu vực cách ly xuất nhập cảnh </w:t>
      </w:r>
      <w:r w:rsidRPr="00EE2E6B">
        <w:rPr>
          <w:rStyle w:val="BodyTextChar1"/>
          <w:rFonts w:ascii="Arial" w:hAnsi="Arial" w:cs="Arial"/>
          <w:color w:val="000000"/>
          <w:sz w:val="20"/>
          <w:szCs w:val="20"/>
          <w:lang w:eastAsia="vi-VN"/>
        </w:rPr>
        <w:t xml:space="preserve">phù hợp</w:t>
      </w:r>
      <w:r w:rsidRPr="00EE2E6B" w:rsidR="00EE2E6B">
        <w:rPr>
          <w:rStyle w:val="BodyTextChar1"/>
          <w:rFonts w:ascii="Arial" w:hAnsi="Arial" w:cs="Arial"/>
          <w:color w:val="000000"/>
          <w:sz w:val="20"/>
          <w:szCs w:val="20"/>
          <w:lang w:eastAsia="vi-VN"/>
        </w:rPr>
        <w:t xml:space="preserve"> hành trình xuất cảnh, nhập cảnh, quá cảnh.</w:t>
      </w:r>
    </w:p>
    <w:p>
      <w:pPr>
        <w:pStyle w:val="BodyText"/>
        <w:shd w:val="clear" w:color="auto" w:fill="auto"/>
        <w:tabs>
          <w:tab w:val="left" w:pos="907"/>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3. </w:t>
      </w:r>
      <w:r w:rsidRPr="00EE2E6B" w:rsidR="00EE2E6B">
        <w:rPr>
          <w:rStyle w:val="BodyTextChar1"/>
          <w:rFonts w:ascii="Arial" w:hAnsi="Arial" w:cs="Arial"/>
          <w:color w:val="000000"/>
          <w:sz w:val="20"/>
          <w:szCs w:val="20"/>
          <w:lang w:eastAsia="vi-VN"/>
        </w:rPr>
        <w:t xml:space="preserve">Người không thuộc đối tượng quy định tại khoản 1, khoản 2 Điều này không được vào khu vực cách ly xuất nhập cảnh. </w:t>
      </w:r>
      <w:r w:rsidRPr="00EE2E6B">
        <w:rPr>
          <w:rStyle w:val="BodyTextChar1"/>
          <w:rFonts w:ascii="Arial" w:hAnsi="Arial" w:cs="Arial"/>
          <w:color w:val="000000"/>
          <w:sz w:val="20"/>
          <w:szCs w:val="20"/>
          <w:lang w:eastAsia="vi-VN"/>
        </w:rPr>
        <w:t xml:space="preserve">Trường hợp</w:t>
      </w:r>
      <w:r w:rsidRPr="00EE2E6B" w:rsidR="00EE2E6B">
        <w:rPr>
          <w:rStyle w:val="BodyTextChar1"/>
          <w:rFonts w:ascii="Arial" w:hAnsi="Arial" w:cs="Arial"/>
          <w:color w:val="000000"/>
          <w:sz w:val="20"/>
          <w:szCs w:val="20"/>
          <w:lang w:eastAsia="vi-VN"/>
        </w:rPr>
        <w:t xml:space="preserve"> phục vụ mục đích nhân đạo hoặc đối ngoại của Đảng, Nhà nước hoặc trường hợp đặc biệt khác, người vào, ra khu vực cách ly xuất nhập cảnh phải có thẻ, giấy phép kiểm soát an ninh hàng không do cơ quan, doanh nghiệp hàng không cấp theo quy định của Luật Hàng không dân dụng Việt Nam và phải được sự đồng ý của Trưởng Công an cửa khẩu, tuân thủ sự hướng dẫn, giám sát, quản lý của Công an cửa khẩu.</w:t>
      </w:r>
    </w:p>
    <w:p>
      <w:pPr>
        <w:pStyle w:val="BodyText"/>
        <w:shd w:val="clear" w:color="auto" w:fill="auto"/>
        <w:spacing w:after="120" w:line="240" w:lineRule="auto"/>
        <w:ind w:firstLine="720"/>
        <w:jc w:val="both"/>
        <w:rPr>
          <w:rFonts w:ascii="Arial" w:hAnsi="Arial" w:cs="Arial"/>
          <w:color w:val="000000"/>
          <w:sz w:val="20"/>
          <w:szCs w:val="20"/>
        </w:rPr>
      </w:pPr>
      <w:r w:rsidRPr="00EE2E6B">
        <w:rPr>
          <w:rStyle w:val="BodyTextChar1"/>
          <w:rFonts w:ascii="Arial" w:hAnsi="Arial" w:cs="Arial"/>
          <w:b/>
          <w:bCs/>
          <w:color w:val="000000"/>
          <w:sz w:val="20"/>
          <w:szCs w:val="20"/>
          <w:lang w:eastAsia="vi-VN"/>
        </w:rPr>
        <w:t xml:space="preserve">Điều 8. Xử lý hành vi vi phạm pháp luật về an ninh, trật tự tại cửa khẩu đường hàng không</w:t>
      </w:r>
    </w:p>
    <w:p>
      <w:pPr>
        <w:pStyle w:val="BodyText"/>
        <w:shd w:val="clear" w:color="auto" w:fill="auto"/>
        <w:tabs>
          <w:tab w:val="left" w:pos="896"/>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1. </w:t>
      </w:r>
      <w:r w:rsidRPr="00EE2E6B" w:rsidR="00EE2E6B">
        <w:rPr>
          <w:rStyle w:val="BodyTextChar1"/>
          <w:rFonts w:ascii="Arial" w:hAnsi="Arial" w:cs="Arial"/>
          <w:color w:val="000000"/>
          <w:sz w:val="20"/>
          <w:szCs w:val="20"/>
          <w:lang w:eastAsia="vi-VN"/>
        </w:rPr>
        <w:t xml:space="preserve">Khi phát hiện vụ việc vi phạm pháp luật tại cửa khẩu đường hàng không, vụ việc thuộc thẩm quyền xử lý của cơ quan chuyên ngành nào, cơ quan đó chủ trì xử lý. </w:t>
      </w:r>
      <w:r w:rsidRPr="00EE2E6B">
        <w:rPr>
          <w:rStyle w:val="BodyTextChar1"/>
          <w:rFonts w:ascii="Arial" w:hAnsi="Arial" w:cs="Arial"/>
          <w:color w:val="000000"/>
          <w:sz w:val="20"/>
          <w:szCs w:val="20"/>
          <w:lang w:eastAsia="vi-VN"/>
        </w:rPr>
        <w:t xml:space="preserve">Trường hợp</w:t>
      </w:r>
      <w:r w:rsidRPr="00EE2E6B" w:rsidR="00EE2E6B">
        <w:rPr>
          <w:rStyle w:val="BodyTextChar1"/>
          <w:rFonts w:ascii="Arial" w:hAnsi="Arial" w:cs="Arial"/>
          <w:color w:val="000000"/>
          <w:sz w:val="20"/>
          <w:szCs w:val="20"/>
          <w:lang w:eastAsia="vi-VN"/>
        </w:rPr>
        <w:t xml:space="preserve"> nhiều cơ quan cùng có thẩm quyền xử lý, cơ quan phát hiện vụ việc đầu tiên chủ trì xử lý.</w:t>
      </w:r>
    </w:p>
    <w:p>
      <w:pPr>
        <w:pStyle w:val="BodyText"/>
        <w:shd w:val="clear" w:color="auto" w:fill="auto"/>
        <w:tabs>
          <w:tab w:val="left" w:pos="892"/>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2. </w:t>
      </w:r>
      <w:r w:rsidRPr="00EE2E6B" w:rsidR="00EE2E6B">
        <w:rPr>
          <w:rStyle w:val="BodyTextChar1"/>
          <w:rFonts w:ascii="Arial" w:hAnsi="Arial" w:cs="Arial"/>
          <w:color w:val="000000"/>
          <w:sz w:val="20"/>
          <w:szCs w:val="20"/>
          <w:lang w:eastAsia="vi-VN"/>
        </w:rPr>
        <w:t xml:space="preserve">Trường hợp vụ việc chưa xác định rõ cơ quan có thẩm quyền, Công an cửa khẩu chủ trì, tiếp nhận xử lý ban đầu các hành vi vi phạm pháp luật, bàn giao cơ quan, đơn vị có thẩm quyền để xử lý theo quy định.</w:t>
      </w:r>
    </w:p>
    <w:p>
      <w:pPr>
        <w:pStyle w:val="BodyText"/>
        <w:shd w:val="clear" w:color="auto" w:fill="auto"/>
        <w:tabs>
          <w:tab w:val="left" w:pos="892"/>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3. </w:t>
      </w:r>
      <w:r w:rsidRPr="00EE2E6B" w:rsidR="00EE2E6B">
        <w:rPr>
          <w:rStyle w:val="BodyTextChar1"/>
          <w:rFonts w:ascii="Arial" w:hAnsi="Arial" w:cs="Arial"/>
          <w:color w:val="000000"/>
          <w:sz w:val="20"/>
          <w:szCs w:val="20"/>
          <w:lang w:eastAsia="vi-VN"/>
        </w:rPr>
        <w:t xml:space="preserve">Khi phát hiện thông tin liên quan hành vi vi phạm pháp luật tại cửa khẩu đường hàng không, các cơ quan, </w:t>
      </w:r>
      <w:r w:rsidRPr="00EE2E6B">
        <w:rPr>
          <w:rStyle w:val="BodyTextChar1"/>
          <w:rFonts w:ascii="Arial" w:hAnsi="Arial" w:cs="Arial"/>
          <w:color w:val="000000"/>
          <w:sz w:val="20"/>
          <w:szCs w:val="20"/>
          <w:lang w:eastAsia="vi-VN"/>
        </w:rPr>
        <w:t xml:space="preserve">tổ chức</w:t>
      </w:r>
      <w:r w:rsidRPr="00EE2E6B" w:rsidR="00EE2E6B">
        <w:rPr>
          <w:rStyle w:val="BodyTextChar1"/>
          <w:rFonts w:ascii="Arial" w:hAnsi="Arial" w:cs="Arial"/>
          <w:color w:val="000000"/>
          <w:sz w:val="20"/>
          <w:szCs w:val="20"/>
          <w:lang w:eastAsia="vi-VN"/>
        </w:rPr>
        <w:t xml:space="preserve">, cá nhân có trách nhiệm cung cấp thông tin kịp thời cho cơ quan nhà nước có thẩm quyền quy định tại khoản 1, khoản 2 Điều này.</w:t>
      </w:r>
    </w:p>
    <w:p>
      <w:pPr>
        <w:pStyle w:val="BodyText"/>
        <w:shd w:val="clear" w:color="auto" w:fill="auto"/>
        <w:tabs>
          <w:tab w:val="left" w:pos="889"/>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4. </w:t>
      </w:r>
      <w:r w:rsidRPr="00EE2E6B" w:rsidR="00EE2E6B">
        <w:rPr>
          <w:rStyle w:val="BodyTextChar1"/>
          <w:rFonts w:ascii="Arial" w:hAnsi="Arial" w:cs="Arial"/>
          <w:color w:val="000000"/>
          <w:sz w:val="20"/>
          <w:szCs w:val="20"/>
          <w:lang w:eastAsia="vi-VN"/>
        </w:rPr>
        <w:t xml:space="preserve">Các cơ quan được giao xử lý vụ việc vi phạm pháp luật tại cửa khẩu đường hàng không có trách nhiệm thông báo việc xử lý vụ việc cho Công an cửa khẩu và các cơ quan quản lý nhà nước, doanh nghiệp liên quan để phối hợp xử lý vụ việc và thực hiện chức năng, nhiệm vụ theo quy định. </w:t>
      </w:r>
      <w:r w:rsidRPr="00EE2E6B">
        <w:rPr>
          <w:rStyle w:val="BodyTextChar1"/>
          <w:rFonts w:ascii="Arial" w:hAnsi="Arial" w:cs="Arial"/>
          <w:color w:val="000000"/>
          <w:sz w:val="20"/>
          <w:szCs w:val="20"/>
          <w:lang w:eastAsia="vi-VN"/>
        </w:rPr>
        <w:t xml:space="preserve">Trường hợp</w:t>
      </w:r>
      <w:r w:rsidRPr="00EE2E6B" w:rsidR="00EE2E6B">
        <w:rPr>
          <w:rStyle w:val="BodyTextChar1"/>
          <w:rFonts w:ascii="Arial" w:hAnsi="Arial" w:cs="Arial"/>
          <w:color w:val="000000"/>
          <w:sz w:val="20"/>
          <w:szCs w:val="20"/>
          <w:lang w:eastAsia="vi-VN"/>
        </w:rPr>
        <w:t xml:space="preserve"> việc xử lý vụ việc thuộc danh mục bí mật nhà nước, việc trao đổi thông tin thực hiện theo quy định của pháp luật về bảo vệ bí mật nhà nước.</w:t>
      </w:r>
    </w:p>
    <w:p>
      <w:pPr>
        <w:pStyle w:val="BodyText"/>
        <w:shd w:val="clear" w:color="auto" w:fill="auto"/>
        <w:spacing w:after="120" w:line="240" w:lineRule="auto"/>
        <w:ind w:firstLine="720"/>
        <w:jc w:val="both"/>
        <w:rPr>
          <w:rFonts w:ascii="Arial" w:hAnsi="Arial" w:cs="Arial"/>
          <w:color w:val="000000"/>
          <w:sz w:val="20"/>
          <w:szCs w:val="20"/>
        </w:rPr>
      </w:pPr>
      <w:r w:rsidRPr="00EE2E6B">
        <w:rPr>
          <w:rStyle w:val="BodyTextChar1"/>
          <w:rFonts w:ascii="Arial" w:hAnsi="Arial" w:cs="Arial"/>
          <w:b/>
          <w:bCs/>
          <w:color w:val="000000"/>
          <w:sz w:val="20"/>
          <w:szCs w:val="20"/>
          <w:lang w:eastAsia="vi-VN"/>
        </w:rPr>
        <w:t xml:space="preserve">Điều 9. Kiểm soát đặc biệt</w:t>
      </w:r>
    </w:p>
    <w:p>
      <w:pPr>
        <w:pStyle w:val="BodyText"/>
        <w:shd w:val="clear" w:color="auto" w:fill="auto"/>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eastAsia="vi-VN"/>
        </w:rPr>
        <w:t xml:space="preserve">Trường hợp có nguy cơ đe dọa an ninh quốc gia nhưng chưa đến mức ban bố tình trạng khẩn cấp cần áp dụng biện pháp kiểm soát đặc biệt tại </w:t>
      </w:r>
      <w:r w:rsidRPr="00EE2E6B" w:rsidR="009E1304">
        <w:rPr>
          <w:rStyle w:val="BodyTextChar1"/>
          <w:rFonts w:ascii="Arial" w:hAnsi="Arial" w:cs="Arial"/>
          <w:color w:val="000000"/>
          <w:sz w:val="20"/>
          <w:szCs w:val="20"/>
          <w:lang w:eastAsia="vi-VN"/>
        </w:rPr>
        <w:t xml:space="preserve">cửa khẩu</w:t>
      </w:r>
      <w:r w:rsidRPr="00EE2E6B">
        <w:rPr>
          <w:rStyle w:val="BodyTextChar1"/>
          <w:rFonts w:ascii="Arial" w:hAnsi="Arial" w:cs="Arial"/>
          <w:color w:val="000000"/>
          <w:sz w:val="20"/>
          <w:szCs w:val="20"/>
          <w:lang w:eastAsia="vi-VN"/>
        </w:rPr>
        <w:t xml:space="preserve"> đường hàng không theo quyết định của Thủ tướng Chính phủ, Bộ Công an chủ trì, </w:t>
      </w:r>
      <w:r w:rsidRPr="00EE2E6B" w:rsidR="009E1304">
        <w:rPr>
          <w:rStyle w:val="BodyTextChar1"/>
          <w:rFonts w:ascii="Arial" w:hAnsi="Arial" w:cs="Arial"/>
          <w:color w:val="000000"/>
          <w:sz w:val="20"/>
          <w:szCs w:val="20"/>
          <w:lang w:eastAsia="vi-VN"/>
        </w:rPr>
        <w:t xml:space="preserve">điều chỉnh luồ</w:t>
      </w:r>
      <w:r w:rsidRPr="00EE2E6B">
        <w:rPr>
          <w:rStyle w:val="BodyTextChar1"/>
          <w:rFonts w:ascii="Arial" w:hAnsi="Arial" w:cs="Arial"/>
          <w:color w:val="000000"/>
          <w:sz w:val="20"/>
          <w:szCs w:val="20"/>
          <w:lang w:eastAsia="vi-VN"/>
        </w:rPr>
        <w:t xml:space="preserve">ng </w:t>
      </w:r>
      <w:r w:rsidRPr="00EE2E6B" w:rsidR="009E1304">
        <w:rPr>
          <w:rStyle w:val="BodyTextChar1"/>
          <w:rFonts w:ascii="Arial" w:hAnsi="Arial" w:cs="Arial"/>
          <w:color w:val="000000"/>
          <w:sz w:val="20"/>
          <w:szCs w:val="20"/>
          <w:lang w:eastAsia="vi-VN"/>
        </w:rPr>
        <w:t xml:space="preserve">di chuyển</w:t>
      </w:r>
      <w:r w:rsidRPr="00EE2E6B">
        <w:rPr>
          <w:rStyle w:val="BodyTextChar1"/>
          <w:rFonts w:ascii="Arial" w:hAnsi="Arial" w:cs="Arial"/>
          <w:color w:val="000000"/>
          <w:sz w:val="20"/>
          <w:szCs w:val="20"/>
          <w:lang w:eastAsia="vi-VN"/>
        </w:rPr>
        <w:t xml:space="preserve"> hành khách phù hợp </w:t>
      </w:r>
      <w:r w:rsidRPr="00EE2E6B" w:rsidR="009E1304">
        <w:rPr>
          <w:rStyle w:val="BodyTextChar1"/>
          <w:rFonts w:ascii="Arial" w:hAnsi="Arial" w:cs="Arial"/>
          <w:color w:val="000000"/>
          <w:sz w:val="20"/>
          <w:szCs w:val="20"/>
          <w:lang w:eastAsia="vi-VN"/>
        </w:rPr>
        <w:t xml:space="preserve">yêu cầu</w:t>
      </w:r>
      <w:r w:rsidRPr="00EE2E6B">
        <w:rPr>
          <w:rStyle w:val="BodyTextChar1"/>
          <w:rFonts w:ascii="Arial" w:hAnsi="Arial" w:cs="Arial"/>
          <w:color w:val="000000"/>
          <w:sz w:val="20"/>
          <w:szCs w:val="20"/>
          <w:lang w:eastAsia="vi-VN"/>
        </w:rPr>
        <w:t xml:space="preserve"> bảo đảm an ninh, trật tự; bố trí lực lượng tuần tra, thiết lập chốt ki</w:t>
      </w:r>
      <w:r w:rsidRPr="00EE2E6B" w:rsidR="009E1304">
        <w:rPr>
          <w:rStyle w:val="BodyTextChar1"/>
          <w:rFonts w:ascii="Arial" w:hAnsi="Arial" w:cs="Arial"/>
          <w:color w:val="000000"/>
          <w:sz w:val="20"/>
          <w:szCs w:val="20"/>
          <w:lang w:eastAsia="vi-VN"/>
        </w:rPr>
        <w:t xml:space="preserve">ểm tra an ninh tại các vị trí cầ</w:t>
      </w:r>
      <w:r w:rsidRPr="00EE2E6B">
        <w:rPr>
          <w:rStyle w:val="BodyTextChar1"/>
          <w:rFonts w:ascii="Arial" w:hAnsi="Arial" w:cs="Arial"/>
          <w:color w:val="000000"/>
          <w:sz w:val="20"/>
          <w:szCs w:val="20"/>
          <w:lang w:eastAsia="vi-VN"/>
        </w:rPr>
        <w:t xml:space="preserve">n thiết, giám sát toàn bộ khu vực cửa khẩu đường hàng không, đặt </w:t>
      </w:r>
      <w:r w:rsidRPr="00EE2E6B" w:rsidR="009E1304">
        <w:rPr>
          <w:rStyle w:val="BodyTextChar1"/>
          <w:rFonts w:ascii="Arial" w:hAnsi="Arial" w:cs="Arial"/>
          <w:color w:val="000000"/>
          <w:sz w:val="20"/>
          <w:szCs w:val="20"/>
          <w:lang w:val="en-US" w:eastAsia="vi-VN"/>
        </w:rPr>
        <w:t xml:space="preserve">biển cấm</w:t>
      </w:r>
      <w:r w:rsidRPr="00EE2E6B" w:rsidR="009E1304">
        <w:rPr>
          <w:rStyle w:val="BodyTextChar1"/>
          <w:rFonts w:ascii="Arial" w:hAnsi="Arial" w:cs="Arial"/>
          <w:color w:val="000000"/>
          <w:sz w:val="20"/>
          <w:szCs w:val="20"/>
          <w:lang w:eastAsia="vi-VN"/>
        </w:rPr>
        <w:t xml:space="preserve">, biể</w:t>
      </w:r>
      <w:r w:rsidRPr="00EE2E6B">
        <w:rPr>
          <w:rStyle w:val="BodyTextChar1"/>
          <w:rFonts w:ascii="Arial" w:hAnsi="Arial" w:cs="Arial"/>
          <w:color w:val="000000"/>
          <w:sz w:val="20"/>
          <w:szCs w:val="20"/>
          <w:lang w:eastAsia="vi-VN"/>
        </w:rPr>
        <w:t xml:space="preserve">n hạn chế hoạt động theo mẫu quy định tại Phụ lục ban hành kèm theo Nghị định này.</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Fonts w:ascii="Arial" w:hAnsi="Arial" w:cs="Arial"/>
          <w:color w:val="000000"/>
          <w:sz w:val="20"/>
          <w:szCs w:val="20"/>
        </w:rPr>
      </w:pPr>
      <w:r w:rsidRPr="00EE2E6B">
        <w:rPr>
          <w:rStyle w:val="BodyTextChar1"/>
          <w:rFonts w:ascii="Arial" w:hAnsi="Arial" w:cs="Arial"/>
          <w:b/>
          <w:bCs/>
          <w:color w:val="000000"/>
          <w:sz w:val="20"/>
          <w:szCs w:val="20"/>
          <w:lang w:eastAsia="vi-VN"/>
        </w:rPr>
        <w:t xml:space="preserve">Chương </w:t>
      </w:r>
      <w:r w:rsidRPr="00EE2E6B">
        <w:rPr>
          <w:rStyle w:val="BodyTextChar1"/>
          <w:rFonts w:ascii="Arial" w:hAnsi="Arial" w:cs="Arial"/>
          <w:b/>
          <w:bCs/>
          <w:color w:val="000000"/>
          <w:sz w:val="20"/>
          <w:szCs w:val="20"/>
          <w:lang w:val="en-US"/>
        </w:rPr>
        <w:t xml:space="preserve">III</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EE2E6B">
        <w:rPr>
          <w:rStyle w:val="BodyTextChar1"/>
          <w:rFonts w:ascii="Arial" w:hAnsi="Arial" w:cs="Arial"/>
          <w:b/>
          <w:bCs/>
          <w:color w:val="000000"/>
          <w:sz w:val="20"/>
          <w:szCs w:val="20"/>
          <w:lang w:eastAsia="vi-VN"/>
        </w:rPr>
        <w:t xml:space="preserve">T</w:t>
      </w:r>
      <w:r w:rsidRPr="00EE2E6B">
        <w:rPr>
          <w:rStyle w:val="BodyTextChar1"/>
          <w:rFonts w:ascii="Arial" w:hAnsi="Arial" w:cs="Arial"/>
          <w:b/>
          <w:bCs/>
          <w:color w:val="000000"/>
          <w:sz w:val="20"/>
          <w:szCs w:val="20"/>
          <w:lang w:val="en-US" w:eastAsia="vi-VN"/>
        </w:rPr>
        <w:t xml:space="preserve">Ổ</w:t>
      </w:r>
      <w:r w:rsidRPr="00EE2E6B">
        <w:rPr>
          <w:rStyle w:val="BodyTextChar1"/>
          <w:rFonts w:ascii="Arial" w:hAnsi="Arial" w:cs="Arial"/>
          <w:b/>
          <w:bCs/>
          <w:color w:val="000000"/>
          <w:sz w:val="20"/>
          <w:szCs w:val="20"/>
          <w:lang w:eastAsia="vi-VN"/>
        </w:rPr>
        <w:t xml:space="preserve"> CHỨC THỰC HIỆN VÀ ĐI</w:t>
      </w:r>
      <w:r w:rsidRPr="00EE2E6B">
        <w:rPr>
          <w:rStyle w:val="BodyTextChar1"/>
          <w:rFonts w:ascii="Arial" w:hAnsi="Arial" w:cs="Arial"/>
          <w:b/>
          <w:bCs/>
          <w:color w:val="000000"/>
          <w:sz w:val="20"/>
          <w:szCs w:val="20"/>
          <w:lang w:val="en-US" w:eastAsia="vi-VN"/>
        </w:rPr>
        <w:t xml:space="preserve">Ề</w:t>
      </w:r>
      <w:r w:rsidRPr="00EE2E6B" w:rsidR="00EE2E6B">
        <w:rPr>
          <w:rStyle w:val="BodyTextChar1"/>
          <w:rFonts w:ascii="Arial" w:hAnsi="Arial" w:cs="Arial"/>
          <w:b/>
          <w:bCs/>
          <w:color w:val="000000"/>
          <w:sz w:val="20"/>
          <w:szCs w:val="20"/>
          <w:lang w:eastAsia="vi-VN"/>
        </w:rPr>
        <w:t xml:space="preserve">U KHOẢN THI HÀNH</w:t>
      </w:r>
    </w:p>
    <w:p>
      <w:pPr>
        <w:pStyle w:val="BodyText"/>
        <w:shd w:val="clear" w:color="auto" w:fill="auto"/>
        <w:spacing w:after="0" w:line="240" w:lineRule="auto"/>
        <w:ind w:firstLine="0"/>
        <w:jc w:val="center"/>
        <w:rPr>
          <w:rFonts w:ascii="Arial" w:hAnsi="Arial" w:cs="Arial"/>
          <w:color w:val="000000"/>
          <w:sz w:val="20"/>
          <w:szCs w:val="20"/>
        </w:rPr>
      </w:pPr>
    </w:p>
    <w:p>
      <w:pPr>
        <w:pStyle w:val="BodyText"/>
        <w:shd w:val="clear" w:color="auto" w:fill="auto"/>
        <w:spacing w:after="120" w:line="240" w:lineRule="auto"/>
        <w:ind w:firstLine="720"/>
        <w:jc w:val="both"/>
        <w:rPr>
          <w:rFonts w:ascii="Arial" w:hAnsi="Arial" w:cs="Arial"/>
          <w:color w:val="000000"/>
          <w:sz w:val="20"/>
          <w:szCs w:val="20"/>
        </w:rPr>
      </w:pPr>
      <w:r w:rsidRPr="00EE2E6B">
        <w:rPr>
          <w:rStyle w:val="BodyTextChar1"/>
          <w:rFonts w:ascii="Arial" w:hAnsi="Arial" w:cs="Arial"/>
          <w:b/>
          <w:bCs/>
          <w:color w:val="000000"/>
          <w:sz w:val="20"/>
          <w:szCs w:val="20"/>
          <w:lang w:eastAsia="vi-VN"/>
        </w:rPr>
        <w:t xml:space="preserve">Điều 10. Hiệu lực thi hành</w:t>
      </w:r>
    </w:p>
    <w:p>
      <w:pPr>
        <w:pStyle w:val="BodyText"/>
        <w:shd w:val="clear" w:color="auto" w:fill="auto"/>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eastAsia="vi-VN"/>
        </w:rPr>
        <w:t xml:space="preserve">Nghị định này có hiệu lực thi hành từ ngày 22 tháng 12 năm 2022.</w:t>
      </w:r>
    </w:p>
    <w:p>
      <w:pPr>
        <w:pStyle w:val="BodyText"/>
        <w:shd w:val="clear" w:color="auto" w:fill="auto"/>
        <w:spacing w:after="120" w:line="240" w:lineRule="auto"/>
        <w:ind w:firstLine="720"/>
        <w:jc w:val="both"/>
        <w:rPr>
          <w:rFonts w:ascii="Arial" w:hAnsi="Arial" w:cs="Arial"/>
          <w:color w:val="000000"/>
          <w:sz w:val="20"/>
          <w:szCs w:val="20"/>
        </w:rPr>
      </w:pPr>
      <w:r w:rsidRPr="00EE2E6B">
        <w:rPr>
          <w:rStyle w:val="BodyTextChar1"/>
          <w:rFonts w:ascii="Arial" w:hAnsi="Arial" w:cs="Arial"/>
          <w:b/>
          <w:bCs/>
          <w:color w:val="000000"/>
          <w:sz w:val="20"/>
          <w:szCs w:val="20"/>
          <w:lang w:eastAsia="vi-VN"/>
        </w:rPr>
        <w:t xml:space="preserve">Điều 11. Trách nhiệm của Bộ Công an</w:t>
      </w:r>
    </w:p>
    <w:p>
      <w:pPr>
        <w:pStyle w:val="BodyText"/>
        <w:shd w:val="clear" w:color="auto" w:fill="auto"/>
        <w:tabs>
          <w:tab w:val="left" w:pos="954"/>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1. </w:t>
      </w:r>
      <w:r w:rsidRPr="00EE2E6B" w:rsidR="00EE2E6B">
        <w:rPr>
          <w:rStyle w:val="BodyTextChar1"/>
          <w:rFonts w:ascii="Arial" w:hAnsi="Arial" w:cs="Arial"/>
          <w:color w:val="000000"/>
          <w:sz w:val="20"/>
          <w:szCs w:val="20"/>
          <w:lang w:eastAsia="vi-VN"/>
        </w:rPr>
        <w:t xml:space="preserve">Chủ trì, phối hợp với các bộ, ngành liên quan, </w:t>
      </w:r>
      <w:r w:rsidRPr="00EE2E6B" w:rsidR="0091602B">
        <w:rPr>
          <w:rStyle w:val="BodyTextChar1"/>
          <w:rFonts w:ascii="Arial" w:hAnsi="Arial" w:cs="Arial"/>
          <w:color w:val="000000"/>
          <w:sz w:val="20"/>
          <w:szCs w:val="20"/>
          <w:lang w:eastAsia="vi-VN"/>
        </w:rPr>
        <w:t xml:space="preserve">Ủy ban</w:t>
      </w:r>
      <w:r w:rsidRPr="00EE2E6B" w:rsidR="00EE2E6B">
        <w:rPr>
          <w:rStyle w:val="BodyTextChar1"/>
          <w:rFonts w:ascii="Arial" w:hAnsi="Arial" w:cs="Arial"/>
          <w:color w:val="000000"/>
          <w:sz w:val="20"/>
          <w:szCs w:val="20"/>
          <w:lang w:eastAsia="vi-VN"/>
        </w:rPr>
        <w:t xml:space="preserve"> nhân dân các tỉnh, thành phố trực thuộc trung ương có cửa khẩu đường hàng không triển khai các biện pháp bảo đảm an ninh, trật tự tại cửa khẩu đường hàng không quy định tại Nghị định này.</w:t>
      </w:r>
    </w:p>
    <w:p>
      <w:pPr>
        <w:pStyle w:val="BodyText"/>
        <w:shd w:val="clear" w:color="auto" w:fill="auto"/>
        <w:tabs>
          <w:tab w:val="left" w:pos="957"/>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2. </w:t>
      </w:r>
      <w:r w:rsidRPr="00EE2E6B" w:rsidR="00EE2E6B">
        <w:rPr>
          <w:rStyle w:val="BodyTextChar1"/>
          <w:rFonts w:ascii="Arial" w:hAnsi="Arial" w:cs="Arial"/>
          <w:color w:val="000000"/>
          <w:sz w:val="20"/>
          <w:szCs w:val="20"/>
          <w:lang w:eastAsia="vi-VN"/>
        </w:rPr>
        <w:t xml:space="preserve">Chỉ đạo Công an cửa khẩu chủ trì, phối hợp với các cơ quan, tổ chức liên quan bảo đảm an ninh, trật tự tại khu vực cửa khẩu đường hàng không; thực hiện kiểm soát xuất nhập cảnh; chủ trì, phối hợp với các cơ quan, đơn vị liên quan trong việc xác định phạm vi các khu vực tại cửa khẩu đường hàng không; quản lý chặt chẽ khu vực cách ly xuất nhập cảnh.</w:t>
      </w:r>
    </w:p>
    <w:p>
      <w:pPr>
        <w:pStyle w:val="BodyText"/>
        <w:shd w:val="clear" w:color="auto" w:fill="auto"/>
        <w:spacing w:after="120" w:line="240" w:lineRule="auto"/>
        <w:ind w:firstLine="720"/>
        <w:jc w:val="both"/>
        <w:rPr>
          <w:rFonts w:ascii="Arial" w:hAnsi="Arial" w:cs="Arial"/>
          <w:color w:val="000000"/>
          <w:sz w:val="20"/>
          <w:szCs w:val="20"/>
        </w:rPr>
      </w:pPr>
      <w:r w:rsidRPr="00EE2E6B">
        <w:rPr>
          <w:rStyle w:val="BodyTextChar1"/>
          <w:rFonts w:ascii="Arial" w:hAnsi="Arial" w:cs="Arial"/>
          <w:b/>
          <w:bCs/>
          <w:color w:val="000000"/>
          <w:sz w:val="20"/>
          <w:szCs w:val="20"/>
          <w:lang w:eastAsia="vi-VN"/>
        </w:rPr>
        <w:t xml:space="preserve">Điều 12. Trách nhiệm của Bộ Giao thông vận tải</w:t>
      </w:r>
    </w:p>
    <w:p>
      <w:pPr>
        <w:pStyle w:val="BodyText"/>
        <w:shd w:val="clear" w:color="auto" w:fill="auto"/>
        <w:tabs>
          <w:tab w:val="left" w:pos="950"/>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1. </w:t>
      </w:r>
      <w:r w:rsidRPr="00EE2E6B" w:rsidR="00EE2E6B">
        <w:rPr>
          <w:rStyle w:val="BodyTextChar1"/>
          <w:rFonts w:ascii="Arial" w:hAnsi="Arial" w:cs="Arial"/>
          <w:color w:val="000000"/>
          <w:sz w:val="20"/>
          <w:szCs w:val="20"/>
          <w:lang w:eastAsia="vi-VN"/>
        </w:rPr>
        <w:t xml:space="preserve">Chủ trì, phối hợp với Bộ Công an và các bộ, ngành liên quan, </w:t>
      </w:r>
      <w:r w:rsidRPr="00EE2E6B" w:rsidR="0091602B">
        <w:rPr>
          <w:rStyle w:val="BodyTextChar1"/>
          <w:rFonts w:ascii="Arial" w:hAnsi="Arial" w:cs="Arial"/>
          <w:color w:val="000000"/>
          <w:sz w:val="20"/>
          <w:szCs w:val="20"/>
          <w:lang w:eastAsia="vi-VN"/>
        </w:rPr>
        <w:t xml:space="preserve">Ủy ban</w:t>
      </w:r>
      <w:r w:rsidRPr="00EE2E6B" w:rsidR="00EE2E6B">
        <w:rPr>
          <w:rStyle w:val="BodyTextChar1"/>
          <w:rFonts w:ascii="Arial" w:hAnsi="Arial" w:cs="Arial"/>
          <w:color w:val="000000"/>
          <w:sz w:val="20"/>
          <w:szCs w:val="20"/>
          <w:lang w:eastAsia="vi-VN"/>
        </w:rPr>
        <w:t xml:space="preserve"> nhân dân các tỉnh, thành phố trực thuộc trung ương hướng dẫn, tổ chức thực hiện các biện pháp bảo đảm an ninh, an toàn hàng không dân dụng tại khu vực cửa khẩu đường hàng không.</w:t>
      </w:r>
    </w:p>
    <w:p>
      <w:pPr>
        <w:pStyle w:val="BodyText"/>
        <w:shd w:val="clear" w:color="auto" w:fill="auto"/>
        <w:tabs>
          <w:tab w:val="left" w:pos="950"/>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2. </w:t>
      </w:r>
      <w:r w:rsidRPr="00EE2E6B" w:rsidR="00EE2E6B">
        <w:rPr>
          <w:rStyle w:val="BodyTextChar1"/>
          <w:rFonts w:ascii="Arial" w:hAnsi="Arial" w:cs="Arial"/>
          <w:color w:val="000000"/>
          <w:sz w:val="20"/>
          <w:szCs w:val="20"/>
          <w:lang w:eastAsia="vi-VN"/>
        </w:rPr>
        <w:t xml:space="preserve">Chỉ đạo cơ quan, doanh nghiệp hàng không phối hợp với Bộ Công an và các cơ quan liên quan thực hiện quy định tại Nghị định này.</w:t>
      </w:r>
    </w:p>
    <w:p>
      <w:pPr>
        <w:pStyle w:val="BodyText"/>
        <w:shd w:val="clear" w:color="auto" w:fill="auto"/>
        <w:spacing w:after="120" w:line="240" w:lineRule="auto"/>
        <w:ind w:firstLine="720"/>
        <w:jc w:val="both"/>
        <w:rPr>
          <w:rFonts w:ascii="Arial" w:hAnsi="Arial" w:cs="Arial"/>
          <w:color w:val="000000"/>
          <w:sz w:val="20"/>
          <w:szCs w:val="20"/>
        </w:rPr>
      </w:pPr>
      <w:r w:rsidRPr="00EE2E6B">
        <w:rPr>
          <w:rStyle w:val="BodyTextChar1"/>
          <w:rFonts w:ascii="Arial" w:hAnsi="Arial" w:cs="Arial"/>
          <w:b/>
          <w:bCs/>
          <w:color w:val="000000"/>
          <w:sz w:val="20"/>
          <w:szCs w:val="20"/>
          <w:lang w:eastAsia="vi-VN"/>
        </w:rPr>
        <w:t xml:space="preserve">Điều 13. Trách nhiệm của Bộ Tài chính</w:t>
      </w:r>
    </w:p>
    <w:p>
      <w:pPr>
        <w:pStyle w:val="BodyText"/>
        <w:shd w:val="clear" w:color="auto" w:fill="auto"/>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eastAsia="vi-VN"/>
        </w:rPr>
        <w:t xml:space="preserve">Chỉ đạo cơ quan Hải quan thực hiện kiểm tra, giám sát, kiểm soát hải quan đối với phương tiện xuất nhập cảnh, hàng hóa xuất nhập khẩu, hành lý của người xuất nhập cảnh, phối hợp bảo đảm an ninh, trật tự tại cửa khẩu đường hàng không.</w:t>
      </w:r>
    </w:p>
    <w:p>
      <w:pPr>
        <w:pStyle w:val="BodyText"/>
        <w:shd w:val="clear" w:color="auto" w:fill="auto"/>
        <w:spacing w:after="120" w:line="240" w:lineRule="auto"/>
        <w:ind w:firstLine="720"/>
        <w:jc w:val="both"/>
        <w:rPr>
          <w:rFonts w:ascii="Arial" w:hAnsi="Arial" w:cs="Arial"/>
          <w:color w:val="000000"/>
          <w:sz w:val="20"/>
          <w:szCs w:val="20"/>
        </w:rPr>
      </w:pPr>
      <w:r w:rsidRPr="00EE2E6B">
        <w:rPr>
          <w:rStyle w:val="BodyTextChar1"/>
          <w:rFonts w:ascii="Arial" w:hAnsi="Arial" w:cs="Arial"/>
          <w:b/>
          <w:bCs/>
          <w:color w:val="000000"/>
          <w:sz w:val="20"/>
          <w:szCs w:val="20"/>
          <w:lang w:eastAsia="vi-VN"/>
        </w:rPr>
        <w:t xml:space="preserve">Điều 14. Trách nhiệm của </w:t>
      </w:r>
      <w:r w:rsidRPr="00EE2E6B" w:rsidR="0091602B">
        <w:rPr>
          <w:rStyle w:val="BodyTextChar1"/>
          <w:rFonts w:ascii="Arial" w:hAnsi="Arial" w:cs="Arial"/>
          <w:b/>
          <w:bCs/>
          <w:color w:val="000000"/>
          <w:sz w:val="20"/>
          <w:szCs w:val="20"/>
          <w:lang w:eastAsia="vi-VN"/>
        </w:rPr>
        <w:t xml:space="preserve">Ủy ban</w:t>
      </w:r>
      <w:r w:rsidRPr="00EE2E6B">
        <w:rPr>
          <w:rStyle w:val="BodyTextChar1"/>
          <w:rFonts w:ascii="Arial" w:hAnsi="Arial" w:cs="Arial"/>
          <w:b/>
          <w:bCs/>
          <w:color w:val="000000"/>
          <w:sz w:val="20"/>
          <w:szCs w:val="20"/>
          <w:lang w:eastAsia="vi-VN"/>
        </w:rPr>
        <w:t xml:space="preserve"> nhân dân các tỉnh, thành phố trực thuộc trung ương có cửa khẩu đường hàng không và các bộ, ngành liên quan</w:t>
      </w:r>
    </w:p>
    <w:p>
      <w:pPr>
        <w:pStyle w:val="BodyText"/>
        <w:shd w:val="clear" w:color="auto" w:fill="auto"/>
        <w:tabs>
          <w:tab w:val="left" w:pos="946"/>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1. </w:t>
      </w:r>
      <w:r w:rsidRPr="00EE2E6B" w:rsidR="0091602B">
        <w:rPr>
          <w:rStyle w:val="BodyTextChar1"/>
          <w:rFonts w:ascii="Arial" w:hAnsi="Arial" w:cs="Arial"/>
          <w:color w:val="000000"/>
          <w:sz w:val="20"/>
          <w:szCs w:val="20"/>
          <w:lang w:eastAsia="vi-VN"/>
        </w:rPr>
        <w:t xml:space="preserve">Ủy ban</w:t>
      </w:r>
      <w:r w:rsidRPr="00EE2E6B" w:rsidR="00EE2E6B">
        <w:rPr>
          <w:rStyle w:val="BodyTextChar1"/>
          <w:rFonts w:ascii="Arial" w:hAnsi="Arial" w:cs="Arial"/>
          <w:color w:val="000000"/>
          <w:sz w:val="20"/>
          <w:szCs w:val="20"/>
          <w:lang w:eastAsia="vi-VN"/>
        </w:rPr>
        <w:t xml:space="preserve"> nhân dân các tỉnh, </w:t>
      </w:r>
      <w:r w:rsidRPr="00EE2E6B">
        <w:rPr>
          <w:rStyle w:val="BodyTextChar1"/>
          <w:rFonts w:ascii="Arial" w:hAnsi="Arial" w:cs="Arial"/>
          <w:color w:val="000000"/>
          <w:sz w:val="20"/>
          <w:szCs w:val="20"/>
          <w:lang w:eastAsia="vi-VN"/>
        </w:rPr>
        <w:t xml:space="preserve">thành phố</w:t>
      </w:r>
      <w:r w:rsidRPr="00EE2E6B" w:rsidR="00EE2E6B">
        <w:rPr>
          <w:rStyle w:val="BodyTextChar1"/>
          <w:rFonts w:ascii="Arial" w:hAnsi="Arial" w:cs="Arial"/>
          <w:color w:val="000000"/>
          <w:sz w:val="20"/>
          <w:szCs w:val="20"/>
          <w:lang w:eastAsia="vi-VN"/>
        </w:rPr>
        <w:t xml:space="preserve"> trực thuộc trung ương có cửa khẩu đường hàng không trong phạm vi chức năng, nhiệm vụ, quyền hạn có trách nhiệm chỉ đạo các cơ quan, đơn vị chức năng phối hợp với các cơ quan quản lý nhà nước chuyên ngành quản lý, bảo đảm an ninh, trật tự tại cửa khẩu đường hàng không.</w:t>
      </w:r>
    </w:p>
    <w:p>
      <w:pPr>
        <w:pStyle w:val="BodyText"/>
        <w:shd w:val="clear" w:color="auto" w:fill="auto"/>
        <w:tabs>
          <w:tab w:val="left" w:pos="963"/>
        </w:tabs>
        <w:spacing w:after="120" w:line="240" w:lineRule="auto"/>
        <w:ind w:firstLine="720"/>
        <w:jc w:val="both"/>
        <w:rPr>
          <w:rStyle w:val="BodyTextChar1"/>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2. </w:t>
      </w:r>
      <w:r w:rsidRPr="00EE2E6B" w:rsidR="00EE2E6B">
        <w:rPr>
          <w:rStyle w:val="BodyTextChar1"/>
          <w:rFonts w:ascii="Arial" w:hAnsi="Arial" w:cs="Arial"/>
          <w:color w:val="000000"/>
          <w:sz w:val="20"/>
          <w:szCs w:val="20"/>
          <w:lang w:eastAsia="vi-VN"/>
        </w:rPr>
        <w:t xml:space="preserve">Các bộ, ngành liên quan trong phạm vi chức năng, nhiệm vụ, quyền hạn, phối hợp với Bộ Công an trong công tác quản lý, bảo đảm an ninh, trật tự tại cửa khẩu đường hàng không; chỉ đạo các cơ quan, đơn vị, lực lượng thuộc quyền phối hợp chặt chẽ với Công an cửa khẩu bảo đảm an ninh, trật t</w:t>
      </w:r>
      <w:r w:rsidRPr="00EE2E6B">
        <w:rPr>
          <w:rStyle w:val="BodyTextChar1"/>
          <w:rFonts w:ascii="Arial" w:hAnsi="Arial" w:cs="Arial"/>
          <w:color w:val="000000"/>
          <w:sz w:val="20"/>
          <w:szCs w:val="20"/>
          <w:lang w:eastAsia="vi-VN"/>
        </w:rPr>
        <w:t xml:space="preserve">ự tại cửa khẩu đường hàng không.</w:t>
      </w:r>
    </w:p>
    <w:p>
      <w:pPr>
        <w:pStyle w:val="BodyText"/>
        <w:shd w:val="clear" w:color="auto" w:fill="auto"/>
        <w:tabs>
          <w:tab w:val="left" w:pos="963"/>
        </w:tabs>
        <w:spacing w:after="0" w:line="240" w:lineRule="auto"/>
        <w:ind w:firstLine="0"/>
        <w:rPr>
          <w:rStyle w:val="BodyTextChar1"/>
          <w:rFonts w:ascii="Arial" w:hAnsi="Arial" w:cs="Arial"/>
          <w:color w:val="000000"/>
          <w:sz w:val="20"/>
          <w:szCs w:val="20"/>
          <w:lang w:eastAsia="vi-VN"/>
        </w:rPr>
      </w:pPr>
    </w:p>
    <w:tbl>
      <w:tblPr>
        <w:tblStyle w:val="TableNormal"/>
        <w:tblW w:w="5000" w:type="pct"/>
        <w:tblLook w:val="04A0" w:firstRow="1" w:lastRow="0" w:firstColumn="1" w:lastColumn="0" w:noHBand="0" w:noVBand="1"/>
      </w:tblPr>
      <w:tblGrid>
        <w:gridCol w:w="4508"/>
        <w:gridCol w:w="4512"/>
      </w:tblGrid>
      <w:tr w:rsidTr="00813378">
        <w:trPr/>
        <w:tc>
          <w:tcPr>
            <w:tcW w:w="2499" w:type="pct"/>
            <w:shd w:val="clear" w:color="auto" w:fill="auto"/>
          </w:tcPr>
          <w:p>
            <w:pPr>
              <w:pStyle w:val="BodyText"/>
              <w:shd w:val="clear" w:color="auto" w:fill="auto"/>
              <w:spacing w:after="0" w:line="240" w:lineRule="auto"/>
              <w:ind w:firstLine="0"/>
              <w:rPr>
                <w:rFonts w:ascii="Arial" w:hAnsi="Arial" w:cs="Arial"/>
                <w:color w:val="000000"/>
                <w:sz w:val="20"/>
                <w:szCs w:val="20"/>
              </w:rPr>
            </w:pPr>
            <w:r w:rsidRPr="00EE2E6B">
              <w:rPr>
                <w:rStyle w:val="BodyTextChar1"/>
                <w:rFonts w:ascii="Arial" w:hAnsi="Arial" w:cs="Arial"/>
                <w:b/>
                <w:bCs/>
                <w:i/>
                <w:iCs/>
                <w:color w:val="000000"/>
                <w:sz w:val="20"/>
                <w:szCs w:val="20"/>
                <w:lang w:eastAsia="vi-VN"/>
              </w:rPr>
              <w:t xml:space="preserve">Nơi nhận:</w:t>
            </w:r>
          </w:p>
          <w:p>
            <w:pPr>
              <w:pStyle w:val="Bodytext(2)"/>
              <w:shd w:val="clear" w:color="auto" w:fill="auto"/>
              <w:tabs>
                <w:tab w:val="left" w:pos="261"/>
              </w:tabs>
              <w:spacing w:line="240" w:lineRule="auto"/>
              <w:ind w:left="0" w:firstLine="0"/>
              <w:rPr>
                <w:rFonts w:ascii="Arial" w:hAnsi="Arial" w:cs="Arial"/>
                <w:color w:val="000000"/>
              </w:rPr>
            </w:pPr>
            <w:r w:rsidRPr="00EE2E6B">
              <w:rPr>
                <w:rStyle w:val="BodyText2"/>
                <w:rFonts w:ascii="Arial" w:hAnsi="Arial" w:cs="Arial"/>
                <w:color w:val="000000"/>
                <w:lang w:val="en-US" w:eastAsia="vi-VN"/>
              </w:rPr>
              <w:t xml:space="preserve">- </w:t>
            </w:r>
            <w:r w:rsidRPr="00EE2E6B" w:rsidR="009E752A">
              <w:rPr>
                <w:rStyle w:val="BodyText2"/>
                <w:rFonts w:ascii="Arial" w:hAnsi="Arial" w:cs="Arial"/>
                <w:color w:val="000000"/>
                <w:lang w:eastAsia="vi-VN"/>
              </w:rPr>
              <w:t xml:space="preserve">Ban Bí thư Trung ương Đảng;</w:t>
            </w:r>
          </w:p>
          <w:p>
            <w:pPr>
              <w:pStyle w:val="Bodytext(2)"/>
              <w:shd w:val="clear" w:color="auto" w:fill="auto"/>
              <w:tabs>
                <w:tab w:val="left" w:pos="261"/>
              </w:tabs>
              <w:spacing w:line="240" w:lineRule="auto"/>
              <w:ind w:left="0" w:firstLine="0"/>
              <w:rPr>
                <w:rFonts w:ascii="Arial" w:hAnsi="Arial" w:cs="Arial"/>
                <w:color w:val="000000"/>
              </w:rPr>
            </w:pPr>
            <w:r w:rsidRPr="00EE2E6B">
              <w:rPr>
                <w:rStyle w:val="BodyText2"/>
                <w:rFonts w:ascii="Arial" w:hAnsi="Arial" w:cs="Arial"/>
                <w:color w:val="000000"/>
                <w:lang w:val="en-US" w:eastAsia="vi-VN"/>
              </w:rPr>
              <w:t xml:space="preserve">- </w:t>
            </w:r>
            <w:r w:rsidRPr="00EE2E6B" w:rsidR="009E752A">
              <w:rPr>
                <w:rStyle w:val="BodyText2"/>
                <w:rFonts w:ascii="Arial" w:hAnsi="Arial" w:cs="Arial"/>
                <w:color w:val="000000"/>
                <w:lang w:eastAsia="vi-VN"/>
              </w:rPr>
              <w:t xml:space="preserve">Thủ tướng, các Phó Thủ tướng Chính phủ;</w:t>
            </w:r>
          </w:p>
          <w:p>
            <w:pPr>
              <w:pStyle w:val="Bodytext(2)"/>
              <w:shd w:val="clear" w:color="auto" w:fill="auto"/>
              <w:tabs>
                <w:tab w:val="left" w:pos="261"/>
              </w:tabs>
              <w:spacing w:line="240" w:lineRule="auto"/>
              <w:ind w:left="0" w:firstLine="0"/>
              <w:rPr>
                <w:rFonts w:ascii="Arial" w:hAnsi="Arial" w:cs="Arial"/>
                <w:color w:val="000000"/>
              </w:rPr>
            </w:pPr>
            <w:r w:rsidRPr="00EE2E6B">
              <w:rPr>
                <w:rStyle w:val="BodyText2"/>
                <w:rFonts w:ascii="Arial" w:hAnsi="Arial" w:cs="Arial"/>
                <w:color w:val="000000"/>
                <w:lang w:val="en-US" w:eastAsia="vi-VN"/>
              </w:rPr>
              <w:t xml:space="preserve">- </w:t>
            </w:r>
            <w:r w:rsidRPr="00EE2E6B" w:rsidR="009E752A">
              <w:rPr>
                <w:rStyle w:val="BodyText2"/>
                <w:rFonts w:ascii="Arial" w:hAnsi="Arial" w:cs="Arial"/>
                <w:color w:val="000000"/>
                <w:lang w:eastAsia="vi-VN"/>
              </w:rPr>
              <w:t xml:space="preserve">Các bộ, cơ quan ngang bộ, cơ quan thuộc Chính phủ;</w:t>
            </w:r>
          </w:p>
          <w:p>
            <w:pPr>
              <w:pStyle w:val="Bodytext(2)"/>
              <w:shd w:val="clear" w:color="auto" w:fill="auto"/>
              <w:tabs>
                <w:tab w:val="left" w:pos="261"/>
              </w:tabs>
              <w:spacing w:line="240" w:lineRule="auto"/>
              <w:ind w:left="0" w:firstLine="0"/>
              <w:rPr>
                <w:rFonts w:ascii="Arial" w:hAnsi="Arial" w:cs="Arial"/>
                <w:color w:val="000000"/>
                <w:lang w:val="en-US"/>
              </w:rPr>
            </w:pPr>
            <w:r w:rsidRPr="00EE2E6B">
              <w:rPr>
                <w:rStyle w:val="BodyText2"/>
                <w:rFonts w:ascii="Arial" w:hAnsi="Arial" w:cs="Arial"/>
                <w:color w:val="000000"/>
                <w:lang w:val="en-US" w:eastAsia="vi-VN"/>
              </w:rPr>
              <w:t xml:space="preserve">- </w:t>
            </w:r>
            <w:r w:rsidRPr="00EE2E6B">
              <w:rPr>
                <w:rStyle w:val="BodyText2"/>
                <w:rFonts w:ascii="Arial" w:hAnsi="Arial" w:cs="Arial"/>
                <w:color w:val="000000"/>
                <w:lang w:eastAsia="vi-VN"/>
              </w:rPr>
              <w:t xml:space="preserve">HĐND, </w:t>
            </w:r>
            <w:r w:rsidRPr="00EE2E6B">
              <w:rPr>
                <w:rStyle w:val="BodyText2"/>
                <w:rFonts w:ascii="Arial" w:hAnsi="Arial" w:cs="Arial"/>
                <w:color w:val="000000"/>
                <w:lang w:val="en-US" w:eastAsia="vi-VN"/>
              </w:rPr>
              <w:t xml:space="preserve">U</w:t>
            </w:r>
            <w:r w:rsidRPr="00EE2E6B" w:rsidR="009E752A">
              <w:rPr>
                <w:rStyle w:val="BodyText2"/>
                <w:rFonts w:ascii="Arial" w:hAnsi="Arial" w:cs="Arial"/>
                <w:color w:val="000000"/>
                <w:lang w:eastAsia="vi-VN"/>
              </w:rPr>
              <w:t xml:space="preserve">BND các tỉnh, thành phố trực thuộc trung ươn</w:t>
            </w:r>
            <w:r w:rsidRPr="00EE2E6B">
              <w:rPr>
                <w:rStyle w:val="BodyText2"/>
                <w:rFonts w:ascii="Arial" w:hAnsi="Arial" w:cs="Arial"/>
                <w:color w:val="000000"/>
                <w:lang w:val="en-US" w:eastAsia="vi-VN"/>
              </w:rPr>
              <w:t xml:space="preserve">g;</w:t>
            </w:r>
          </w:p>
          <w:p>
            <w:pPr>
              <w:pStyle w:val="Bodytext(2)"/>
              <w:shd w:val="clear" w:color="auto" w:fill="auto"/>
              <w:tabs>
                <w:tab w:val="left" w:pos="261"/>
              </w:tabs>
              <w:spacing w:line="240" w:lineRule="auto"/>
              <w:ind w:left="0" w:firstLine="0"/>
              <w:rPr>
                <w:rFonts w:ascii="Arial" w:hAnsi="Arial" w:cs="Arial"/>
                <w:color w:val="000000"/>
              </w:rPr>
            </w:pPr>
            <w:r w:rsidRPr="00EE2E6B">
              <w:rPr>
                <w:rStyle w:val="BodyText2"/>
                <w:rFonts w:ascii="Arial" w:hAnsi="Arial" w:cs="Arial"/>
                <w:color w:val="000000"/>
                <w:lang w:val="en-US" w:eastAsia="vi-VN"/>
              </w:rPr>
              <w:t xml:space="preserve">- </w:t>
            </w:r>
            <w:r w:rsidRPr="00EE2E6B" w:rsidR="009E752A">
              <w:rPr>
                <w:rStyle w:val="BodyText2"/>
                <w:rFonts w:ascii="Arial" w:hAnsi="Arial" w:cs="Arial"/>
                <w:color w:val="000000"/>
                <w:lang w:eastAsia="vi-VN"/>
              </w:rPr>
              <w:t xml:space="preserve">Văn phòng Trung ương và các Ban của Đảng;</w:t>
            </w:r>
          </w:p>
          <w:p>
            <w:pPr>
              <w:pStyle w:val="Bodytext(2)"/>
              <w:shd w:val="clear" w:color="auto" w:fill="auto"/>
              <w:tabs>
                <w:tab w:val="left" w:pos="261"/>
              </w:tabs>
              <w:spacing w:line="240" w:lineRule="auto"/>
              <w:ind w:left="0" w:firstLine="0"/>
              <w:rPr>
                <w:rFonts w:ascii="Arial" w:hAnsi="Arial" w:cs="Arial"/>
                <w:color w:val="000000"/>
              </w:rPr>
            </w:pPr>
            <w:r w:rsidRPr="00EE2E6B">
              <w:rPr>
                <w:rStyle w:val="BodyText2"/>
                <w:rFonts w:ascii="Arial" w:hAnsi="Arial" w:cs="Arial"/>
                <w:color w:val="000000"/>
                <w:lang w:val="en-US" w:eastAsia="vi-VN"/>
              </w:rPr>
              <w:t xml:space="preserve">- </w:t>
            </w:r>
            <w:r w:rsidRPr="00EE2E6B" w:rsidR="009E752A">
              <w:rPr>
                <w:rStyle w:val="BodyText2"/>
                <w:rFonts w:ascii="Arial" w:hAnsi="Arial" w:cs="Arial"/>
                <w:color w:val="000000"/>
                <w:lang w:eastAsia="vi-VN"/>
              </w:rPr>
              <w:t xml:space="preserve">Văn phòng Tổng Bí thư;</w:t>
            </w:r>
          </w:p>
          <w:p>
            <w:pPr>
              <w:pStyle w:val="Bodytext(2)"/>
              <w:shd w:val="clear" w:color="auto" w:fill="auto"/>
              <w:tabs>
                <w:tab w:val="left" w:pos="261"/>
              </w:tabs>
              <w:spacing w:line="240" w:lineRule="auto"/>
              <w:ind w:left="0" w:firstLine="0"/>
              <w:rPr>
                <w:rFonts w:ascii="Arial" w:hAnsi="Arial" w:cs="Arial"/>
                <w:color w:val="000000"/>
              </w:rPr>
            </w:pPr>
            <w:r w:rsidRPr="00EE2E6B">
              <w:rPr>
                <w:rStyle w:val="BodyText2"/>
                <w:rFonts w:ascii="Arial" w:hAnsi="Arial" w:cs="Arial"/>
                <w:color w:val="000000"/>
                <w:lang w:val="en-US" w:eastAsia="vi-VN"/>
              </w:rPr>
              <w:t xml:space="preserve">- </w:t>
            </w:r>
            <w:r w:rsidRPr="00EE2E6B" w:rsidR="009E752A">
              <w:rPr>
                <w:rStyle w:val="BodyText2"/>
                <w:rFonts w:ascii="Arial" w:hAnsi="Arial" w:cs="Arial"/>
                <w:color w:val="000000"/>
                <w:lang w:eastAsia="vi-VN"/>
              </w:rPr>
              <w:t xml:space="preserve">Văn phòng Chủ tịch nước;</w:t>
            </w:r>
          </w:p>
          <w:p>
            <w:pPr>
              <w:pStyle w:val="Bodytext(2)"/>
              <w:shd w:val="clear" w:color="auto" w:fill="auto"/>
              <w:tabs>
                <w:tab w:val="left" w:pos="261"/>
              </w:tabs>
              <w:spacing w:line="240" w:lineRule="auto"/>
              <w:ind w:left="0" w:firstLine="0"/>
              <w:rPr>
                <w:rFonts w:ascii="Arial" w:hAnsi="Arial" w:cs="Arial"/>
                <w:color w:val="000000"/>
              </w:rPr>
            </w:pPr>
            <w:r w:rsidRPr="00EE2E6B">
              <w:rPr>
                <w:rStyle w:val="BodyText2"/>
                <w:rFonts w:ascii="Arial" w:hAnsi="Arial" w:cs="Arial"/>
                <w:color w:val="000000"/>
                <w:lang w:val="en-US" w:eastAsia="vi-VN"/>
              </w:rPr>
              <w:t xml:space="preserve">- </w:t>
            </w:r>
            <w:r w:rsidRPr="00EE2E6B" w:rsidR="009E752A">
              <w:rPr>
                <w:rStyle w:val="BodyText2"/>
                <w:rFonts w:ascii="Arial" w:hAnsi="Arial" w:cs="Arial"/>
                <w:color w:val="000000"/>
                <w:lang w:eastAsia="vi-VN"/>
              </w:rPr>
              <w:t xml:space="preserve">Hội đồng Dân tộc và các </w:t>
            </w:r>
            <w:r w:rsidRPr="00EE2E6B" w:rsidR="0091602B">
              <w:rPr>
                <w:rStyle w:val="BodyText2"/>
                <w:rFonts w:ascii="Arial" w:hAnsi="Arial" w:cs="Arial"/>
                <w:color w:val="000000"/>
                <w:lang w:eastAsia="vi-VN"/>
              </w:rPr>
              <w:t xml:space="preserve">Ủy ban</w:t>
            </w:r>
            <w:r w:rsidRPr="00EE2E6B" w:rsidR="009E752A">
              <w:rPr>
                <w:rStyle w:val="BodyText2"/>
                <w:rFonts w:ascii="Arial" w:hAnsi="Arial" w:cs="Arial"/>
                <w:color w:val="000000"/>
                <w:lang w:eastAsia="vi-VN"/>
              </w:rPr>
              <w:t xml:space="preserve"> của Quốc hội;</w:t>
            </w:r>
          </w:p>
          <w:p>
            <w:pPr>
              <w:pStyle w:val="Bodytext(2)"/>
              <w:shd w:val="clear" w:color="auto" w:fill="auto"/>
              <w:tabs>
                <w:tab w:val="left" w:pos="261"/>
              </w:tabs>
              <w:spacing w:line="240" w:lineRule="auto"/>
              <w:ind w:left="0" w:firstLine="0"/>
              <w:rPr>
                <w:rFonts w:ascii="Arial" w:hAnsi="Arial" w:cs="Arial"/>
                <w:color w:val="000000"/>
              </w:rPr>
            </w:pPr>
            <w:r w:rsidRPr="00EE2E6B">
              <w:rPr>
                <w:rStyle w:val="BodyText2"/>
                <w:rFonts w:ascii="Arial" w:hAnsi="Arial" w:cs="Arial"/>
                <w:color w:val="000000"/>
                <w:lang w:val="en-US" w:eastAsia="vi-VN"/>
              </w:rPr>
              <w:t xml:space="preserve">- </w:t>
            </w:r>
            <w:r w:rsidRPr="00EE2E6B" w:rsidR="009E752A">
              <w:rPr>
                <w:rStyle w:val="BodyText2"/>
                <w:rFonts w:ascii="Arial" w:hAnsi="Arial" w:cs="Arial"/>
                <w:color w:val="000000"/>
                <w:lang w:eastAsia="vi-VN"/>
              </w:rPr>
              <w:t xml:space="preserve">Văn phòng Quốc hội;</w:t>
            </w:r>
          </w:p>
          <w:p>
            <w:pPr>
              <w:pStyle w:val="Bodytext(2)"/>
              <w:shd w:val="clear" w:color="auto" w:fill="auto"/>
              <w:tabs>
                <w:tab w:val="left" w:pos="261"/>
              </w:tabs>
              <w:spacing w:line="240" w:lineRule="auto"/>
              <w:ind w:left="0" w:firstLine="0"/>
              <w:rPr>
                <w:rFonts w:ascii="Arial" w:hAnsi="Arial" w:cs="Arial"/>
                <w:color w:val="000000"/>
              </w:rPr>
            </w:pPr>
            <w:r w:rsidRPr="00EE2E6B">
              <w:rPr>
                <w:rStyle w:val="BodyText2"/>
                <w:rFonts w:ascii="Arial" w:hAnsi="Arial" w:cs="Arial"/>
                <w:color w:val="000000"/>
                <w:lang w:val="en-US" w:eastAsia="vi-VN"/>
              </w:rPr>
              <w:t xml:space="preserve">- </w:t>
            </w:r>
            <w:r w:rsidRPr="00EE2E6B" w:rsidR="009E752A">
              <w:rPr>
                <w:rStyle w:val="BodyText2"/>
                <w:rFonts w:ascii="Arial" w:hAnsi="Arial" w:cs="Arial"/>
                <w:color w:val="000000"/>
                <w:lang w:eastAsia="vi-VN"/>
              </w:rPr>
              <w:t xml:space="preserve">Tòa án nhân dân tối cao;</w:t>
            </w:r>
          </w:p>
          <w:p>
            <w:pPr>
              <w:pStyle w:val="Bodytext(2)"/>
              <w:shd w:val="clear" w:color="auto" w:fill="auto"/>
              <w:tabs>
                <w:tab w:val="left" w:pos="261"/>
              </w:tabs>
              <w:spacing w:line="240" w:lineRule="auto"/>
              <w:ind w:left="0" w:firstLine="0"/>
              <w:rPr>
                <w:rFonts w:ascii="Arial" w:hAnsi="Arial" w:cs="Arial"/>
                <w:color w:val="000000"/>
              </w:rPr>
            </w:pPr>
            <w:r w:rsidRPr="00EE2E6B">
              <w:rPr>
                <w:rStyle w:val="BodyText2"/>
                <w:rFonts w:ascii="Arial" w:hAnsi="Arial" w:cs="Arial"/>
                <w:color w:val="000000"/>
                <w:lang w:val="en-US" w:eastAsia="vi-VN"/>
              </w:rPr>
              <w:t xml:space="preserve">- </w:t>
            </w:r>
            <w:r w:rsidRPr="00EE2E6B" w:rsidR="009E752A">
              <w:rPr>
                <w:rStyle w:val="BodyText2"/>
                <w:rFonts w:ascii="Arial" w:hAnsi="Arial" w:cs="Arial"/>
                <w:color w:val="000000"/>
                <w:lang w:eastAsia="vi-VN"/>
              </w:rPr>
              <w:t xml:space="preserve">Viện kiểm sát nhân dân tối cao;</w:t>
            </w:r>
          </w:p>
          <w:p>
            <w:pPr>
              <w:pStyle w:val="Bodytext(2)"/>
              <w:shd w:val="clear" w:color="auto" w:fill="auto"/>
              <w:tabs>
                <w:tab w:val="left" w:pos="261"/>
              </w:tabs>
              <w:spacing w:line="240" w:lineRule="auto"/>
              <w:ind w:left="0" w:firstLine="0"/>
              <w:rPr>
                <w:rFonts w:ascii="Arial" w:hAnsi="Arial" w:cs="Arial"/>
                <w:color w:val="000000"/>
              </w:rPr>
            </w:pPr>
            <w:r w:rsidRPr="00EE2E6B">
              <w:rPr>
                <w:rStyle w:val="BodyText2"/>
                <w:rFonts w:ascii="Arial" w:hAnsi="Arial" w:cs="Arial"/>
                <w:color w:val="000000"/>
                <w:lang w:val="en-US" w:eastAsia="vi-VN"/>
              </w:rPr>
              <w:t xml:space="preserve">- </w:t>
            </w:r>
            <w:r w:rsidRPr="00EE2E6B" w:rsidR="009E752A">
              <w:rPr>
                <w:rStyle w:val="BodyText2"/>
                <w:rFonts w:ascii="Arial" w:hAnsi="Arial" w:cs="Arial"/>
                <w:color w:val="000000"/>
                <w:lang w:eastAsia="vi-VN"/>
              </w:rPr>
              <w:t xml:space="preserve">Kiểm toán nhà nước;</w:t>
            </w:r>
          </w:p>
          <w:p>
            <w:pPr>
              <w:pStyle w:val="Bodytext(2)"/>
              <w:shd w:val="clear" w:color="auto" w:fill="auto"/>
              <w:tabs>
                <w:tab w:val="left" w:pos="261"/>
              </w:tabs>
              <w:spacing w:line="240" w:lineRule="auto"/>
              <w:ind w:left="0" w:firstLine="0"/>
              <w:rPr>
                <w:rFonts w:ascii="Arial" w:hAnsi="Arial" w:cs="Arial"/>
                <w:color w:val="000000"/>
              </w:rPr>
            </w:pPr>
            <w:r w:rsidRPr="00EE2E6B">
              <w:rPr>
                <w:rStyle w:val="BodyText2"/>
                <w:rFonts w:ascii="Arial" w:hAnsi="Arial" w:cs="Arial"/>
                <w:color w:val="000000"/>
                <w:lang w:val="en-US" w:eastAsia="vi-VN"/>
              </w:rPr>
              <w:t xml:space="preserve">- </w:t>
            </w:r>
            <w:r w:rsidRPr="00EE2E6B" w:rsidR="0091602B">
              <w:rPr>
                <w:rStyle w:val="BodyText2"/>
                <w:rFonts w:ascii="Arial" w:hAnsi="Arial" w:cs="Arial"/>
                <w:color w:val="000000"/>
                <w:lang w:eastAsia="vi-VN"/>
              </w:rPr>
              <w:t xml:space="preserve">Ủy ban</w:t>
            </w:r>
            <w:r w:rsidRPr="00EE2E6B" w:rsidR="009E752A">
              <w:rPr>
                <w:rStyle w:val="BodyText2"/>
                <w:rFonts w:ascii="Arial" w:hAnsi="Arial" w:cs="Arial"/>
                <w:color w:val="000000"/>
                <w:lang w:eastAsia="vi-VN"/>
              </w:rPr>
              <w:t xml:space="preserve"> Giám sát tài chính Quốc gia;</w:t>
            </w:r>
          </w:p>
          <w:p>
            <w:pPr>
              <w:pStyle w:val="Bodytext(2)"/>
              <w:shd w:val="clear" w:color="auto" w:fill="auto"/>
              <w:tabs>
                <w:tab w:val="left" w:pos="261"/>
              </w:tabs>
              <w:spacing w:line="240" w:lineRule="auto"/>
              <w:ind w:left="0" w:firstLine="0"/>
              <w:rPr>
                <w:rFonts w:ascii="Arial" w:hAnsi="Arial" w:cs="Arial"/>
                <w:color w:val="000000"/>
              </w:rPr>
            </w:pPr>
            <w:r w:rsidRPr="00EE2E6B">
              <w:rPr>
                <w:rStyle w:val="BodyText2"/>
                <w:rFonts w:ascii="Arial" w:hAnsi="Arial" w:cs="Arial"/>
                <w:color w:val="000000"/>
                <w:lang w:val="en-US" w:eastAsia="vi-VN"/>
              </w:rPr>
              <w:t xml:space="preserve">- </w:t>
            </w:r>
            <w:r w:rsidRPr="00EE2E6B" w:rsidR="009E752A">
              <w:rPr>
                <w:rStyle w:val="BodyText2"/>
                <w:rFonts w:ascii="Arial" w:hAnsi="Arial" w:cs="Arial"/>
                <w:color w:val="000000"/>
                <w:lang w:eastAsia="vi-VN"/>
              </w:rPr>
              <w:t xml:space="preserve">Ngân hàng Chính </w:t>
            </w:r>
            <w:r w:rsidR="002F05AF">
              <w:rPr>
                <w:rStyle w:val="BodyText2"/>
                <w:rFonts w:ascii="Arial" w:hAnsi="Arial" w:cs="Arial"/>
                <w:color w:val="000000"/>
                <w:lang w:eastAsia="vi-VN"/>
              </w:rPr>
              <w:t xml:space="preserve">sá</w:t>
            </w:r>
            <w:r w:rsidRPr="00EE2E6B">
              <w:rPr>
                <w:rStyle w:val="BodyText2"/>
                <w:rFonts w:ascii="Arial" w:hAnsi="Arial" w:cs="Arial"/>
                <w:color w:val="000000"/>
                <w:lang w:eastAsia="vi-VN"/>
              </w:rPr>
              <w:t xml:space="preserve">c</w:t>
            </w:r>
            <w:r w:rsidRPr="00EE2E6B" w:rsidR="009E752A">
              <w:rPr>
                <w:rStyle w:val="BodyText2"/>
                <w:rFonts w:ascii="Arial" w:hAnsi="Arial" w:cs="Arial"/>
                <w:color w:val="000000"/>
                <w:lang w:eastAsia="vi-VN"/>
              </w:rPr>
              <w:t xml:space="preserve">h xã hội;</w:t>
            </w:r>
          </w:p>
          <w:p>
            <w:pPr>
              <w:pStyle w:val="Bodytext(2)"/>
              <w:shd w:val="clear" w:color="auto" w:fill="auto"/>
              <w:tabs>
                <w:tab w:val="left" w:pos="261"/>
              </w:tabs>
              <w:spacing w:line="240" w:lineRule="auto"/>
              <w:ind w:left="0" w:firstLine="0"/>
              <w:rPr>
                <w:rFonts w:ascii="Arial" w:hAnsi="Arial" w:cs="Arial"/>
                <w:color w:val="000000"/>
              </w:rPr>
            </w:pPr>
            <w:r w:rsidRPr="00EE2E6B">
              <w:rPr>
                <w:rStyle w:val="BodyText2"/>
                <w:rFonts w:ascii="Arial" w:hAnsi="Arial" w:cs="Arial"/>
                <w:color w:val="000000"/>
                <w:lang w:val="en-US" w:eastAsia="vi-VN"/>
              </w:rPr>
              <w:t xml:space="preserve">- </w:t>
            </w:r>
            <w:r w:rsidRPr="00EE2E6B" w:rsidR="009E752A">
              <w:rPr>
                <w:rStyle w:val="BodyText2"/>
                <w:rFonts w:ascii="Arial" w:hAnsi="Arial" w:cs="Arial"/>
                <w:color w:val="000000"/>
                <w:lang w:eastAsia="vi-VN"/>
              </w:rPr>
              <w:t xml:space="preserve">Ngân hàng Phát triển Việt Nam;</w:t>
            </w:r>
          </w:p>
          <w:p>
            <w:pPr>
              <w:pStyle w:val="Bodytext(2)"/>
              <w:shd w:val="clear" w:color="auto" w:fill="auto"/>
              <w:tabs>
                <w:tab w:val="left" w:pos="261"/>
              </w:tabs>
              <w:spacing w:line="240" w:lineRule="auto"/>
              <w:ind w:left="0" w:firstLine="0"/>
              <w:rPr>
                <w:rFonts w:ascii="Arial" w:hAnsi="Arial" w:cs="Arial"/>
                <w:color w:val="000000"/>
              </w:rPr>
            </w:pPr>
            <w:r w:rsidRPr="00EE2E6B">
              <w:rPr>
                <w:rStyle w:val="BodyText2"/>
                <w:rFonts w:ascii="Arial" w:hAnsi="Arial" w:cs="Arial"/>
                <w:color w:val="000000"/>
                <w:lang w:val="en-US" w:eastAsia="vi-VN"/>
              </w:rPr>
              <w:t xml:space="preserve">- </w:t>
            </w:r>
            <w:r w:rsidRPr="00EE2E6B" w:rsidR="0091602B">
              <w:rPr>
                <w:rStyle w:val="BodyText2"/>
                <w:rFonts w:ascii="Arial" w:hAnsi="Arial" w:cs="Arial"/>
                <w:color w:val="000000"/>
                <w:lang w:eastAsia="vi-VN"/>
              </w:rPr>
              <w:t xml:space="preserve">Ủy ban</w:t>
            </w:r>
            <w:r w:rsidRPr="00EE2E6B" w:rsidR="009E752A">
              <w:rPr>
                <w:rStyle w:val="BodyText2"/>
                <w:rFonts w:ascii="Arial" w:hAnsi="Arial" w:cs="Arial"/>
                <w:color w:val="000000"/>
                <w:lang w:eastAsia="vi-VN"/>
              </w:rPr>
              <w:t xml:space="preserve"> trung ương Mặt trận Tổ quốc Việt Nam;</w:t>
            </w:r>
          </w:p>
          <w:p>
            <w:pPr>
              <w:pStyle w:val="Bodytext(2)"/>
              <w:shd w:val="clear" w:color="auto" w:fill="auto"/>
              <w:tabs>
                <w:tab w:val="left" w:pos="261"/>
              </w:tabs>
              <w:spacing w:line="240" w:lineRule="auto"/>
              <w:ind w:left="0" w:firstLine="0"/>
              <w:rPr>
                <w:rFonts w:ascii="Arial" w:hAnsi="Arial" w:cs="Arial"/>
                <w:color w:val="000000"/>
              </w:rPr>
            </w:pPr>
            <w:r w:rsidRPr="00EE2E6B">
              <w:rPr>
                <w:rStyle w:val="BodyText2"/>
                <w:rFonts w:ascii="Arial" w:hAnsi="Arial" w:cs="Arial"/>
                <w:color w:val="000000"/>
                <w:lang w:val="en-US" w:eastAsia="vi-VN"/>
              </w:rPr>
              <w:t xml:space="preserve">- </w:t>
            </w:r>
            <w:r w:rsidRPr="00EE2E6B" w:rsidR="009E752A">
              <w:rPr>
                <w:rStyle w:val="BodyText2"/>
                <w:rFonts w:ascii="Arial" w:hAnsi="Arial" w:cs="Arial"/>
                <w:color w:val="000000"/>
                <w:lang w:eastAsia="vi-VN"/>
              </w:rPr>
              <w:t xml:space="preserve">Cơ quan trung ương của các đoàn thể;</w:t>
            </w:r>
          </w:p>
          <w:p>
            <w:pPr>
              <w:pStyle w:val="Bodytext(2)"/>
              <w:shd w:val="clear" w:color="auto" w:fill="auto"/>
              <w:tabs>
                <w:tab w:val="left" w:pos="261"/>
              </w:tabs>
              <w:spacing w:line="240" w:lineRule="auto"/>
              <w:ind w:left="0" w:firstLine="0"/>
              <w:rPr>
                <w:rFonts w:ascii="Arial" w:hAnsi="Arial" w:cs="Arial"/>
                <w:color w:val="000000"/>
              </w:rPr>
            </w:pPr>
            <w:r w:rsidRPr="00EE2E6B">
              <w:rPr>
                <w:rStyle w:val="BodyText2"/>
                <w:rFonts w:ascii="Arial" w:hAnsi="Arial" w:cs="Arial"/>
                <w:color w:val="000000"/>
                <w:lang w:val="en-US"/>
              </w:rPr>
              <w:t xml:space="preserve">- </w:t>
            </w:r>
            <w:r w:rsidRPr="00EE2E6B" w:rsidR="009E752A">
              <w:rPr>
                <w:rStyle w:val="BodyText2"/>
                <w:rFonts w:ascii="Arial" w:hAnsi="Arial" w:cs="Arial"/>
                <w:color w:val="000000"/>
                <w:lang w:val="en-US"/>
              </w:rPr>
              <w:t xml:space="preserve">VPCP: BTCN, </w:t>
            </w:r>
            <w:r w:rsidRPr="00EE2E6B" w:rsidR="009E752A">
              <w:rPr>
                <w:rStyle w:val="BodyText2"/>
                <w:rFonts w:ascii="Arial" w:hAnsi="Arial" w:cs="Arial"/>
                <w:color w:val="000000"/>
                <w:lang w:eastAsia="vi-VN"/>
              </w:rPr>
              <w:t xml:space="preserve">các PCN, Trợ lý TTg, TGĐ cổng TTĐT, các Vụ, Cục, đơn vị trực thuộc, Công báo;</w:t>
            </w:r>
          </w:p>
          <w:p>
            <w:pPr>
              <w:pStyle w:val="Bodytext(2)"/>
              <w:shd w:val="clear" w:color="auto" w:fill="auto"/>
              <w:tabs>
                <w:tab w:val="left" w:pos="261"/>
              </w:tabs>
              <w:spacing w:line="240" w:lineRule="auto"/>
              <w:ind w:left="0" w:firstLine="0"/>
              <w:rPr>
                <w:rFonts w:ascii="Arial" w:hAnsi="Arial" w:cs="Arial"/>
                <w:color w:val="000000"/>
              </w:rPr>
            </w:pPr>
            <w:r w:rsidRPr="00EE2E6B">
              <w:rPr>
                <w:rStyle w:val="BodyText2"/>
                <w:rFonts w:ascii="Arial" w:hAnsi="Arial" w:cs="Arial"/>
                <w:color w:val="000000"/>
                <w:lang w:val="en-US" w:eastAsia="vi-VN"/>
              </w:rPr>
              <w:t xml:space="preserve">- </w:t>
            </w:r>
            <w:r w:rsidRPr="00EE2E6B" w:rsidR="009E752A">
              <w:rPr>
                <w:rStyle w:val="BodyText2"/>
                <w:rFonts w:ascii="Arial" w:hAnsi="Arial" w:cs="Arial"/>
                <w:color w:val="000000"/>
                <w:lang w:eastAsia="vi-VN"/>
              </w:rPr>
              <w:t xml:space="preserve">Lưu: </w:t>
            </w:r>
            <w:r w:rsidRPr="00EE2E6B" w:rsidR="009E752A">
              <w:rPr>
                <w:rStyle w:val="BodyText2"/>
                <w:rFonts w:ascii="Arial" w:hAnsi="Arial" w:cs="Arial"/>
                <w:color w:val="000000"/>
                <w:lang w:val="en-US"/>
              </w:rPr>
              <w:t xml:space="preserve">VT, NC </w:t>
            </w:r>
            <w:r w:rsidRPr="00EE2E6B">
              <w:rPr>
                <w:rStyle w:val="BodyText2"/>
                <w:rFonts w:ascii="Arial" w:hAnsi="Arial" w:cs="Arial"/>
                <w:color w:val="000000"/>
                <w:lang w:eastAsia="vi-VN"/>
              </w:rPr>
              <w:t xml:space="preserve">(2b).</w:t>
            </w:r>
          </w:p>
        </w:tc>
        <w:tc>
          <w:tcPr>
            <w:tcW w:w="2501" w:type="pct"/>
            <w:shd w:val="clear" w:color="auto" w:fill="auto"/>
          </w:tcPr>
          <w:p>
            <w:pPr>
              <w:pStyle w:val="Picturecaption"/>
              <w:shd w:val="clear" w:color="auto" w:fill="auto"/>
              <w:jc w:val="center"/>
              <w:rPr>
                <w:rStyle w:val="Picturecaption_"/>
                <w:rFonts w:ascii="Arial" w:hAnsi="Arial" w:cs="Arial"/>
                <w:b/>
                <w:bCs/>
                <w:color w:val="000000"/>
                <w:sz w:val="20"/>
                <w:szCs w:val="20"/>
                <w:lang w:eastAsia="vi-VN"/>
              </w:rPr>
            </w:pPr>
            <w:r w:rsidRPr="00EE2E6B">
              <w:rPr>
                <w:rStyle w:val="Picturecaption_"/>
                <w:rFonts w:ascii="Arial" w:hAnsi="Arial" w:cs="Arial"/>
                <w:b/>
                <w:bCs/>
                <w:color w:val="000000"/>
                <w:sz w:val="20"/>
                <w:szCs w:val="20"/>
                <w:lang w:eastAsia="vi-VN"/>
              </w:rPr>
              <w:t xml:space="preserve">TM. CHÍNH PHỦ</w:t>
            </w:r>
          </w:p>
          <w:p>
            <w:pPr>
              <w:pStyle w:val="Picturecaption"/>
              <w:shd w:val="clear" w:color="auto" w:fill="auto"/>
              <w:jc w:val="center"/>
              <w:rPr>
                <w:rFonts w:ascii="Arial" w:hAnsi="Arial" w:cs="Arial"/>
                <w:color w:val="000000"/>
                <w:sz w:val="20"/>
                <w:szCs w:val="20"/>
                <w:lang w:val="en-US"/>
              </w:rPr>
            </w:pPr>
            <w:r w:rsidRPr="00EE2E6B">
              <w:rPr>
                <w:rStyle w:val="Picturecaption_"/>
                <w:rFonts w:ascii="Arial" w:hAnsi="Arial" w:cs="Arial"/>
                <w:b/>
                <w:bCs/>
                <w:color w:val="000000"/>
                <w:sz w:val="20"/>
                <w:szCs w:val="20"/>
                <w:lang w:val="en-US" w:eastAsia="vi-VN"/>
              </w:rPr>
              <w:t xml:space="preserve">THỦ TƯỚNG</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Fonts w:ascii="Arial" w:hAnsi="Arial" w:cs="Arial"/>
                <w:color w:val="000000"/>
                <w:sz w:val="20"/>
                <w:szCs w:val="20"/>
              </w:rPr>
            </w:pPr>
            <w:r w:rsidRPr="00EE2E6B">
              <w:rPr>
                <w:rStyle w:val="BodyTextChar1"/>
                <w:rFonts w:ascii="Arial" w:hAnsi="Arial" w:cs="Arial"/>
                <w:b/>
                <w:bCs/>
                <w:color w:val="000000"/>
                <w:sz w:val="20"/>
                <w:szCs w:val="20"/>
                <w:lang w:eastAsia="vi-VN"/>
              </w:rPr>
              <w:t xml:space="preserve">Phạm Minh Chính</w:t>
            </w:r>
          </w:p>
          <w:p>
            <w:pPr>
              <w:pStyle w:val="BodyText"/>
              <w:shd w:val="clear" w:color="auto" w:fill="auto"/>
              <w:tabs>
                <w:tab w:val="left" w:pos="963"/>
              </w:tabs>
              <w:spacing w:after="0" w:line="240" w:lineRule="auto"/>
              <w:ind w:firstLine="0"/>
              <w:rPr>
                <w:rFonts w:ascii="Arial" w:hAnsi="Arial" w:cs="Arial"/>
                <w:color w:val="000000"/>
                <w:sz w:val="20"/>
                <w:szCs w:val="20"/>
              </w:rPr>
            </w:pPr>
          </w:p>
        </w:tc>
      </w:tr>
    </w:tbl>
    <w:p>
      <w:pPr>
        <w:spacing w:after="120"/>
        <w:ind w:firstLine="720"/>
        <w:jc w:val="both"/>
        <w:rPr>
          <w:rFonts w:ascii="Arial" w:hAnsi="Arial" w:cs="Arial"/>
          <w:sz w:val="20"/>
          <w:szCs w:val="20"/>
          <w:lang w:eastAsia="en-US"/>
        </w:rPr>
      </w:pPr>
    </w:p>
    <w:p>
      <w:pPr>
        <w:pStyle w:val="BodyText"/>
        <w:shd w:val="clear" w:color="auto" w:fill="auto"/>
        <w:spacing w:after="120" w:line="240" w:lineRule="auto"/>
        <w:ind w:firstLine="720"/>
        <w:jc w:val="both"/>
        <w:rPr>
          <w:rStyle w:val="BodyTextChar1"/>
          <w:rFonts w:ascii="Arial" w:hAnsi="Arial" w:cs="Arial"/>
          <w:b/>
          <w:bCs/>
          <w:color w:val="000000"/>
          <w:sz w:val="20"/>
          <w:szCs w:val="20"/>
          <w:lang w:eastAsia="vi-VN"/>
        </w:rPr>
        <w:sectPr w:rsidSect="009E752A">
          <w:headerReference w:type="default" r:id="rId3"/>
          <w:footerReference w:type="default" r:id="rId4"/>
          <w:pgSz w:w="11900" w:h="16840" w:orient="portrait" w:code="9"/>
          <w:pgMar w:top="1440" w:right="1440" w:bottom="1440" w:left="1440" w:header="800" w:footer="800" w:gutter="0"/>
          <w:cols w:num="1" w:space="720">
            <w:col w:w="9020" w:space="720"/>
          </w:cols>
          <w:noEndnote/>
          <w:docGrid w:linePitch="360"/>
        </w:sectPr>
      </w:pPr>
    </w:p>
    <w:p>
      <w:pPr>
        <w:pStyle w:val="BodyText"/>
        <w:shd w:val="clear" w:color="auto" w:fill="auto"/>
        <w:spacing w:after="0" w:line="240" w:lineRule="auto"/>
        <w:ind w:firstLine="0"/>
        <w:jc w:val="center"/>
        <w:rPr>
          <w:rFonts w:ascii="Arial" w:hAnsi="Arial" w:cs="Arial"/>
          <w:color w:val="000000"/>
          <w:sz w:val="20"/>
          <w:szCs w:val="20"/>
        </w:rPr>
      </w:pPr>
      <w:r w:rsidRPr="00EE2E6B">
        <w:rPr>
          <w:rStyle w:val="BodyTextChar1"/>
          <w:rFonts w:ascii="Arial" w:hAnsi="Arial" w:cs="Arial"/>
          <w:b/>
          <w:bCs/>
          <w:color w:val="000000"/>
          <w:sz w:val="20"/>
          <w:szCs w:val="20"/>
          <w:lang w:eastAsia="vi-VN"/>
        </w:rPr>
        <w:t xml:space="preserve">Phụ lục</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EE2E6B">
        <w:rPr>
          <w:rStyle w:val="BodyTextChar1"/>
          <w:rFonts w:ascii="Arial" w:hAnsi="Arial" w:cs="Arial"/>
          <w:b/>
          <w:bCs/>
          <w:color w:val="000000"/>
          <w:sz w:val="20"/>
          <w:szCs w:val="20"/>
          <w:lang w:val="en-US" w:eastAsia="vi-VN"/>
        </w:rPr>
        <w:t xml:space="preserve">MẪU BIỂN BÁO KHU</w:t>
      </w:r>
      <w:r w:rsidRPr="00EE2E6B" w:rsidR="00EE2E6B">
        <w:rPr>
          <w:rStyle w:val="BodyTextChar1"/>
          <w:rFonts w:ascii="Arial" w:hAnsi="Arial" w:cs="Arial"/>
          <w:b/>
          <w:bCs/>
          <w:color w:val="000000"/>
          <w:sz w:val="20"/>
          <w:szCs w:val="20"/>
          <w:lang w:eastAsia="vi-VN"/>
        </w:rPr>
        <w:t xml:space="preserve"> </w:t>
      </w:r>
      <w:r w:rsidRPr="00EE2E6B">
        <w:rPr>
          <w:rStyle w:val="BodyTextChar1"/>
          <w:rFonts w:ascii="Arial" w:hAnsi="Arial" w:cs="Arial"/>
          <w:b/>
          <w:bCs/>
          <w:color w:val="000000"/>
          <w:sz w:val="20"/>
          <w:szCs w:val="20"/>
          <w:lang w:val="en-US" w:eastAsia="vi-VN"/>
        </w:rPr>
        <w:t xml:space="preserve">VỰC</w:t>
      </w:r>
      <w:r w:rsidRPr="00EE2E6B" w:rsidR="00EE2E6B">
        <w:rPr>
          <w:rStyle w:val="BodyTextChar1"/>
          <w:rFonts w:ascii="Arial" w:hAnsi="Arial" w:cs="Arial"/>
          <w:b/>
          <w:bCs/>
          <w:color w:val="000000"/>
          <w:sz w:val="20"/>
          <w:szCs w:val="20"/>
          <w:lang w:eastAsia="vi-VN"/>
        </w:rPr>
        <w:t xml:space="preserve"> CỬA KHẨU </w:t>
      </w:r>
    </w:p>
    <w:p>
      <w:pPr>
        <w:pStyle w:val="BodyText"/>
        <w:shd w:val="clear" w:color="auto" w:fill="auto"/>
        <w:spacing w:after="0" w:line="240" w:lineRule="auto"/>
        <w:ind w:firstLine="0"/>
        <w:jc w:val="center"/>
        <w:rPr>
          <w:rStyle w:val="BodyTextChar1"/>
          <w:rFonts w:ascii="Arial" w:hAnsi="Arial" w:cs="Arial"/>
          <w:i/>
          <w:iCs/>
          <w:color w:val="000000"/>
          <w:sz w:val="20"/>
          <w:szCs w:val="20"/>
          <w:lang w:eastAsia="vi-VN"/>
        </w:rPr>
      </w:pPr>
      <w:r w:rsidRPr="00EE2E6B">
        <w:rPr>
          <w:rStyle w:val="BodyTextChar1"/>
          <w:rFonts w:ascii="Arial" w:hAnsi="Arial" w:cs="Arial"/>
          <w:bCs/>
          <w:i/>
          <w:color w:val="000000"/>
          <w:sz w:val="20"/>
          <w:szCs w:val="20"/>
          <w:lang w:val="en-US" w:eastAsia="vi-VN"/>
        </w:rPr>
        <w:t xml:space="preserve">(Kèm theo Ng</w:t>
      </w:r>
      <w:r w:rsidRPr="00EE2E6B" w:rsidR="00EE2E6B">
        <w:rPr>
          <w:rStyle w:val="BodyTextChar1"/>
          <w:rFonts w:ascii="Arial" w:hAnsi="Arial" w:cs="Arial"/>
          <w:i/>
          <w:iCs/>
          <w:color w:val="000000"/>
          <w:sz w:val="20"/>
          <w:szCs w:val="20"/>
          <w:lang w:eastAsia="vi-VN"/>
        </w:rPr>
        <w:t xml:space="preserve">hị định số 93/2022/NĐ-CP</w:t>
      </w:r>
      <w:r w:rsidRPr="00EE2E6B" w:rsidR="009E752A">
        <w:rPr>
          <w:rStyle w:val="BodyTextChar1"/>
          <w:rFonts w:ascii="Arial" w:hAnsi="Arial" w:cs="Arial"/>
          <w:i/>
          <w:iCs/>
          <w:color w:val="000000"/>
          <w:sz w:val="20"/>
          <w:szCs w:val="20"/>
          <w:lang w:val="en-US" w:eastAsia="vi-VN"/>
        </w:rPr>
        <w:t xml:space="preserve"> </w:t>
      </w:r>
      <w:r w:rsidRPr="00EE2E6B">
        <w:rPr>
          <w:rStyle w:val="BodyTextChar1"/>
          <w:rFonts w:ascii="Arial" w:hAnsi="Arial" w:cs="Arial"/>
          <w:i/>
          <w:iCs/>
          <w:color w:val="000000"/>
          <w:sz w:val="20"/>
          <w:szCs w:val="20"/>
          <w:lang w:val="en-US" w:eastAsia="vi-VN"/>
        </w:rPr>
        <w:t xml:space="preserve">ngày 07 tháng </w:t>
      </w:r>
      <w:r w:rsidRPr="00EE2E6B" w:rsidR="00EE2E6B">
        <w:rPr>
          <w:rStyle w:val="BodyTextChar1"/>
          <w:rFonts w:ascii="Arial" w:hAnsi="Arial" w:cs="Arial"/>
          <w:i/>
          <w:iCs/>
          <w:color w:val="000000"/>
          <w:sz w:val="20"/>
          <w:szCs w:val="20"/>
          <w:lang w:eastAsia="vi-VN"/>
        </w:rPr>
        <w:t xml:space="preserve">11 năm 2022 của Chính phủ)</w:t>
      </w:r>
    </w:p>
    <w:p>
      <w:pPr>
        <w:pStyle w:val="BodyText"/>
        <w:shd w:val="clear" w:color="auto" w:fill="auto"/>
        <w:spacing w:after="0" w:line="240" w:lineRule="auto"/>
        <w:ind w:firstLine="0"/>
        <w:jc w:val="center"/>
        <w:rPr>
          <w:rStyle w:val="BodyTextChar1"/>
          <w:rFonts w:ascii="Arial" w:hAnsi="Arial" w:cs="Arial"/>
          <w:i/>
          <w:iCs/>
          <w:color w:val="000000"/>
          <w:sz w:val="20"/>
          <w:szCs w:val="20"/>
          <w:lang w:val="en-US" w:eastAsia="vi-VN"/>
        </w:rPr>
      </w:pPr>
      <w:r w:rsidRPr="00EE2E6B">
        <w:rPr>
          <w:rStyle w:val="BodyTextChar1"/>
          <w:rFonts w:ascii="Arial" w:hAnsi="Arial" w:cs="Arial"/>
          <w:i/>
          <w:iCs/>
          <w:color w:val="000000"/>
          <w:sz w:val="20"/>
          <w:szCs w:val="20"/>
          <w:lang w:val="en-US" w:eastAsia="vi-VN"/>
        </w:rPr>
        <w:t xml:space="preserve">__________</w:t>
      </w:r>
    </w:p>
    <w:p>
      <w:pPr>
        <w:pStyle w:val="BodyText"/>
        <w:shd w:val="clear" w:color="auto" w:fill="auto"/>
        <w:spacing w:after="0" w:line="240" w:lineRule="auto"/>
        <w:ind w:firstLine="0"/>
        <w:jc w:val="center"/>
        <w:rPr>
          <w:rFonts w:ascii="Arial" w:hAnsi="Arial" w:cs="Arial"/>
          <w:color w:val="000000"/>
          <w:sz w:val="20"/>
          <w:szCs w:val="20"/>
        </w:rPr>
      </w:pPr>
    </w:p>
    <w:p>
      <w:pPr>
        <w:pStyle w:val="BodyText"/>
        <w:shd w:val="clear" w:color="auto" w:fill="auto"/>
        <w:tabs>
          <w:tab w:val="left" w:pos="995"/>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1. </w:t>
      </w:r>
      <w:r w:rsidRPr="00EE2E6B">
        <w:rPr>
          <w:rStyle w:val="BodyTextChar1"/>
          <w:rFonts w:ascii="Arial" w:hAnsi="Arial" w:cs="Arial"/>
          <w:color w:val="000000"/>
          <w:sz w:val="20"/>
          <w:szCs w:val="20"/>
          <w:lang w:eastAsia="vi-VN"/>
        </w:rPr>
        <w:t xml:space="preserve">Mẫu</w:t>
      </w:r>
      <w:r w:rsidRPr="00EE2E6B" w:rsidR="00EE2E6B">
        <w:rPr>
          <w:rStyle w:val="BodyTextChar1"/>
          <w:rFonts w:ascii="Arial" w:hAnsi="Arial" w:cs="Arial"/>
          <w:color w:val="000000"/>
          <w:sz w:val="20"/>
          <w:szCs w:val="20"/>
          <w:lang w:eastAsia="vi-VN"/>
        </w:rPr>
        <w:t xml:space="preserve"> biển báo “Khu vực </w:t>
      </w:r>
      <w:r w:rsidRPr="00EE2E6B">
        <w:rPr>
          <w:rStyle w:val="BodyTextChar1"/>
          <w:rFonts w:ascii="Arial" w:hAnsi="Arial" w:cs="Arial"/>
          <w:color w:val="000000"/>
          <w:sz w:val="20"/>
          <w:szCs w:val="20"/>
          <w:lang w:eastAsia="vi-VN"/>
        </w:rPr>
        <w:t xml:space="preserve">cửa</w:t>
      </w:r>
      <w:r w:rsidRPr="00EE2E6B" w:rsidR="00EE2E6B">
        <w:rPr>
          <w:rStyle w:val="BodyTextChar1"/>
          <w:rFonts w:ascii="Arial" w:hAnsi="Arial" w:cs="Arial"/>
          <w:color w:val="000000"/>
          <w:sz w:val="20"/>
          <w:szCs w:val="20"/>
          <w:lang w:eastAsia="vi-VN"/>
        </w:rPr>
        <w:t xml:space="preserve"> khẩu”.</w:t>
      </w:r>
    </w:p>
    <w:p>
      <w:pPr>
        <w:pStyle w:val="BodyText"/>
        <w:shd w:val="clear" w:color="auto" w:fill="auto"/>
        <w:tabs>
          <w:tab w:val="left" w:pos="1031"/>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2. </w:t>
      </w:r>
      <w:r w:rsidRPr="00EE2E6B">
        <w:rPr>
          <w:rStyle w:val="BodyTextChar1"/>
          <w:rFonts w:ascii="Arial" w:hAnsi="Arial" w:cs="Arial"/>
          <w:color w:val="000000"/>
          <w:sz w:val="20"/>
          <w:szCs w:val="20"/>
          <w:lang w:eastAsia="vi-VN"/>
        </w:rPr>
        <w:t xml:space="preserve">Mẫu</w:t>
      </w:r>
      <w:r w:rsidRPr="00EE2E6B" w:rsidR="00EE2E6B">
        <w:rPr>
          <w:rStyle w:val="BodyTextChar1"/>
          <w:rFonts w:ascii="Arial" w:hAnsi="Arial" w:cs="Arial"/>
          <w:color w:val="000000"/>
          <w:sz w:val="20"/>
          <w:szCs w:val="20"/>
          <w:lang w:eastAsia="vi-VN"/>
        </w:rPr>
        <w:t xml:space="preserve"> biển báo “Khu vực cách ly xuất nhập cảnh”.</w:t>
      </w:r>
    </w:p>
    <w:p>
      <w:pPr>
        <w:pStyle w:val="BodyText"/>
        <w:shd w:val="clear" w:color="auto" w:fill="auto"/>
        <w:tabs>
          <w:tab w:val="left" w:pos="1031"/>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3. </w:t>
      </w:r>
      <w:r w:rsidRPr="00EE2E6B">
        <w:rPr>
          <w:rStyle w:val="BodyTextChar1"/>
          <w:rFonts w:ascii="Arial" w:hAnsi="Arial" w:cs="Arial"/>
          <w:color w:val="000000"/>
          <w:sz w:val="20"/>
          <w:szCs w:val="20"/>
          <w:lang w:eastAsia="vi-VN"/>
        </w:rPr>
        <w:t xml:space="preserve">Mẫu</w:t>
      </w:r>
      <w:r w:rsidRPr="00EE2E6B" w:rsidR="00EE2E6B">
        <w:rPr>
          <w:rStyle w:val="BodyTextChar1"/>
          <w:rFonts w:ascii="Arial" w:hAnsi="Arial" w:cs="Arial"/>
          <w:color w:val="000000"/>
          <w:sz w:val="20"/>
          <w:szCs w:val="20"/>
          <w:lang w:eastAsia="vi-VN"/>
        </w:rPr>
        <w:t xml:space="preserve"> biển báo “Dừng lại”.</w:t>
      </w:r>
    </w:p>
    <w:p>
      <w:pPr>
        <w:pStyle w:val="BodyText"/>
        <w:shd w:val="clear" w:color="auto" w:fill="auto"/>
        <w:tabs>
          <w:tab w:val="left" w:pos="1031"/>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4. </w:t>
      </w:r>
      <w:r w:rsidRPr="00EE2E6B">
        <w:rPr>
          <w:rStyle w:val="BodyTextChar1"/>
          <w:rFonts w:ascii="Arial" w:hAnsi="Arial" w:cs="Arial"/>
          <w:color w:val="000000"/>
          <w:sz w:val="20"/>
          <w:szCs w:val="20"/>
          <w:lang w:eastAsia="vi-VN"/>
        </w:rPr>
        <w:t xml:space="preserve">Mẫu</w:t>
      </w:r>
      <w:r w:rsidRPr="00EE2E6B" w:rsidR="00EE2E6B">
        <w:rPr>
          <w:rStyle w:val="BodyTextChar1"/>
          <w:rFonts w:ascii="Arial" w:hAnsi="Arial" w:cs="Arial"/>
          <w:color w:val="000000"/>
          <w:sz w:val="20"/>
          <w:szCs w:val="20"/>
          <w:lang w:eastAsia="vi-VN"/>
        </w:rPr>
        <w:t xml:space="preserve"> biển báo “Không nhiệm vụ, không qua lại”.</w:t>
      </w:r>
    </w:p>
    <w:p>
      <w:pPr>
        <w:pStyle w:val="BodyText"/>
        <w:shd w:val="clear" w:color="auto" w:fill="auto"/>
        <w:tabs>
          <w:tab w:val="left" w:pos="1031"/>
        </w:tabs>
        <w:spacing w:after="120" w:line="240" w:lineRule="auto"/>
        <w:ind w:firstLine="720"/>
        <w:jc w:val="both"/>
        <w:rPr>
          <w:rFonts w:ascii="Arial" w:hAnsi="Arial" w:cs="Arial"/>
          <w:color w:val="000000"/>
          <w:sz w:val="20"/>
          <w:szCs w:val="20"/>
        </w:rPr>
      </w:pPr>
      <w:r w:rsidRPr="00EE2E6B">
        <w:rPr>
          <w:rStyle w:val="BodyTextChar1"/>
          <w:rFonts w:ascii="Arial" w:hAnsi="Arial" w:cs="Arial"/>
          <w:color w:val="000000"/>
          <w:sz w:val="20"/>
          <w:szCs w:val="20"/>
          <w:lang w:val="en-US" w:eastAsia="vi-VN"/>
        </w:rPr>
        <w:t xml:space="preserve">5. </w:t>
      </w:r>
      <w:r w:rsidRPr="00EE2E6B">
        <w:rPr>
          <w:rStyle w:val="BodyTextChar1"/>
          <w:rFonts w:ascii="Arial" w:hAnsi="Arial" w:cs="Arial"/>
          <w:color w:val="000000"/>
          <w:sz w:val="20"/>
          <w:szCs w:val="20"/>
          <w:lang w:eastAsia="vi-VN"/>
        </w:rPr>
        <w:t xml:space="preserve">Mẫu</w:t>
      </w:r>
      <w:r w:rsidRPr="00EE2E6B" w:rsidR="00EE2E6B">
        <w:rPr>
          <w:rStyle w:val="BodyTextChar1"/>
          <w:rFonts w:ascii="Arial" w:hAnsi="Arial" w:cs="Arial"/>
          <w:color w:val="000000"/>
          <w:sz w:val="20"/>
          <w:szCs w:val="20"/>
          <w:lang w:eastAsia="vi-VN"/>
        </w:rPr>
        <w:t xml:space="preserve"> biển báo “Khu vực cấm”.</w:t>
      </w:r>
      <w:r>
        <w:br w:type="page"/>
      </w:r>
    </w:p>
    <w:p>
      <w:pPr>
        <w:spacing w:after="120"/>
        <w:ind w:firstLine="720"/>
        <w:jc w:val="both"/>
        <w:rPr>
          <w:rStyle w:val="BodyTextChar1"/>
          <w:rFonts w:ascii="Arial" w:hAnsi="Arial" w:cs="Arial"/>
          <w:sz w:val="20"/>
          <w:szCs w:val="20"/>
        </w:rPr>
      </w:pPr>
      <w:r w:rsidRPr="00EE2E6B">
        <w:rPr>
          <w:rStyle w:val="BodyTextChar1"/>
          <w:rFonts w:ascii="Arial" w:hAnsi="Arial" w:cs="Arial"/>
          <w:sz w:val="20"/>
          <w:szCs w:val="20"/>
        </w:rPr>
        <w:t xml:space="preserve">Mẫu </w:t>
      </w:r>
      <w:r w:rsidRPr="00EE2E6B">
        <w:rPr>
          <w:rStyle w:val="BodyTextChar1"/>
          <w:rFonts w:ascii="Arial" w:hAnsi="Arial" w:cs="Arial"/>
          <w:sz w:val="20"/>
          <w:szCs w:val="20"/>
          <w:lang w:val="en-US"/>
        </w:rPr>
        <w:t xml:space="preserve">số 01. B</w:t>
      </w:r>
      <w:r w:rsidRPr="00EE2E6B">
        <w:rPr>
          <w:rStyle w:val="BodyTextChar1"/>
          <w:rFonts w:ascii="Arial" w:hAnsi="Arial" w:cs="Arial"/>
          <w:sz w:val="20"/>
          <w:szCs w:val="20"/>
        </w:rPr>
        <w:t xml:space="preserve">iển báo “</w:t>
      </w:r>
      <w:r w:rsidRPr="00EE2E6B">
        <w:rPr>
          <w:rStyle w:val="BodyTextChar1"/>
          <w:rFonts w:ascii="Arial" w:hAnsi="Arial" w:cs="Arial"/>
          <w:sz w:val="20"/>
          <w:szCs w:val="20"/>
          <w:lang w:val="en-US"/>
        </w:rPr>
        <w:t xml:space="preserve">KHU VỰC CỬA KHẨU</w:t>
      </w:r>
      <w:r w:rsidRPr="00EE2E6B">
        <w:rPr>
          <w:rStyle w:val="BodyTextChar1"/>
          <w:rFonts w:ascii="Arial" w:hAnsi="Arial" w:cs="Arial"/>
          <w:sz w:val="20"/>
          <w:szCs w:val="20"/>
        </w:rPr>
        <w:t xml:space="preserve">”</w:t>
      </w:r>
    </w:p>
    <w:p>
      <w:pPr>
        <w:spacing w:after="120"/>
        <w:ind w:firstLine="720"/>
        <w:jc w:val="both"/>
        <w:rPr>
          <w:rFonts w:ascii="Arial" w:hAnsi="Arial" w:cs="Arial"/>
          <w:sz w:val="20"/>
          <w:szCs w:val="20"/>
          <w:lang w:eastAsia="en-US"/>
        </w:rPr>
      </w:pPr>
    </w:p>
    <w:p>
      <w:pPr>
        <w:spacing w:after="120"/>
        <w:ind w:firstLine="720"/>
        <w:jc w:val="both"/>
        <w:rPr>
          <w:rFonts w:ascii="Arial" w:hAnsi="Arial" w:cs="Arial"/>
          <w:sz w:val="20"/>
          <w:szCs w:val="20"/>
          <w:lang w:eastAsia="en-US"/>
        </w:rPr>
      </w:pPr>
      <w:r>
        <w:rPr>
          <w:rFonts w:ascii="Arial" w:hAnsi="Arial" w:cs="Arial"/>
          <w:noProof/>
          <w:sz w:val="20"/>
          <w:szCs w:val="20"/>
          <w:lang w:val="en-US" w:eastAsia="en-US"/>
        </w:rPr>
        <w:drawing>
          <wp:inline distT="0" distB="0" distL="0" distR="0">
            <wp:extent cx="3724275" cy="5019675"/>
            <wp:effectExtent l="0" t="0" r="9525" b="9525"/>
            <wp:docPr id="45" name="_x0000_i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66"/>
                    <pic:cNvPicPr/>
                  </pic:nvPicPr>
                  <pic:blipFill>
                    <a:blip r:embed="rId5"/>
                    <a:stretch>
                      <a:fillRect/>
                    </a:stretch>
                  </pic:blipFill>
                  <pic:spPr bwMode="auto">
                    <a:xfrm>
                      <a:off x="0" y="0"/>
                      <a:ext cx="3724275" cy="5019675"/>
                    </a:xfrm>
                    <a:prstGeom prst="rect">
                      <a:avLst/>
                    </a:prstGeom>
                    <a:noFill/>
                    <a:ln>
                      <a:noFill/>
                    </a:ln>
                  </pic:spPr>
                </pic:pic>
              </a:graphicData>
            </a:graphic>
          </wp:inline>
        </w:drawing>
      </w:r>
    </w:p>
    <w:p>
      <w:pPr>
        <w:pStyle w:val="BodyText"/>
        <w:shd w:val="clear" w:color="auto" w:fill="auto"/>
        <w:spacing w:after="120" w:line="240" w:lineRule="auto"/>
        <w:ind w:firstLine="720"/>
        <w:jc w:val="both"/>
        <w:rPr>
          <w:rFonts w:ascii="Arial" w:hAnsi="Arial" w:cs="Arial"/>
          <w:color w:val="000000"/>
          <w:sz w:val="20"/>
          <w:szCs w:val="20"/>
        </w:rPr>
      </w:pPr>
      <w:r w:rsidRPr="00EE2E6B">
        <w:rPr>
          <w:rStyle w:val="BodyTextChar1"/>
          <w:rFonts w:ascii="Arial" w:hAnsi="Arial" w:cs="Arial"/>
          <w:b/>
          <w:bCs/>
          <w:i/>
          <w:iCs/>
          <w:color w:val="000000"/>
          <w:sz w:val="20"/>
          <w:szCs w:val="20"/>
          <w:lang w:eastAsia="vi-VN"/>
        </w:rPr>
        <w:t xml:space="preserve">Ghi chú</w:t>
      </w:r>
      <w:r w:rsidRPr="00EE2E6B" w:rsidR="00EE2E6B">
        <w:rPr>
          <w:rStyle w:val="BodyTextChar1"/>
          <w:rFonts w:ascii="Arial" w:hAnsi="Arial" w:cs="Arial"/>
          <w:b/>
          <w:bCs/>
          <w:i/>
          <w:iCs/>
          <w:color w:val="000000"/>
          <w:sz w:val="20"/>
          <w:szCs w:val="20"/>
          <w:lang w:eastAsia="vi-VN"/>
        </w:rPr>
        <w:t xml:space="preserve">:</w:t>
      </w:r>
    </w:p>
    <w:p>
      <w:pPr>
        <w:pStyle w:val="Bodytext(2)"/>
        <w:shd w:val="clear" w:color="auto" w:fill="auto"/>
        <w:tabs>
          <w:tab w:val="left" w:pos="830"/>
        </w:tabs>
        <w:spacing w:after="120" w:line="240" w:lineRule="auto"/>
        <w:ind w:left="0" w:firstLine="720"/>
        <w:jc w:val="both"/>
        <w:rPr>
          <w:rFonts w:ascii="Arial" w:hAnsi="Arial" w:cs="Arial"/>
          <w:color w:val="000000"/>
        </w:rPr>
      </w:pPr>
      <w:r w:rsidRPr="00EE2E6B">
        <w:rPr>
          <w:rStyle w:val="BodyText2"/>
          <w:rFonts w:ascii="Arial" w:hAnsi="Arial" w:cs="Arial"/>
          <w:color w:val="000000"/>
          <w:lang w:val="en-US" w:eastAsia="vi-VN"/>
        </w:rPr>
        <w:t xml:space="preserve">- </w:t>
      </w:r>
      <w:r w:rsidRPr="00EE2E6B">
        <w:rPr>
          <w:rStyle w:val="BodyText2"/>
          <w:rFonts w:ascii="Arial" w:hAnsi="Arial" w:cs="Arial"/>
          <w:color w:val="000000"/>
          <w:lang w:eastAsia="vi-VN"/>
        </w:rPr>
        <w:t xml:space="preserve">Biển báo “Khu vực cửa khẩu” bằ</w:t>
      </w:r>
      <w:r w:rsidRPr="00EE2E6B" w:rsidR="00EE2E6B">
        <w:rPr>
          <w:rStyle w:val="BodyText2"/>
          <w:rFonts w:ascii="Arial" w:hAnsi="Arial" w:cs="Arial"/>
          <w:color w:val="000000"/>
          <w:lang w:eastAsia="vi-VN"/>
        </w:rPr>
        <w:t xml:space="preserve">ng kim loại, dày 1,5 mm, kíc</w:t>
      </w:r>
      <w:r w:rsidRPr="00EE2E6B">
        <w:rPr>
          <w:rStyle w:val="BodyText2"/>
          <w:rFonts w:ascii="Arial" w:hAnsi="Arial" w:cs="Arial"/>
          <w:color w:val="000000"/>
          <w:lang w:eastAsia="vi-VN"/>
        </w:rPr>
        <w:t xml:space="preserve">h thước chiều rộng 1400 mm, chiều dài 900 mm; mặt biển báo, chữ</w:t>
      </w:r>
      <w:r w:rsidRPr="00EE2E6B" w:rsidR="00EE2E6B">
        <w:rPr>
          <w:rStyle w:val="BodyText2"/>
          <w:rFonts w:ascii="Arial" w:hAnsi="Arial" w:cs="Arial"/>
          <w:color w:val="000000"/>
          <w:lang w:eastAsia="vi-VN"/>
        </w:rPr>
        <w:t xml:space="preserve"> trên biển báo sơn </w:t>
      </w:r>
      <w:r w:rsidRPr="00EE2E6B">
        <w:rPr>
          <w:rStyle w:val="BodyText2"/>
          <w:rFonts w:ascii="Arial" w:hAnsi="Arial" w:cs="Arial"/>
          <w:color w:val="000000"/>
          <w:lang w:eastAsia="vi-VN"/>
        </w:rPr>
        <w:t xml:space="preserve">phản quang</w:t>
      </w:r>
      <w:r w:rsidRPr="00EE2E6B" w:rsidR="00EE2E6B">
        <w:rPr>
          <w:rStyle w:val="BodyText2"/>
          <w:rFonts w:ascii="Arial" w:hAnsi="Arial" w:cs="Arial"/>
          <w:color w:val="000000"/>
          <w:lang w:eastAsia="vi-VN"/>
        </w:rPr>
        <w:t xml:space="preserve">, nền sơn màu xanh, </w:t>
      </w:r>
      <w:r w:rsidRPr="00EE2E6B">
        <w:rPr>
          <w:rStyle w:val="BodyText2"/>
          <w:rFonts w:ascii="Arial" w:hAnsi="Arial" w:cs="Arial"/>
          <w:color w:val="000000"/>
          <w:lang w:val="en-US" w:eastAsia="vi-VN"/>
        </w:rPr>
        <w:t xml:space="preserve">chữ</w:t>
      </w:r>
      <w:r w:rsidRPr="00EE2E6B" w:rsidR="00EE2E6B">
        <w:rPr>
          <w:rStyle w:val="BodyText2"/>
          <w:rFonts w:ascii="Arial" w:hAnsi="Arial" w:cs="Arial"/>
          <w:color w:val="000000"/>
          <w:lang w:eastAsia="vi-VN"/>
        </w:rPr>
        <w:t xml:space="preserve"> sơn màu </w:t>
      </w:r>
      <w:r w:rsidRPr="00EE2E6B">
        <w:rPr>
          <w:rStyle w:val="BodyText2"/>
          <w:rFonts w:ascii="Arial" w:hAnsi="Arial" w:cs="Arial"/>
          <w:color w:val="000000"/>
          <w:lang w:eastAsia="vi-VN"/>
        </w:rPr>
        <w:t xml:space="preserve">trắng</w:t>
      </w:r>
      <w:r w:rsidRPr="00EE2E6B" w:rsidR="00EE2E6B">
        <w:rPr>
          <w:rStyle w:val="BodyText2"/>
          <w:rFonts w:ascii="Arial" w:hAnsi="Arial" w:cs="Arial"/>
          <w:color w:val="000000"/>
          <w:lang w:eastAsia="vi-VN"/>
        </w:rPr>
        <w:t xml:space="preserve">.</w:t>
      </w:r>
    </w:p>
    <w:p>
      <w:pPr>
        <w:pStyle w:val="Bodytext(2)"/>
        <w:shd w:val="clear" w:color="auto" w:fill="auto"/>
        <w:tabs>
          <w:tab w:val="left" w:pos="841"/>
        </w:tabs>
        <w:spacing w:after="120" w:line="240" w:lineRule="auto"/>
        <w:ind w:left="0" w:firstLine="720"/>
        <w:jc w:val="both"/>
        <w:rPr>
          <w:rFonts w:ascii="Arial" w:hAnsi="Arial" w:cs="Arial"/>
          <w:color w:val="000000"/>
        </w:rPr>
      </w:pPr>
      <w:r w:rsidRPr="00EE2E6B">
        <w:rPr>
          <w:rStyle w:val="BodyText2"/>
          <w:rFonts w:ascii="Arial" w:hAnsi="Arial" w:cs="Arial"/>
          <w:color w:val="000000"/>
          <w:lang w:val="en-US" w:eastAsia="vi-VN"/>
        </w:rPr>
        <w:t xml:space="preserve">- </w:t>
      </w:r>
      <w:r w:rsidRPr="00EE2E6B" w:rsidR="00EE2E6B">
        <w:rPr>
          <w:rStyle w:val="BodyText2"/>
          <w:rFonts w:ascii="Arial" w:hAnsi="Arial" w:cs="Arial"/>
          <w:color w:val="000000"/>
          <w:lang w:eastAsia="vi-VN"/>
        </w:rPr>
        <w:t xml:space="preserve">Kích thước biển và chữ tính theo đơn vị mm.</w:t>
      </w:r>
      <w:r>
        <w:br w:type="page"/>
      </w:r>
    </w:p>
    <w:p>
      <w:pPr>
        <w:spacing w:after="120"/>
        <w:ind w:firstLine="720"/>
        <w:jc w:val="both"/>
        <w:rPr>
          <w:rFonts w:ascii="Arial" w:hAnsi="Arial" w:cs="Arial"/>
          <w:sz w:val="20"/>
          <w:szCs w:val="20"/>
          <w:lang w:val="en-US" w:eastAsia="en-US"/>
        </w:rPr>
      </w:pPr>
      <w:r w:rsidRPr="00EE2E6B">
        <w:rPr>
          <w:rFonts w:ascii="Arial" w:hAnsi="Arial" w:cs="Arial"/>
          <w:sz w:val="20"/>
          <w:szCs w:val="20"/>
          <w:lang w:val="en-US" w:eastAsia="en-US"/>
        </w:rPr>
        <w:t xml:space="preserve">Mẫu số 02. Biển báo “KHU VỰC CÁCH LY XUẤT NHẬP CẢNH”</w:t>
      </w:r>
    </w:p>
    <w:p>
      <w:pPr>
        <w:spacing w:after="120"/>
        <w:ind w:firstLine="720"/>
        <w:jc w:val="both"/>
        <w:rPr>
          <w:rFonts w:ascii="Arial" w:hAnsi="Arial" w:cs="Arial"/>
          <w:sz w:val="20"/>
          <w:szCs w:val="20"/>
          <w:lang w:val="en-US" w:eastAsia="en-US"/>
        </w:rPr>
      </w:pPr>
    </w:p>
    <w:p>
      <w:pPr>
        <w:spacing w:after="120"/>
        <w:ind w:firstLine="720"/>
        <w:jc w:val="both"/>
        <w:rPr>
          <w:rFonts w:ascii="Arial" w:hAnsi="Arial" w:cs="Arial"/>
          <w:sz w:val="20"/>
          <w:szCs w:val="20"/>
          <w:lang w:eastAsia="en-US"/>
        </w:rPr>
      </w:pPr>
      <w:r>
        <w:rPr>
          <w:rFonts w:ascii="Arial" w:hAnsi="Arial" w:cs="Arial"/>
          <w:noProof/>
          <w:sz w:val="20"/>
          <w:szCs w:val="20"/>
          <w:lang w:val="en-US" w:eastAsia="en-US"/>
        </w:rPr>
        <w:drawing>
          <wp:inline distT="0" distB="0" distL="0" distR="0">
            <wp:extent cx="4162425" cy="4981575"/>
            <wp:effectExtent l="0" t="0" r="9525" b="9525"/>
            <wp:docPr id="46" name="_x0000_i1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67"/>
                    <pic:cNvPicPr/>
                  </pic:nvPicPr>
                  <pic:blipFill>
                    <a:blip r:embed="rId6"/>
                    <a:stretch>
                      <a:fillRect/>
                    </a:stretch>
                  </pic:blipFill>
                  <pic:spPr bwMode="auto">
                    <a:xfrm>
                      <a:off x="0" y="0"/>
                      <a:ext cx="4162425" cy="4981575"/>
                    </a:xfrm>
                    <a:prstGeom prst="rect">
                      <a:avLst/>
                    </a:prstGeom>
                    <a:noFill/>
                    <a:ln>
                      <a:noFill/>
                    </a:ln>
                  </pic:spPr>
                </pic:pic>
              </a:graphicData>
            </a:graphic>
          </wp:inline>
        </w:drawing>
      </w:r>
    </w:p>
    <w:p>
      <w:pPr>
        <w:pStyle w:val="BodyText"/>
        <w:shd w:val="clear" w:color="auto" w:fill="auto"/>
        <w:spacing w:after="120" w:line="240" w:lineRule="auto"/>
        <w:ind w:firstLine="720"/>
        <w:jc w:val="both"/>
        <w:rPr>
          <w:rFonts w:ascii="Arial" w:hAnsi="Arial" w:cs="Arial"/>
          <w:color w:val="000000"/>
          <w:sz w:val="20"/>
          <w:szCs w:val="20"/>
        </w:rPr>
      </w:pPr>
      <w:r w:rsidRPr="00EE2E6B">
        <w:rPr>
          <w:rStyle w:val="BodyTextChar1"/>
          <w:rFonts w:ascii="Arial" w:hAnsi="Arial" w:cs="Arial"/>
          <w:b/>
          <w:bCs/>
          <w:i/>
          <w:iCs/>
          <w:color w:val="000000"/>
          <w:sz w:val="20"/>
          <w:szCs w:val="20"/>
          <w:lang w:eastAsia="vi-VN"/>
        </w:rPr>
        <w:t xml:space="preserve">Ghi chú:</w:t>
      </w:r>
    </w:p>
    <w:p>
      <w:pPr>
        <w:pStyle w:val="Bodytext(2)"/>
        <w:shd w:val="clear" w:color="auto" w:fill="auto"/>
        <w:tabs>
          <w:tab w:val="left" w:pos="1001"/>
        </w:tabs>
        <w:spacing w:after="120" w:line="240" w:lineRule="auto"/>
        <w:ind w:left="0" w:firstLine="720"/>
        <w:jc w:val="both"/>
        <w:rPr>
          <w:rFonts w:ascii="Arial" w:hAnsi="Arial" w:cs="Arial"/>
          <w:color w:val="000000"/>
        </w:rPr>
      </w:pPr>
      <w:r w:rsidRPr="00EE2E6B">
        <w:rPr>
          <w:rStyle w:val="BodyText2"/>
          <w:rFonts w:ascii="Arial" w:hAnsi="Arial" w:cs="Arial"/>
          <w:color w:val="000000"/>
          <w:lang w:val="en-US" w:eastAsia="vi-VN"/>
        </w:rPr>
        <w:t xml:space="preserve">- </w:t>
      </w:r>
      <w:r w:rsidRPr="00EE2E6B" w:rsidR="00EE2E6B">
        <w:rPr>
          <w:rStyle w:val="BodyText2"/>
          <w:rFonts w:ascii="Arial" w:hAnsi="Arial" w:cs="Arial"/>
          <w:color w:val="000000"/>
          <w:lang w:eastAsia="vi-VN"/>
        </w:rPr>
        <w:t xml:space="preserve">Chất liệu: Kim loại, nhựa cứng hoặc phoocmica</w:t>
      </w:r>
    </w:p>
    <w:p>
      <w:pPr>
        <w:pStyle w:val="Bodytext(2)"/>
        <w:shd w:val="clear" w:color="auto" w:fill="auto"/>
        <w:tabs>
          <w:tab w:val="left" w:pos="1005"/>
        </w:tabs>
        <w:spacing w:after="120" w:line="240" w:lineRule="auto"/>
        <w:ind w:left="0" w:firstLine="720"/>
        <w:jc w:val="both"/>
        <w:rPr>
          <w:rFonts w:ascii="Arial" w:hAnsi="Arial" w:cs="Arial"/>
          <w:color w:val="000000"/>
        </w:rPr>
        <w:sectPr w:rsidSect="009E752A">
          <w:pgSz w:w="11900" w:h="16840" w:orient="portrait" w:code="9"/>
          <w:pgMar w:top="1440" w:right="1440" w:bottom="1440" w:left="1440" w:header="0" w:footer="3" w:gutter="0"/>
          <w:cols w:num="1" w:space="720">
            <w:col w:w="9020" w:space="720"/>
          </w:cols>
          <w:noEndnote/>
          <w:docGrid w:linePitch="360"/>
        </w:sectPr>
      </w:pPr>
      <w:r w:rsidRPr="00EE2E6B">
        <w:rPr>
          <w:rStyle w:val="BodyText2"/>
          <w:rFonts w:ascii="Arial" w:hAnsi="Arial" w:cs="Arial"/>
          <w:color w:val="000000"/>
          <w:lang w:val="en-US" w:eastAsia="vi-VN"/>
        </w:rPr>
        <w:t xml:space="preserve">- </w:t>
      </w:r>
      <w:r w:rsidRPr="00EE2E6B" w:rsidR="00EE2E6B">
        <w:rPr>
          <w:rStyle w:val="BodyText2"/>
          <w:rFonts w:ascii="Arial" w:hAnsi="Arial" w:cs="Arial"/>
          <w:color w:val="000000"/>
          <w:lang w:eastAsia="vi-VN"/>
        </w:rPr>
        <w:t xml:space="preserve">Màu sắc: Nền</w:t>
      </w:r>
      <w:r w:rsidRPr="00EE2E6B">
        <w:rPr>
          <w:rStyle w:val="BodyText2"/>
          <w:rFonts w:ascii="Arial" w:hAnsi="Arial" w:cs="Arial"/>
          <w:color w:val="000000"/>
          <w:lang w:eastAsia="vi-VN"/>
        </w:rPr>
        <w:t xml:space="preserve"> đỏ, chữ vàng; đường viền khung</w:t>
      </w:r>
      <w:r w:rsidRPr="00EE2E6B">
        <w:rPr>
          <w:rStyle w:val="BodyText2"/>
          <w:rFonts w:ascii="Arial" w:hAnsi="Arial" w:cs="Arial"/>
          <w:color w:val="000000"/>
          <w:lang w:val="en-US" w:eastAsia="vi-VN"/>
        </w:rPr>
        <w:t xml:space="preserve"> mầu</w:t>
      </w:r>
      <w:r w:rsidRPr="00EE2E6B" w:rsidR="00EE2E6B">
        <w:rPr>
          <w:rStyle w:val="BodyText2"/>
          <w:rFonts w:ascii="Arial" w:hAnsi="Arial" w:cs="Arial"/>
          <w:color w:val="000000"/>
          <w:lang w:eastAsia="vi-VN"/>
        </w:rPr>
        <w:t xml:space="preserve"> vàng</w:t>
      </w:r>
    </w:p>
    <w:p>
      <w:pPr>
        <w:spacing w:after="120"/>
        <w:ind w:firstLine="720"/>
        <w:jc w:val="both"/>
        <w:rPr>
          <w:rFonts w:ascii="Arial" w:hAnsi="Arial" w:cs="Arial"/>
          <w:sz w:val="20"/>
          <w:szCs w:val="20"/>
          <w:lang w:eastAsia="en-US"/>
        </w:rPr>
      </w:pPr>
    </w:p>
    <w:p>
      <w:pPr>
        <w:spacing w:after="120"/>
        <w:ind w:firstLine="720"/>
        <w:jc w:val="both"/>
        <w:rPr>
          <w:rFonts w:ascii="Arial" w:hAnsi="Arial" w:cs="Arial"/>
          <w:sz w:val="20"/>
          <w:szCs w:val="20"/>
          <w:lang w:eastAsia="en-US"/>
        </w:rPr>
        <w:sectPr w:rsidSect="009E752A">
          <w:type w:val="continuous"/>
          <w:pgSz w:w="11900" w:h="16840" w:orient="portrait" w:code="9"/>
          <w:pgMar w:top="1440" w:right="1440" w:bottom="1440" w:left="1440" w:header="0" w:footer="3" w:gutter="0"/>
          <w:cols w:num="1" w:space="720">
            <w:col w:w="9020" w:space="720"/>
          </w:cols>
          <w:noEndnote/>
          <w:docGrid w:linePitch="360"/>
        </w:sectPr>
      </w:pPr>
    </w:p>
    <w:p>
      <w:pPr>
        <w:spacing w:after="120"/>
        <w:ind w:firstLine="720"/>
        <w:jc w:val="both"/>
        <w:rPr>
          <w:rFonts w:ascii="Arial" w:hAnsi="Arial" w:cs="Arial"/>
          <w:sz w:val="20"/>
          <w:szCs w:val="20"/>
          <w:lang w:eastAsia="en-US"/>
        </w:rPr>
      </w:pPr>
    </w:p>
    <w:p>
      <w:pPr>
        <w:pStyle w:val="BodyText"/>
        <w:shd w:val="clear" w:color="auto" w:fill="auto"/>
        <w:spacing w:after="120" w:line="240" w:lineRule="auto"/>
        <w:ind w:firstLine="720"/>
        <w:jc w:val="both"/>
        <w:rPr>
          <w:rStyle w:val="BodyTextChar1"/>
          <w:rFonts w:ascii="Arial" w:hAnsi="Arial" w:cs="Arial"/>
          <w:b/>
          <w:bCs/>
          <w:i/>
          <w:iCs/>
          <w:color w:val="000000"/>
          <w:sz w:val="20"/>
          <w:szCs w:val="20"/>
          <w:lang w:eastAsia="vi-VN"/>
        </w:rPr>
        <w:sectPr w:rsidSect="009E752A">
          <w:type w:val="continuous"/>
          <w:pgSz w:w="11900" w:h="16840" w:orient="portrait" w:code="9"/>
          <w:pgMar w:top="1440" w:right="1440" w:bottom="1440" w:left="1440" w:header="0" w:footer="3" w:gutter="0"/>
          <w:cols w:num="1" w:space="720">
            <w:col w:w="9020" w:space="720"/>
          </w:cols>
          <w:noEndnote/>
          <w:docGrid w:linePitch="360"/>
        </w:sectPr>
      </w:pPr>
    </w:p>
    <w:p>
      <w:pPr>
        <w:pStyle w:val="BodyText"/>
        <w:shd w:val="clear" w:color="auto" w:fill="auto"/>
        <w:spacing w:after="120" w:line="240" w:lineRule="auto"/>
        <w:ind w:firstLine="720"/>
        <w:jc w:val="both"/>
        <w:rPr>
          <w:rStyle w:val="BodyTextChar1"/>
          <w:rFonts w:ascii="Arial" w:hAnsi="Arial" w:cs="Arial"/>
          <w:bCs/>
          <w:iCs/>
          <w:color w:val="000000"/>
          <w:sz w:val="20"/>
          <w:szCs w:val="20"/>
          <w:lang w:val="en-US" w:eastAsia="vi-VN"/>
        </w:rPr>
      </w:pPr>
      <w:r w:rsidRPr="00EE2E6B">
        <w:rPr>
          <w:rStyle w:val="BodyTextChar1"/>
          <w:rFonts w:ascii="Arial" w:hAnsi="Arial" w:cs="Arial"/>
          <w:bCs/>
          <w:iCs/>
          <w:color w:val="000000"/>
          <w:sz w:val="20"/>
          <w:szCs w:val="20"/>
          <w:lang w:val="en-US" w:eastAsia="vi-VN"/>
        </w:rPr>
        <w:t xml:space="preserve">Mẫu số 03. Biển báo “DỪNG LẠI”</w:t>
      </w:r>
    </w:p>
    <w:p>
      <w:pPr>
        <w:pStyle w:val="BodyText"/>
        <w:shd w:val="clear" w:color="auto" w:fill="auto"/>
        <w:spacing w:after="120" w:line="240" w:lineRule="auto"/>
        <w:ind w:firstLine="720"/>
        <w:jc w:val="both"/>
        <w:rPr>
          <w:rStyle w:val="BodyTextChar1"/>
          <w:rFonts w:ascii="Arial" w:hAnsi="Arial" w:cs="Arial"/>
          <w:b/>
          <w:bCs/>
          <w:i/>
          <w:iCs/>
          <w:color w:val="000000"/>
          <w:sz w:val="20"/>
          <w:szCs w:val="20"/>
          <w:lang w:eastAsia="vi-VN"/>
        </w:rPr>
      </w:pPr>
    </w:p>
    <w:p>
      <w:pPr>
        <w:pStyle w:val="BodyText"/>
        <w:shd w:val="clear" w:color="auto" w:fill="auto"/>
        <w:spacing w:after="120" w:line="240" w:lineRule="auto"/>
        <w:ind w:firstLine="720"/>
        <w:jc w:val="both"/>
        <w:rPr>
          <w:rStyle w:val="BodyTextChar1"/>
          <w:rFonts w:ascii="Arial" w:hAnsi="Arial" w:cs="Arial"/>
          <w:b/>
          <w:bCs/>
          <w:i/>
          <w:iCs/>
          <w:color w:val="000000"/>
          <w:sz w:val="20"/>
          <w:szCs w:val="20"/>
          <w:lang w:eastAsia="vi-VN"/>
        </w:rPr>
      </w:pPr>
      <w:r>
        <w:rPr>
          <w:rFonts w:ascii="Arial" w:hAnsi="Arial" w:cs="Arial"/>
          <w:noProof/>
          <w:color w:val="000000"/>
          <w:sz w:val="20"/>
          <w:szCs w:val="20"/>
          <w:lang w:val="en-US"/>
        </w:rPr>
        <w:drawing>
          <wp:inline distT="0" distB="0" distL="0" distR="0">
            <wp:extent cx="3609975" cy="4800600"/>
            <wp:effectExtent l="0" t="0" r="9525" b="0"/>
            <wp:docPr id="47" name="_x0000_i1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68"/>
                    <pic:cNvPicPr/>
                  </pic:nvPicPr>
                  <pic:blipFill>
                    <a:blip r:embed="rId7"/>
                    <a:stretch>
                      <a:fillRect/>
                    </a:stretch>
                  </pic:blipFill>
                  <pic:spPr bwMode="auto">
                    <a:xfrm>
                      <a:off x="0" y="0"/>
                      <a:ext cx="3609975" cy="4800600"/>
                    </a:xfrm>
                    <a:prstGeom prst="rect">
                      <a:avLst/>
                    </a:prstGeom>
                    <a:noFill/>
                    <a:ln>
                      <a:noFill/>
                    </a:ln>
                  </pic:spPr>
                </pic:pic>
              </a:graphicData>
            </a:graphic>
          </wp:inline>
        </w:drawing>
      </w:r>
    </w:p>
    <w:p>
      <w:pPr>
        <w:pStyle w:val="BodyText"/>
        <w:shd w:val="clear" w:color="auto" w:fill="auto"/>
        <w:spacing w:after="120" w:line="240" w:lineRule="auto"/>
        <w:ind w:firstLine="720"/>
        <w:jc w:val="both"/>
        <w:rPr>
          <w:rFonts w:ascii="Arial" w:hAnsi="Arial" w:cs="Arial"/>
          <w:color w:val="000000"/>
          <w:sz w:val="20"/>
          <w:szCs w:val="20"/>
        </w:rPr>
      </w:pPr>
      <w:r w:rsidRPr="00EE2E6B">
        <w:rPr>
          <w:rStyle w:val="BodyTextChar1"/>
          <w:rFonts w:ascii="Arial" w:hAnsi="Arial" w:cs="Arial"/>
          <w:b/>
          <w:bCs/>
          <w:i/>
          <w:iCs/>
          <w:color w:val="000000"/>
          <w:sz w:val="20"/>
          <w:szCs w:val="20"/>
          <w:lang w:eastAsia="vi-VN"/>
        </w:rPr>
        <w:t xml:space="preserve">Ghi chú:</w:t>
      </w:r>
    </w:p>
    <w:p>
      <w:pPr>
        <w:pStyle w:val="Bodytext(2)"/>
        <w:shd w:val="clear" w:color="auto" w:fill="auto"/>
        <w:tabs>
          <w:tab w:val="left" w:pos="261"/>
        </w:tabs>
        <w:spacing w:after="120" w:line="240" w:lineRule="auto"/>
        <w:ind w:left="0" w:firstLine="720"/>
        <w:jc w:val="both"/>
        <w:rPr>
          <w:rFonts w:ascii="Arial" w:hAnsi="Arial" w:cs="Arial"/>
          <w:color w:val="000000"/>
        </w:rPr>
      </w:pPr>
      <w:r w:rsidRPr="00EE2E6B">
        <w:rPr>
          <w:rStyle w:val="BodyText2"/>
          <w:rFonts w:ascii="Arial" w:hAnsi="Arial" w:cs="Arial"/>
          <w:color w:val="000000"/>
          <w:lang w:val="en-US" w:eastAsia="vi-VN"/>
        </w:rPr>
        <w:t xml:space="preserve">- </w:t>
      </w:r>
      <w:r w:rsidRPr="00EE2E6B" w:rsidR="00EE2E6B">
        <w:rPr>
          <w:rStyle w:val="BodyText2"/>
          <w:rFonts w:ascii="Arial" w:hAnsi="Arial" w:cs="Arial"/>
          <w:color w:val="000000"/>
          <w:lang w:eastAsia="vi-VN"/>
        </w:rPr>
        <w:t xml:space="preserve">Chất liệu: Kim loại.</w:t>
      </w:r>
    </w:p>
    <w:p>
      <w:pPr>
        <w:pStyle w:val="Bodytext(2)"/>
        <w:shd w:val="clear" w:color="auto" w:fill="auto"/>
        <w:tabs>
          <w:tab w:val="left" w:pos="265"/>
        </w:tabs>
        <w:spacing w:after="120" w:line="240" w:lineRule="auto"/>
        <w:ind w:left="0" w:firstLine="720"/>
        <w:jc w:val="both"/>
        <w:rPr>
          <w:rFonts w:ascii="Arial" w:hAnsi="Arial" w:cs="Arial"/>
          <w:color w:val="000000"/>
        </w:rPr>
      </w:pPr>
      <w:r w:rsidRPr="00EE2E6B">
        <w:rPr>
          <w:rStyle w:val="BodyText2"/>
          <w:rFonts w:ascii="Arial" w:hAnsi="Arial" w:cs="Arial"/>
          <w:color w:val="000000"/>
          <w:lang w:val="en-US" w:eastAsia="vi-VN"/>
        </w:rPr>
        <w:t xml:space="preserve">- </w:t>
      </w:r>
      <w:r w:rsidRPr="00EE2E6B" w:rsidR="00EE2E6B">
        <w:rPr>
          <w:rStyle w:val="BodyText2"/>
          <w:rFonts w:ascii="Arial" w:hAnsi="Arial" w:cs="Arial"/>
          <w:color w:val="000000"/>
          <w:lang w:eastAsia="vi-VN"/>
        </w:rPr>
        <w:t xml:space="preserve">Màu </w:t>
      </w:r>
      <w:r w:rsidRPr="00EE2E6B">
        <w:rPr>
          <w:rStyle w:val="BodyText2"/>
          <w:rFonts w:ascii="Arial" w:hAnsi="Arial" w:cs="Arial"/>
          <w:color w:val="000000"/>
          <w:lang w:eastAsia="vi-VN"/>
        </w:rPr>
        <w:t xml:space="preserve">sắc</w:t>
      </w:r>
      <w:r w:rsidRPr="00EE2E6B" w:rsidR="00EE2E6B">
        <w:rPr>
          <w:rStyle w:val="BodyText2"/>
          <w:rFonts w:ascii="Arial" w:hAnsi="Arial" w:cs="Arial"/>
          <w:color w:val="000000"/>
          <w:lang w:eastAsia="vi-VN"/>
        </w:rPr>
        <w:t xml:space="preserve">: Nền đỏ, </w:t>
      </w:r>
      <w:r w:rsidRPr="00EE2E6B">
        <w:rPr>
          <w:rStyle w:val="BodyText2"/>
          <w:rFonts w:ascii="Arial" w:hAnsi="Arial" w:cs="Arial"/>
          <w:color w:val="000000"/>
          <w:lang w:eastAsia="vi-VN"/>
        </w:rPr>
        <w:t xml:space="preserve">chữ</w:t>
      </w:r>
      <w:r w:rsidRPr="00EE2E6B" w:rsidR="00EE2E6B">
        <w:rPr>
          <w:rStyle w:val="BodyText2"/>
          <w:rFonts w:ascii="Arial" w:hAnsi="Arial" w:cs="Arial"/>
          <w:color w:val="000000"/>
          <w:lang w:eastAsia="vi-VN"/>
        </w:rPr>
        <w:t xml:space="preserve"> </w:t>
      </w:r>
      <w:r w:rsidRPr="00EE2E6B">
        <w:rPr>
          <w:rStyle w:val="BodyText2"/>
          <w:rFonts w:ascii="Arial" w:hAnsi="Arial" w:cs="Arial"/>
          <w:color w:val="000000"/>
          <w:lang w:eastAsia="vi-VN"/>
        </w:rPr>
        <w:t xml:space="preserve">trắng</w:t>
      </w:r>
      <w:r w:rsidRPr="00EE2E6B" w:rsidR="00EE2E6B">
        <w:rPr>
          <w:rStyle w:val="BodyText2"/>
          <w:rFonts w:ascii="Arial" w:hAnsi="Arial" w:cs="Arial"/>
          <w:color w:val="000000"/>
          <w:lang w:eastAsia="vi-VN"/>
        </w:rPr>
        <w:t xml:space="preserve">.</w:t>
      </w:r>
      <w:r>
        <w:br w:type="page"/>
      </w:r>
    </w:p>
    <w:p>
      <w:pPr>
        <w:spacing w:after="120"/>
        <w:ind w:firstLine="720"/>
        <w:jc w:val="both"/>
        <w:rPr>
          <w:rFonts w:ascii="Arial" w:hAnsi="Arial" w:cs="Arial"/>
          <w:sz w:val="20"/>
          <w:szCs w:val="20"/>
          <w:lang w:val="en-US" w:eastAsia="en-US"/>
        </w:rPr>
      </w:pPr>
      <w:r w:rsidRPr="00EE2E6B">
        <w:rPr>
          <w:rFonts w:ascii="Arial" w:hAnsi="Arial" w:cs="Arial"/>
          <w:sz w:val="20"/>
          <w:szCs w:val="20"/>
          <w:lang w:val="en-US" w:eastAsia="en-US"/>
        </w:rPr>
        <w:t xml:space="preserve">Mẫu số 04. Mẫu biển báo “KHÔNG NHIỆM VỤ, KHÔNG QUA LẠI”</w:t>
      </w:r>
    </w:p>
    <w:p>
      <w:pPr>
        <w:spacing w:after="120"/>
        <w:ind w:firstLine="720"/>
        <w:jc w:val="both"/>
        <w:rPr>
          <w:rFonts w:ascii="Arial" w:hAnsi="Arial" w:cs="Arial"/>
          <w:sz w:val="20"/>
          <w:szCs w:val="20"/>
          <w:lang w:val="en-US" w:eastAsia="en-US"/>
        </w:rPr>
      </w:pPr>
    </w:p>
    <w:p>
      <w:pPr>
        <w:spacing w:after="120"/>
        <w:ind w:firstLine="720"/>
        <w:jc w:val="both"/>
        <w:rPr>
          <w:rFonts w:ascii="Arial" w:hAnsi="Arial" w:cs="Arial"/>
          <w:sz w:val="20"/>
          <w:szCs w:val="20"/>
          <w:lang w:eastAsia="en-US"/>
        </w:rPr>
      </w:pPr>
      <w:r>
        <w:rPr>
          <w:rFonts w:ascii="Arial" w:hAnsi="Arial" w:cs="Arial"/>
          <w:noProof/>
          <w:sz w:val="20"/>
          <w:szCs w:val="20"/>
          <w:lang w:val="en-US" w:eastAsia="en-US"/>
        </w:rPr>
        <w:drawing>
          <wp:inline distT="0" distB="0" distL="0" distR="0">
            <wp:extent cx="3848100" cy="5305425"/>
            <wp:effectExtent l="0" t="0" r="0" b="9525"/>
            <wp:docPr id="48" name="_x0000_i1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69"/>
                    <pic:cNvPicPr/>
                  </pic:nvPicPr>
                  <pic:blipFill>
                    <a:blip r:embed="rId8"/>
                    <a:stretch>
                      <a:fillRect/>
                    </a:stretch>
                  </pic:blipFill>
                  <pic:spPr bwMode="auto">
                    <a:xfrm>
                      <a:off x="0" y="0"/>
                      <a:ext cx="3848100" cy="5305425"/>
                    </a:xfrm>
                    <a:prstGeom prst="rect">
                      <a:avLst/>
                    </a:prstGeom>
                    <a:noFill/>
                    <a:ln>
                      <a:noFill/>
                    </a:ln>
                  </pic:spPr>
                </pic:pic>
              </a:graphicData>
            </a:graphic>
          </wp:inline>
        </w:drawing>
      </w:r>
    </w:p>
    <w:p>
      <w:pPr>
        <w:pStyle w:val="BodyText"/>
        <w:shd w:val="clear" w:color="auto" w:fill="auto"/>
        <w:spacing w:after="120" w:line="240" w:lineRule="auto"/>
        <w:ind w:firstLine="720"/>
        <w:jc w:val="both"/>
        <w:rPr>
          <w:rFonts w:ascii="Arial" w:hAnsi="Arial" w:cs="Arial"/>
          <w:color w:val="000000"/>
          <w:sz w:val="20"/>
          <w:szCs w:val="20"/>
          <w:lang w:val="en-US"/>
        </w:rPr>
      </w:pPr>
      <w:r w:rsidRPr="00EE2E6B">
        <w:rPr>
          <w:rStyle w:val="BodyTextChar1"/>
          <w:rFonts w:ascii="Arial" w:hAnsi="Arial" w:cs="Arial"/>
          <w:b/>
          <w:bCs/>
          <w:i/>
          <w:iCs/>
          <w:color w:val="000000"/>
          <w:sz w:val="20"/>
          <w:szCs w:val="20"/>
          <w:lang w:eastAsia="vi-VN"/>
        </w:rPr>
        <w:t xml:space="preserve">Ghi chú</w:t>
      </w:r>
      <w:r w:rsidRPr="00EE2E6B">
        <w:rPr>
          <w:rStyle w:val="BodyTextChar1"/>
          <w:rFonts w:ascii="Arial" w:hAnsi="Arial" w:cs="Arial"/>
          <w:b/>
          <w:bCs/>
          <w:i/>
          <w:iCs/>
          <w:color w:val="000000"/>
          <w:sz w:val="20"/>
          <w:szCs w:val="20"/>
          <w:lang w:val="en-US" w:eastAsia="vi-VN"/>
        </w:rPr>
        <w:t xml:space="preserve">:</w:t>
      </w:r>
    </w:p>
    <w:p>
      <w:pPr>
        <w:pStyle w:val="Bodytext(2)"/>
        <w:shd w:val="clear" w:color="auto" w:fill="auto"/>
        <w:tabs>
          <w:tab w:val="left" w:pos="268"/>
        </w:tabs>
        <w:spacing w:after="120" w:line="240" w:lineRule="auto"/>
        <w:ind w:left="0" w:firstLine="720"/>
        <w:jc w:val="both"/>
        <w:rPr>
          <w:rFonts w:ascii="Arial" w:hAnsi="Arial" w:cs="Arial"/>
          <w:color w:val="000000"/>
        </w:rPr>
      </w:pPr>
      <w:r w:rsidRPr="00EE2E6B">
        <w:rPr>
          <w:rStyle w:val="BodyText2"/>
          <w:rFonts w:ascii="Arial" w:hAnsi="Arial" w:cs="Arial"/>
          <w:color w:val="000000"/>
          <w:lang w:val="en-US" w:eastAsia="vi-VN"/>
        </w:rPr>
        <w:t xml:space="preserve">- </w:t>
      </w:r>
      <w:r w:rsidRPr="00EE2E6B" w:rsidR="00EE2E6B">
        <w:rPr>
          <w:rStyle w:val="BodyText2"/>
          <w:rFonts w:ascii="Arial" w:hAnsi="Arial" w:cs="Arial"/>
          <w:color w:val="000000"/>
          <w:lang w:eastAsia="vi-VN"/>
        </w:rPr>
        <w:t xml:space="preserve">Chất liệu: Kim loại, nhựa </w:t>
      </w:r>
      <w:r w:rsidRPr="00EE2E6B">
        <w:rPr>
          <w:rStyle w:val="BodyText2"/>
          <w:rFonts w:ascii="Arial" w:hAnsi="Arial" w:cs="Arial"/>
          <w:color w:val="000000"/>
          <w:lang w:val="en-US" w:eastAsia="vi-VN"/>
        </w:rPr>
        <w:t xml:space="preserve">cứng</w:t>
      </w:r>
      <w:r w:rsidRPr="00EE2E6B" w:rsidR="00EE2E6B">
        <w:rPr>
          <w:rStyle w:val="BodyText2"/>
          <w:rFonts w:ascii="Arial" w:hAnsi="Arial" w:cs="Arial"/>
          <w:color w:val="000000"/>
          <w:lang w:eastAsia="vi-VN"/>
        </w:rPr>
        <w:t xml:space="preserve"> hoặc phoocmica</w:t>
      </w:r>
    </w:p>
    <w:p>
      <w:pPr>
        <w:pStyle w:val="Bodytext(2)"/>
        <w:shd w:val="clear" w:color="auto" w:fill="auto"/>
        <w:tabs>
          <w:tab w:val="left" w:pos="268"/>
        </w:tabs>
        <w:spacing w:after="120" w:line="240" w:lineRule="auto"/>
        <w:ind w:left="0" w:firstLine="720"/>
        <w:jc w:val="both"/>
        <w:rPr>
          <w:rFonts w:ascii="Arial" w:hAnsi="Arial" w:cs="Arial"/>
          <w:color w:val="000000"/>
        </w:rPr>
      </w:pPr>
      <w:r w:rsidRPr="00EE2E6B">
        <w:rPr>
          <w:rStyle w:val="BodyText2"/>
          <w:rFonts w:ascii="Arial" w:hAnsi="Arial" w:cs="Arial"/>
          <w:color w:val="000000"/>
          <w:lang w:val="en-US" w:eastAsia="vi-VN"/>
        </w:rPr>
        <w:t xml:space="preserve">- </w:t>
      </w:r>
      <w:r w:rsidRPr="00EE2E6B" w:rsidR="00EE2E6B">
        <w:rPr>
          <w:rStyle w:val="BodyText2"/>
          <w:rFonts w:ascii="Arial" w:hAnsi="Arial" w:cs="Arial"/>
          <w:color w:val="000000"/>
          <w:lang w:eastAsia="vi-VN"/>
        </w:rPr>
        <w:t xml:space="preserve">Màu sắc: Nền đỏ, chữ vàng; đường viền khung </w:t>
      </w:r>
      <w:r w:rsidRPr="00EE2E6B">
        <w:rPr>
          <w:rStyle w:val="BodyText2"/>
          <w:rFonts w:ascii="Arial" w:hAnsi="Arial" w:cs="Arial"/>
          <w:color w:val="000000"/>
          <w:lang w:val="en-US" w:eastAsia="vi-VN"/>
        </w:rPr>
        <w:t xml:space="preserve">mầu</w:t>
      </w:r>
      <w:r w:rsidRPr="00EE2E6B" w:rsidR="00EE2E6B">
        <w:rPr>
          <w:rStyle w:val="BodyText2"/>
          <w:rFonts w:ascii="Arial" w:hAnsi="Arial" w:cs="Arial"/>
          <w:color w:val="000000"/>
          <w:lang w:eastAsia="vi-VN"/>
        </w:rPr>
        <w:t xml:space="preserve"> vàng</w:t>
      </w:r>
      <w:r>
        <w:br w:type="page"/>
      </w:r>
    </w:p>
    <w:p>
      <w:pPr>
        <w:spacing w:after="120"/>
        <w:ind w:firstLine="720"/>
        <w:jc w:val="both"/>
        <w:rPr>
          <w:rFonts w:ascii="Arial" w:hAnsi="Arial" w:cs="Arial"/>
          <w:sz w:val="20"/>
          <w:szCs w:val="20"/>
          <w:lang w:val="en-US" w:eastAsia="en-US"/>
        </w:rPr>
      </w:pPr>
      <w:r w:rsidRPr="00EE2E6B">
        <w:rPr>
          <w:rFonts w:ascii="Arial" w:hAnsi="Arial" w:cs="Arial"/>
          <w:sz w:val="20"/>
          <w:szCs w:val="20"/>
          <w:lang w:val="en-US" w:eastAsia="en-US"/>
        </w:rPr>
        <w:t xml:space="preserve">Mẫu số 05. Mẫu biển báo “KHU VỰC CẤM”</w:t>
      </w:r>
    </w:p>
    <w:p>
      <w:pPr>
        <w:spacing w:after="120"/>
        <w:ind w:firstLine="720"/>
        <w:jc w:val="both"/>
        <w:rPr>
          <w:rFonts w:ascii="Arial" w:hAnsi="Arial" w:cs="Arial"/>
          <w:sz w:val="20"/>
          <w:szCs w:val="20"/>
          <w:lang w:val="en-US" w:eastAsia="en-US"/>
        </w:rPr>
      </w:pPr>
    </w:p>
    <w:p>
      <w:pPr>
        <w:spacing w:after="120"/>
        <w:ind w:firstLine="720"/>
        <w:jc w:val="both"/>
        <w:rPr>
          <w:rFonts w:ascii="Arial" w:hAnsi="Arial" w:cs="Arial"/>
          <w:sz w:val="20"/>
          <w:szCs w:val="20"/>
          <w:lang w:eastAsia="en-US"/>
        </w:rPr>
      </w:pPr>
      <w:r>
        <w:rPr>
          <w:rFonts w:ascii="Arial" w:hAnsi="Arial" w:cs="Arial"/>
          <w:noProof/>
          <w:sz w:val="20"/>
          <w:szCs w:val="20"/>
          <w:lang w:val="en-US" w:eastAsia="en-US"/>
        </w:rPr>
        <w:drawing>
          <wp:inline distT="0" distB="0" distL="0" distR="0">
            <wp:extent cx="3657600" cy="4886325"/>
            <wp:effectExtent l="0" t="0" r="0" b="9525"/>
            <wp:docPr id="49" name="_x0000_i1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70"/>
                    <pic:cNvPicPr/>
                  </pic:nvPicPr>
                  <pic:blipFill>
                    <a:blip r:embed="rId9"/>
                    <a:stretch>
                      <a:fillRect/>
                    </a:stretch>
                  </pic:blipFill>
                  <pic:spPr bwMode="auto">
                    <a:xfrm>
                      <a:off x="0" y="0"/>
                      <a:ext cx="3657600" cy="4886325"/>
                    </a:xfrm>
                    <a:prstGeom prst="rect">
                      <a:avLst/>
                    </a:prstGeom>
                    <a:noFill/>
                    <a:ln>
                      <a:noFill/>
                    </a:ln>
                  </pic:spPr>
                </pic:pic>
              </a:graphicData>
            </a:graphic>
          </wp:inline>
        </w:drawing>
      </w:r>
    </w:p>
    <w:p>
      <w:pPr>
        <w:pStyle w:val="BodyText"/>
        <w:shd w:val="clear" w:color="auto" w:fill="auto"/>
        <w:spacing w:after="120" w:line="240" w:lineRule="auto"/>
        <w:ind w:firstLine="720"/>
        <w:jc w:val="both"/>
        <w:rPr>
          <w:rFonts w:ascii="Arial" w:hAnsi="Arial" w:cs="Arial"/>
          <w:color w:val="000000"/>
          <w:sz w:val="20"/>
          <w:szCs w:val="20"/>
        </w:rPr>
      </w:pPr>
      <w:r w:rsidRPr="00EE2E6B">
        <w:rPr>
          <w:rStyle w:val="BodyTextChar1"/>
          <w:rFonts w:ascii="Arial" w:hAnsi="Arial" w:cs="Arial"/>
          <w:b/>
          <w:bCs/>
          <w:i/>
          <w:iCs/>
          <w:color w:val="000000"/>
          <w:sz w:val="20"/>
          <w:szCs w:val="20"/>
          <w:lang w:eastAsia="vi-VN"/>
        </w:rPr>
        <w:t xml:space="preserve">Ghi chú:</w:t>
      </w:r>
    </w:p>
    <w:p>
      <w:pPr>
        <w:pStyle w:val="Bodytext(2)"/>
        <w:shd w:val="clear" w:color="auto" w:fill="auto"/>
        <w:tabs>
          <w:tab w:val="left" w:pos="261"/>
        </w:tabs>
        <w:spacing w:after="120" w:line="240" w:lineRule="auto"/>
        <w:ind w:left="0" w:firstLine="720"/>
        <w:jc w:val="both"/>
        <w:rPr>
          <w:rFonts w:ascii="Arial" w:hAnsi="Arial" w:cs="Arial"/>
          <w:color w:val="000000"/>
        </w:rPr>
      </w:pPr>
      <w:r w:rsidRPr="00EE2E6B">
        <w:rPr>
          <w:rStyle w:val="BodyText2"/>
          <w:rFonts w:ascii="Arial" w:hAnsi="Arial" w:cs="Arial"/>
          <w:color w:val="000000"/>
          <w:lang w:val="en-US" w:eastAsia="vi-VN"/>
        </w:rPr>
        <w:t xml:space="preserve">- </w:t>
      </w:r>
      <w:r w:rsidRPr="00EE2E6B" w:rsidR="00EE2E6B">
        <w:rPr>
          <w:rStyle w:val="BodyText2"/>
          <w:rFonts w:ascii="Arial" w:hAnsi="Arial" w:cs="Arial"/>
          <w:color w:val="000000"/>
          <w:lang w:eastAsia="vi-VN"/>
        </w:rPr>
        <w:t xml:space="preserve">Chất liệu: Kim loại, nhựa cứng hoặc phoocmica</w:t>
      </w:r>
    </w:p>
    <w:p>
      <w:pPr>
        <w:pStyle w:val="Bodytext(2)"/>
        <w:shd w:val="clear" w:color="auto" w:fill="auto"/>
        <w:tabs>
          <w:tab w:val="left" w:pos="261"/>
        </w:tabs>
        <w:spacing w:after="120" w:line="240" w:lineRule="auto"/>
        <w:ind w:left="0" w:firstLine="720"/>
        <w:jc w:val="both"/>
        <w:rPr>
          <w:rFonts w:ascii="Arial" w:hAnsi="Arial" w:cs="Arial"/>
          <w:color w:val="000000"/>
        </w:rPr>
      </w:pPr>
      <w:r w:rsidRPr="00EE2E6B">
        <w:rPr>
          <w:rStyle w:val="BodyText2"/>
          <w:rFonts w:ascii="Arial" w:hAnsi="Arial" w:cs="Arial"/>
          <w:color w:val="000000"/>
          <w:lang w:val="en-US" w:eastAsia="vi-VN"/>
        </w:rPr>
        <w:t xml:space="preserve">- </w:t>
      </w:r>
      <w:r w:rsidRPr="00EE2E6B" w:rsidR="00EE2E6B">
        <w:rPr>
          <w:rStyle w:val="BodyText2"/>
          <w:rFonts w:ascii="Arial" w:hAnsi="Arial" w:cs="Arial"/>
          <w:color w:val="000000"/>
          <w:lang w:eastAsia="vi-VN"/>
        </w:rPr>
        <w:t xml:space="preserve">Màu sắc: Nền đỏ, chữ vàng; đường viền khung </w:t>
      </w:r>
      <w:r w:rsidRPr="00EE2E6B">
        <w:rPr>
          <w:rStyle w:val="BodyText2"/>
          <w:rFonts w:ascii="Arial" w:hAnsi="Arial" w:cs="Arial"/>
          <w:color w:val="000000"/>
          <w:lang w:val="en-US" w:eastAsia="vi-VN"/>
        </w:rPr>
        <w:t xml:space="preserve">mầu</w:t>
      </w:r>
      <w:r w:rsidRPr="00EE2E6B" w:rsidR="00EE2E6B">
        <w:rPr>
          <w:rStyle w:val="BodyText2"/>
          <w:rFonts w:ascii="Arial" w:hAnsi="Arial" w:cs="Arial"/>
          <w:color w:val="000000"/>
          <w:lang w:eastAsia="vi-VN"/>
        </w:rPr>
        <w:t xml:space="preserve"> vàng</w:t>
      </w:r>
    </w:p>
    <w:sectPr w:rsidSect="009E752A">
      <w:pgSz w:w="11900" w:h="16840" w:orient="portrait" w:code="9"/>
      <w:pgMar w:top="1440" w:right="1440" w:bottom="1440" w:left="1440" w:header="0" w:footer="3"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000247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5">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6">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7">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8">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9">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0">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1">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2">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3">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4">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5">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6">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7">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8">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9">
    <w:multiLevelType w:val="multilevel"/>
    <w:lvl w:ilvl="0">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1">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2">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3">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4">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5">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6">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7">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8">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abstractNum>
  <w:abstractNum w:abstractNumId="20">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60"/>
  <w:embedSystemFonts/>
  <w:bordersDoNotSurroundFooter/>
  <w:bordersDoNotSurroundHeader/>
  <w:doNotTrackMoves/>
  <w:documentProtection w:edit="trackedChanges" w:enforcement="0"/>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cs="Courier New"/>
      <w:color w:val="000000"/>
      <w:sz w:val="24"/>
      <w:szCs w:val="24"/>
      <w:lang w:val="vi-VN" w:eastAsia="vi-VN"/>
    </w:rPr>
  </w:style>
  <w:style w:type="character" w:default="1" w:styleId="DefaultParagraphFont">
    <w:name w:val="Default Paragraph Font"/>
    <w:uiPriority w:val="99"/>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styleId="Hyperlink">
    <w:name w:val="Hyperlink"/>
    <w:uiPriority w:val="99"/>
    <w:rPr>
      <w:color w:val="0066CC"/>
      <w:u w:val="single"/>
    </w:rPr>
  </w:style>
  <w:style w:type="character" w:customStyle="1" w:styleId="Picturecaption_">
    <w:name w:val="Picture caption_"/>
    <w:uiPriority w:val="99"/>
    <w:rPr>
      <w:rFonts w:ascii="Times New Roman" w:hAnsi="Times New Roman" w:cs="Times New Roman"/>
      <w:sz w:val="18"/>
      <w:szCs w:val="18"/>
      <w:u w:val="none"/>
    </w:rPr>
  </w:style>
  <w:style w:type="character" w:customStyle="1" w:styleId="BodyTextChar1">
    <w:name w:val="Body Text Char1"/>
    <w:uiPriority w:val="99"/>
    <w:rPr>
      <w:rFonts w:ascii="Times New Roman" w:hAnsi="Times New Roman" w:cs="Times New Roman"/>
      <w:sz w:val="26"/>
      <w:szCs w:val="26"/>
      <w:u w:val="none"/>
    </w:rPr>
  </w:style>
  <w:style w:type="character" w:customStyle="1" w:styleId="BodyText2">
    <w:name w:val="Body text (2)_"/>
    <w:uiPriority w:val="99"/>
    <w:rPr>
      <w:rFonts w:ascii="Times New Roman" w:hAnsi="Times New Roman" w:cs="Times New Roman"/>
      <w:sz w:val="20"/>
      <w:szCs w:val="20"/>
      <w:u w:val="none"/>
    </w:rPr>
  </w:style>
  <w:style w:type="character" w:customStyle="1" w:styleId="BodyText3">
    <w:name w:val="Body text (3)_"/>
    <w:uiPriority w:val="99"/>
    <w:rPr>
      <w:rFonts w:ascii="Arial" w:hAnsi="Arial" w:cs="Arial"/>
      <w:sz w:val="11"/>
      <w:szCs w:val="11"/>
      <w:u w:val="none"/>
    </w:rPr>
  </w:style>
  <w:style w:type="paragraph" w:customStyle="1" w:styleId="Picturecaption">
    <w:name w:val="Picture caption"/>
    <w:basedOn w:val="Normal"/>
    <w:uiPriority w:val="99"/>
    <w:qFormat/>
    <w:pPr>
      <w:shd w:val="clear" w:color="auto" w:fill="FFFFFF"/>
    </w:pPr>
    <w:rPr>
      <w:rFonts w:ascii="Times New Roman" w:hAnsi="Times New Roman" w:cs="Times New Roman"/>
      <w:color w:val="auto"/>
      <w:sz w:val="18"/>
      <w:szCs w:val="18"/>
      <w:lang w:eastAsia="en-US"/>
    </w:rPr>
  </w:style>
  <w:style w:type="paragraph" w:styleId="BodyText">
    <w:name w:val="Body Text"/>
    <w:basedOn w:val="Normal"/>
    <w:uiPriority w:val="99"/>
    <w:qFormat/>
    <w:pPr>
      <w:shd w:val="clear" w:color="auto" w:fill="FFFFFF"/>
      <w:spacing w:after="220" w:line="259" w:lineRule="auto"/>
      <w:ind w:firstLine="400"/>
    </w:pPr>
    <w:rPr>
      <w:rFonts w:ascii="Times New Roman" w:hAnsi="Times New Roman" w:cs="Times New Roman"/>
      <w:color w:val="auto"/>
      <w:sz w:val="26"/>
      <w:szCs w:val="26"/>
      <w:lang w:eastAsia="en-US"/>
    </w:rPr>
  </w:style>
  <w:style w:type="character" w:customStyle="1" w:styleId="BodyTextChar">
    <w:name w:val="Body Text Char"/>
    <w:uiPriority w:val="99"/>
    <w:semiHidden/>
    <w:rPr>
      <w:rFonts w:cs="Courier New"/>
      <w:color w:val="000000"/>
      <w:lang w:val="vi-VN" w:eastAsia="vi-VN"/>
    </w:rPr>
  </w:style>
  <w:style w:type="paragraph" w:customStyle="1" w:styleId="Bodytext(2)">
    <w:name w:val="Body text (2)"/>
    <w:basedOn w:val="Normal"/>
    <w:uiPriority w:val="99"/>
    <w:qFormat/>
    <w:pPr>
      <w:shd w:val="clear" w:color="auto" w:fill="FFFFFF"/>
      <w:spacing w:line="266" w:lineRule="auto"/>
      <w:ind w:left="160" w:hanging="160"/>
    </w:pPr>
    <w:rPr>
      <w:rFonts w:ascii="Times New Roman" w:hAnsi="Times New Roman" w:cs="Times New Roman"/>
      <w:color w:val="auto"/>
      <w:sz w:val="20"/>
      <w:szCs w:val="20"/>
      <w:lang w:eastAsia="en-US"/>
    </w:rPr>
  </w:style>
  <w:style w:type="paragraph" w:customStyle="1" w:styleId="Bodytext(3)">
    <w:name w:val="Body text (3)"/>
    <w:basedOn w:val="Normal"/>
    <w:uiPriority w:val="99"/>
    <w:pPr>
      <w:shd w:val="clear" w:color="auto" w:fill="FFFFFF"/>
      <w:spacing w:after="140"/>
      <w:jc w:val="center"/>
    </w:pPr>
    <w:rPr>
      <w:rFonts w:ascii="Arial" w:hAnsi="Arial" w:cs="Arial"/>
      <w:color w:val="auto"/>
      <w:sz w:val="11"/>
      <w:szCs w:val="11"/>
      <w:lang w:eastAsia="en-US"/>
    </w:rPr>
  </w:style>
  <w:style w:type="table" w:styleId="TableGrid">
    <w:name w:val="Table Grid"/>
    <w:basedOn w:val="TableNormal"/>
    <w:uiPriority w:val="39"/>
    <w:rsid w:val="009E752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uiPriority w:val="99"/>
    <w:unhideWhenUsed/>
    <w:rsid w:val="004534CF"/>
    <w:pPr>
      <w:tabs>
        <w:tab w:val="center" w:pos="4680"/>
        <w:tab w:val="right" w:pos="9360"/>
      </w:tabs>
    </w:pPr>
    <w:rPr/>
  </w:style>
  <w:style w:type="character" w:customStyle="1" w:styleId="HeaderChar">
    <w:name w:val="Header Char"/>
    <w:uiPriority w:val="99"/>
    <w:rsid w:val="004534CF"/>
    <w:rPr>
      <w:rFonts w:cs="Courier New"/>
      <w:color w:val="000000"/>
      <w:lang w:val="vi-VN" w:eastAsia="vi-VN"/>
    </w:rPr>
  </w:style>
  <w:style w:type="paragraph" w:styleId="Footer">
    <w:name w:val="Footer"/>
    <w:basedOn w:val="Normal"/>
    <w:uiPriority w:val="99"/>
    <w:unhideWhenUsed/>
    <w:qFormat/>
    <w:rsid w:val="004534CF"/>
    <w:pPr>
      <w:tabs>
        <w:tab w:val="center" w:pos="4680"/>
        <w:tab w:val="right" w:pos="9360"/>
      </w:tabs>
    </w:pPr>
    <w:rPr/>
  </w:style>
  <w:style w:type="character" w:customStyle="1" w:styleId="FooterChar">
    <w:name w:val="Footer Char"/>
    <w:uiPriority w:val="99"/>
    <w:rsid w:val="004534CF"/>
    <w:rPr>
      <w:rFonts w:cs="Courier New"/>
      <w:color w:val="000000"/>
      <w:lang w:val="vi-VN" w:eastAsia="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image" Target="media/image1.jpe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jpeg" /><Relationship Id="rId9" Type="http://schemas.openxmlformats.org/officeDocument/2006/relationships/image" Target="media/image5.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LVN_2019_hp03</cp:lastModifiedBy>
  <cp:revision>5</cp:revision>
  <dcterms:created xsi:type="dcterms:W3CDTF">2024-04-09T08:28:00Z</dcterms:created>
  <dcterms:modified xsi:type="dcterms:W3CDTF">2024-04-09T08:29:00Z</dcterms:modified>
</cp:coreProperties>
</file>

<file path=customXml/item2.xml><?xml version="1.0" encoding="utf-8"?>
<Properties xmlns="http://schemas.openxmlformats.org/officeDocument/2006/extended-properties" xmlns:vt="http://schemas.openxmlformats.org/officeDocument/2006/docPropsVTypes">
  <Template>Normal</Template>
  <TotalTime>2</TotalTime>
  <Pages>11</Pages>
  <Words>2480</Words>
  <Characters>14136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16583</CharactersWithSpaces>
  <SharedDoc>false</SharedDoc>
  <HyperlinksChanged>false</HyperlinksChanged>
  <AppVersion>15.0000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2</TotalTime>
  <Pages>11</Pages>
  <Words>2480</Words>
  <Characters>14136</Characters>
  <Application>Microsoft Office Word</Application>
  <DocSecurity>0</DocSecurity>
  <Lines>117</Lines>
  <Paragraphs>33</Paragraphs>
  <CharactersWithSpaces>16583</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5</cp:revision>
  <dcterms:created xsi:type="dcterms:W3CDTF">2024-04-09T08:28:00Z</dcterms:created>
  <dcterms:modified xsi:type="dcterms:W3CDTF">2024-04-09T08:29:00Z</dcterms:modified>
</cp:coreProperties>
</file>