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Look w:val="04A0" w:firstRow="1" w:lastRow="0" w:firstColumn="1" w:lastColumn="0" w:noHBand="0" w:noVBand="1"/>
      </w:tblPr>
      <w:tblGrid>
        <w:gridCol w:w="3526"/>
        <w:gridCol w:w="5494"/>
      </w:tblGrid>
      <w:tr w:rsidTr="006441BC">
        <w:trPr/>
        <w:tc>
          <w:tcPr>
            <w:tcW w:w="3618" w:type="dxa"/>
            <w:shd w:val="clear" w:color="auto" w:fill="auto"/>
          </w:tcPr>
          <w:p>
            <w:pPr>
              <w:pStyle w:val="BodyText"/>
              <w:shd w:val="clear" w:color="auto" w:fill="auto"/>
              <w:tabs>
                <w:tab w:val="left" w:pos="3213"/>
              </w:tabs>
              <w:spacing w:after="0" w:line="240" w:lineRule="auto"/>
              <w:ind w:firstLine="0"/>
              <w:jc w:val="center"/>
              <w:rPr>
                <w:rStyle w:val="BodyTextChar1"/>
                <w:rFonts w:ascii="Arial" w:hAnsi="Arial" w:cs="Arial"/>
                <w:b/>
                <w:bCs/>
                <w:color w:val="000000"/>
                <w:sz w:val="20"/>
                <w:szCs w:val="20"/>
                <w:lang w:eastAsia="vi-VN"/>
              </w:rPr>
            </w:pPr>
            <w:r w:rsidRPr="006C23E8">
              <w:rPr>
                <w:rStyle w:val="BodyTextChar1"/>
                <w:rFonts w:ascii="Arial" w:hAnsi="Arial" w:cs="Arial"/>
                <w:b/>
                <w:bCs/>
                <w:color w:val="000000"/>
                <w:sz w:val="20"/>
                <w:szCs w:val="20"/>
                <w:lang w:eastAsia="vi-VN"/>
              </w:rPr>
              <w:t xml:space="preserve">CHÍNH PHỦ</w:t>
            </w:r>
          </w:p>
          <w:p>
            <w:pPr>
              <w:pStyle w:val="BodyText"/>
              <w:shd w:val="clear" w:color="auto" w:fill="auto"/>
              <w:tabs>
                <w:tab w:val="left" w:pos="3213"/>
              </w:tabs>
              <w:spacing w:after="0" w:line="240" w:lineRule="auto"/>
              <w:ind w:firstLine="0"/>
              <w:jc w:val="center"/>
              <w:rPr>
                <w:rStyle w:val="BodyTextChar1"/>
                <w:rFonts w:ascii="Arial" w:hAnsi="Arial" w:cs="Arial"/>
                <w:bCs/>
                <w:color w:val="000000"/>
                <w:sz w:val="20"/>
                <w:szCs w:val="20"/>
                <w:lang w:val="en-US" w:eastAsia="vi-VN"/>
              </w:rPr>
            </w:pPr>
            <w:r w:rsidRPr="006C23E8">
              <w:rPr>
                <w:rStyle w:val="BodyTextChar1"/>
                <w:rFonts w:ascii="Arial" w:hAnsi="Arial" w:cs="Arial"/>
                <w:bCs/>
                <w:color w:val="000000"/>
                <w:sz w:val="20"/>
                <w:szCs w:val="20"/>
                <w:lang w:val="en-US" w:eastAsia="vi-VN"/>
              </w:rPr>
              <w:t xml:space="preserve">_______</w:t>
            </w:r>
          </w:p>
          <w:p>
            <w:pPr>
              <w:pStyle w:val="BodyText"/>
              <w:shd w:val="clear" w:color="auto" w:fill="auto"/>
              <w:tabs>
                <w:tab w:val="left" w:pos="3213"/>
              </w:tabs>
              <w:spacing w:after="0" w:line="240" w:lineRule="auto"/>
              <w:ind w:firstLine="0"/>
              <w:jc w:val="center"/>
              <w:rPr>
                <w:rStyle w:val="BodyTextChar1"/>
                <w:rFonts w:ascii="Arial" w:hAnsi="Arial" w:cs="Arial"/>
                <w:b/>
                <w:bCs/>
                <w:color w:val="000000"/>
                <w:sz w:val="20"/>
                <w:szCs w:val="20"/>
                <w:lang w:eastAsia="vi-VN"/>
              </w:rPr>
            </w:pPr>
            <w:r w:rsidRPr="006C23E8">
              <w:rPr>
                <w:rStyle w:val="BodyTextChar1"/>
                <w:rFonts w:ascii="Arial" w:hAnsi="Arial" w:cs="Arial"/>
                <w:color w:val="000000"/>
                <w:sz w:val="20"/>
                <w:szCs w:val="20"/>
                <w:lang w:eastAsia="vi-VN"/>
              </w:rPr>
              <w:t xml:space="preserve">Số: 56/2022/NĐ-CP</w:t>
            </w:r>
          </w:p>
        </w:tc>
        <w:tc>
          <w:tcPr>
            <w:tcW w:w="5618" w:type="dxa"/>
            <w:shd w:val="clear" w:color="auto" w:fill="auto"/>
          </w:tcPr>
          <w:p>
            <w:pPr>
              <w:pStyle w:val="BodyText"/>
              <w:shd w:val="clear" w:color="auto" w:fill="auto"/>
              <w:tabs>
                <w:tab w:val="left" w:pos="3213"/>
              </w:tabs>
              <w:spacing w:after="0" w:line="240" w:lineRule="auto"/>
              <w:ind w:firstLine="0"/>
              <w:jc w:val="center"/>
              <w:rPr>
                <w:rFonts w:ascii="Arial" w:hAnsi="Arial" w:cs="Arial"/>
                <w:color w:val="000000"/>
                <w:sz w:val="20"/>
                <w:szCs w:val="20"/>
              </w:rPr>
            </w:pPr>
            <w:r w:rsidRPr="006C23E8">
              <w:rPr>
                <w:rStyle w:val="BodyTextChar1"/>
                <w:rFonts w:ascii="Arial" w:hAnsi="Arial" w:cs="Arial"/>
                <w:b/>
                <w:bCs/>
                <w:color w:val="000000"/>
                <w:sz w:val="20"/>
                <w:szCs w:val="20"/>
                <w:lang w:eastAsia="vi-VN"/>
              </w:rPr>
              <w:t xml:space="preserve">CỘNG HÒA XÃ HỘI CHỦ NGHĨA VIỆT NAM</w:t>
            </w:r>
          </w:p>
          <w:p>
            <w:pPr>
              <w:pStyle w:val="BodyText"/>
              <w:shd w:val="clear" w:color="auto" w:fill="auto"/>
              <w:tabs>
                <w:tab w:val="left" w:leader="hyphen" w:pos="1701"/>
                <w:tab w:val="left" w:pos="4214"/>
              </w:tabs>
              <w:spacing w:after="0" w:line="240" w:lineRule="auto"/>
              <w:ind w:firstLine="0"/>
              <w:jc w:val="center"/>
              <w:rPr>
                <w:rStyle w:val="BodyTextChar1"/>
                <w:rFonts w:ascii="Arial" w:hAnsi="Arial" w:cs="Arial"/>
                <w:b/>
                <w:bCs/>
                <w:color w:val="000000"/>
                <w:sz w:val="20"/>
                <w:szCs w:val="20"/>
                <w:lang w:eastAsia="vi-VN"/>
              </w:rPr>
            </w:pPr>
            <w:r w:rsidRPr="006C23E8">
              <w:rPr>
                <w:rStyle w:val="BodyTextChar1"/>
                <w:rFonts w:ascii="Arial" w:hAnsi="Arial" w:cs="Arial"/>
                <w:b/>
                <w:bCs/>
                <w:color w:val="000000"/>
                <w:sz w:val="20"/>
                <w:szCs w:val="20"/>
                <w:lang w:eastAsia="vi-VN"/>
              </w:rPr>
              <w:t xml:space="preserve">Độc lập - Tự do - Hạnh phúc</w:t>
            </w:r>
          </w:p>
          <w:p>
            <w:pPr>
              <w:pStyle w:val="BodyText"/>
              <w:shd w:val="clear" w:color="auto" w:fill="auto"/>
              <w:tabs>
                <w:tab w:val="left" w:leader="hyphen" w:pos="1701"/>
                <w:tab w:val="left" w:pos="4214"/>
              </w:tabs>
              <w:spacing w:after="0" w:line="240" w:lineRule="auto"/>
              <w:ind w:firstLine="0"/>
              <w:jc w:val="center"/>
              <w:rPr>
                <w:rFonts w:ascii="Arial" w:hAnsi="Arial" w:cs="Arial"/>
                <w:color w:val="000000"/>
                <w:sz w:val="20"/>
                <w:szCs w:val="20"/>
                <w:lang w:val="en-US"/>
              </w:rPr>
            </w:pPr>
            <w:r w:rsidRPr="006C23E8">
              <w:rPr>
                <w:rStyle w:val="BodyTextChar1"/>
                <w:rFonts w:ascii="Arial" w:hAnsi="Arial" w:cs="Arial"/>
                <w:bCs/>
                <w:color w:val="000000"/>
                <w:sz w:val="20"/>
                <w:szCs w:val="20"/>
                <w:lang w:eastAsia="vi-VN"/>
              </w:rPr>
              <w:t xml:space="preserve">_____________________</w:t>
            </w:r>
          </w:p>
          <w:p>
            <w:pPr>
              <w:pStyle w:val="BodyText"/>
              <w:shd w:val="clear" w:color="auto" w:fill="auto"/>
              <w:tabs>
                <w:tab w:val="left" w:pos="3946"/>
              </w:tabs>
              <w:spacing w:after="0" w:line="240" w:lineRule="auto"/>
              <w:ind w:firstLine="0"/>
              <w:jc w:val="center"/>
              <w:rPr>
                <w:rStyle w:val="BodyTextChar1"/>
                <w:rFonts w:ascii="Arial" w:hAnsi="Arial" w:cs="Arial"/>
                <w:color w:val="000000"/>
                <w:sz w:val="20"/>
                <w:szCs w:val="20"/>
              </w:rPr>
            </w:pPr>
            <w:r w:rsidRPr="006C23E8">
              <w:rPr>
                <w:rStyle w:val="BodyTextChar1"/>
                <w:rFonts w:ascii="Arial" w:hAnsi="Arial" w:cs="Arial"/>
                <w:i/>
                <w:iCs/>
                <w:color w:val="000000"/>
                <w:sz w:val="20"/>
                <w:szCs w:val="20"/>
                <w:lang w:eastAsia="vi-VN"/>
              </w:rPr>
              <w:t xml:space="preserve">Hà Nội, ngày 24 tháng 8 năm 2022</w:t>
            </w:r>
          </w:p>
        </w:tc>
      </w:tr>
    </w:tbl>
    <w:p>
      <w:pPr>
        <w:pStyle w:val="BodyText"/>
        <w:shd w:val="clear" w:color="auto" w:fill="auto"/>
        <w:tabs>
          <w:tab w:val="left" w:pos="3213"/>
        </w:tabs>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color w:val="000000"/>
          <w:sz w:val="20"/>
          <w:szCs w:val="20"/>
        </w:rPr>
      </w:pPr>
      <w:r w:rsidRPr="006C23E8">
        <w:rPr>
          <w:rStyle w:val="BodyTextChar1"/>
          <w:rFonts w:ascii="Arial" w:hAnsi="Arial" w:cs="Arial"/>
          <w:b/>
          <w:bCs/>
          <w:color w:val="000000"/>
          <w:sz w:val="20"/>
          <w:szCs w:val="20"/>
          <w:lang w:eastAsia="vi-VN"/>
        </w:rPr>
        <w:t xml:space="preserve">NGHỊ ĐỊNH</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6C23E8">
        <w:rPr>
          <w:rStyle w:val="BodyTextChar1"/>
          <w:rFonts w:ascii="Arial" w:hAnsi="Arial" w:cs="Arial"/>
          <w:b/>
          <w:bCs/>
          <w:color w:val="000000"/>
          <w:sz w:val="20"/>
          <w:szCs w:val="20"/>
          <w:lang w:eastAsia="vi-VN"/>
        </w:rPr>
        <w:t xml:space="preserve">Quy định chức năng, nhiệm vụ, quyền hạn và</w:t>
      </w:r>
      <w:r w:rsidRPr="006C23E8">
        <w:rPr>
          <w:rStyle w:val="BodyTextChar1"/>
          <w:rFonts w:ascii="Arial" w:hAnsi="Arial" w:cs="Arial"/>
          <w:b/>
          <w:bCs/>
          <w:color w:val="000000"/>
          <w:sz w:val="20"/>
          <w:szCs w:val="20"/>
          <w:lang w:val="en-US" w:eastAsia="vi-VN"/>
        </w:rPr>
        <w:t xml:space="preserve"> </w:t>
      </w:r>
      <w:r w:rsidRPr="006C23E8">
        <w:rPr>
          <w:rStyle w:val="BodyTextChar1"/>
          <w:rFonts w:ascii="Arial" w:hAnsi="Arial" w:cs="Arial"/>
          <w:b/>
          <w:bCs/>
          <w:color w:val="000000"/>
          <w:sz w:val="20"/>
          <w:szCs w:val="20"/>
          <w:lang w:eastAsia="vi-VN"/>
        </w:rPr>
        <w:t xml:space="preserve">cơ cấu tổ chức của Bộ Giao thông vận tải</w:t>
      </w:r>
    </w:p>
    <w:p>
      <w:pPr>
        <w:pStyle w:val="BodyText"/>
        <w:shd w:val="clear" w:color="auto" w:fill="auto"/>
        <w:spacing w:after="0" w:line="240" w:lineRule="auto"/>
        <w:ind w:firstLine="0"/>
        <w:jc w:val="center"/>
        <w:rPr>
          <w:rStyle w:val="BodyTextChar1"/>
          <w:rFonts w:ascii="Arial" w:hAnsi="Arial" w:cs="Arial"/>
          <w:bCs/>
          <w:color w:val="000000"/>
          <w:sz w:val="20"/>
          <w:szCs w:val="20"/>
          <w:lang w:val="en-US" w:eastAsia="vi-VN"/>
        </w:rPr>
      </w:pPr>
      <w:r w:rsidRPr="006C23E8">
        <w:rPr>
          <w:rStyle w:val="BodyTextChar1"/>
          <w:rFonts w:ascii="Arial" w:hAnsi="Arial" w:cs="Arial"/>
          <w:bCs/>
          <w:color w:val="000000"/>
          <w:sz w:val="20"/>
          <w:szCs w:val="20"/>
          <w:lang w:val="en-US" w:eastAsia="vi-VN"/>
        </w:rPr>
        <w:t xml:space="preserve">______________</w:t>
      </w:r>
    </w:p>
    <w:p>
      <w:pPr>
        <w:pStyle w:val="BodyText"/>
        <w:shd w:val="clear" w:color="auto" w:fill="auto"/>
        <w:spacing w:after="0" w:line="240" w:lineRule="auto"/>
        <w:ind w:firstLine="0"/>
        <w:jc w:val="center"/>
        <w:rPr>
          <w:rFonts w:ascii="Arial" w:hAnsi="Arial" w:cs="Arial"/>
          <w:color w:val="000000"/>
          <w:sz w:val="20"/>
          <w:szCs w:val="20"/>
        </w:rPr>
      </w:pPr>
    </w:p>
    <w:p>
      <w:pPr>
        <w:pStyle w:val="BodyText"/>
        <w:shd w:val="clear" w:color="auto" w:fill="auto"/>
        <w:spacing w:after="120" w:line="240" w:lineRule="auto"/>
        <w:ind w:firstLine="720"/>
        <w:jc w:val="both"/>
        <w:rPr>
          <w:rFonts w:ascii="Arial" w:hAnsi="Arial" w:cs="Arial"/>
          <w:color w:val="000000"/>
          <w:sz w:val="20"/>
          <w:szCs w:val="20"/>
        </w:rPr>
      </w:pPr>
      <w:r w:rsidRPr="006C23E8">
        <w:rPr>
          <w:rStyle w:val="BodyTextChar1"/>
          <w:rFonts w:ascii="Arial" w:hAnsi="Arial" w:cs="Arial"/>
          <w:i/>
          <w:iCs/>
          <w:color w:val="000000"/>
          <w:sz w:val="20"/>
          <w:szCs w:val="20"/>
          <w:lang w:eastAsia="vi-VN"/>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pStyle w:val="BodyText"/>
        <w:shd w:val="clear" w:color="auto" w:fill="auto"/>
        <w:spacing w:after="120" w:line="240" w:lineRule="auto"/>
        <w:ind w:firstLine="720"/>
        <w:jc w:val="both"/>
        <w:rPr>
          <w:rFonts w:ascii="Arial" w:hAnsi="Arial" w:cs="Arial"/>
          <w:color w:val="000000"/>
          <w:sz w:val="20"/>
          <w:szCs w:val="20"/>
        </w:rPr>
      </w:pPr>
      <w:r w:rsidRPr="006C23E8">
        <w:rPr>
          <w:rStyle w:val="BodyTextChar1"/>
          <w:rFonts w:ascii="Arial" w:hAnsi="Arial" w:cs="Arial"/>
          <w:i/>
          <w:iCs/>
          <w:color w:val="000000"/>
          <w:sz w:val="20"/>
          <w:szCs w:val="20"/>
          <w:lang w:eastAsia="vi-VN"/>
        </w:rPr>
        <w:t xml:space="preserve">Căn cứ Nghị định số 123/2016/NĐ-CP ngày 01 tháng 9 năm 2016 của Chính phủ quy định chức năng, nhiệm vụ, quyền hạn</w:t>
      </w:r>
      <w:r w:rsidR="00590F4F">
        <w:rPr>
          <w:rStyle w:val="BodyTextChar1"/>
          <w:rFonts w:ascii="Arial" w:hAnsi="Arial" w:cs="Arial"/>
          <w:i/>
          <w:iCs/>
          <w:color w:val="000000"/>
          <w:sz w:val="20"/>
          <w:szCs w:val="20"/>
          <w:lang w:eastAsia="vi-VN"/>
        </w:rPr>
        <w:t xml:space="preserve"> và cơ cấu tổ chức của bộ, cơ q</w:t>
      </w:r>
      <w:r w:rsidR="00590F4F">
        <w:rPr>
          <w:rStyle w:val="BodyTextChar1"/>
          <w:rFonts w:ascii="Arial" w:hAnsi="Arial" w:cs="Arial"/>
          <w:i/>
          <w:iCs/>
          <w:color w:val="000000"/>
          <w:sz w:val="20"/>
          <w:szCs w:val="20"/>
          <w:lang w:val="en-US" w:eastAsia="vi-VN"/>
        </w:rPr>
        <w:t xml:space="preserve">u</w:t>
      </w:r>
      <w:bookmarkStart w:id="0" w:name="_GoBack"/>
      <w:bookmarkEnd w:id="0"/>
      <w:r w:rsidRPr="006C23E8">
        <w:rPr>
          <w:rStyle w:val="BodyTextChar1"/>
          <w:rFonts w:ascii="Arial" w:hAnsi="Arial" w:cs="Arial"/>
          <w:i/>
          <w:iCs/>
          <w:color w:val="000000"/>
          <w:sz w:val="20"/>
          <w:szCs w:val="20"/>
          <w:lang w:eastAsia="vi-VN"/>
        </w:rPr>
        <w:t xml:space="preserve">an ngang bộ; Nghị định số 101/2020/NĐ-CP ngày 28 tháng 8 năm 2020 của Chính phủ sửa </w:t>
      </w:r>
      <w:r w:rsidRPr="006C23E8">
        <w:rPr>
          <w:rStyle w:val="BodyTextChar1"/>
          <w:rFonts w:ascii="Arial" w:hAnsi="Arial" w:cs="Arial"/>
          <w:i/>
          <w:iCs/>
          <w:color w:val="000000"/>
          <w:sz w:val="20"/>
          <w:szCs w:val="20"/>
          <w:lang w:val="en-US" w:eastAsia="vi-VN"/>
        </w:rPr>
        <w:t xml:space="preserve">đổi</w:t>
      </w:r>
      <w:r w:rsidRPr="006C23E8">
        <w:rPr>
          <w:rStyle w:val="BodyTextChar1"/>
          <w:rFonts w:ascii="Arial" w:hAnsi="Arial" w:cs="Arial"/>
          <w:i/>
          <w:iCs/>
          <w:color w:val="000000"/>
          <w:sz w:val="20"/>
          <w:szCs w:val="20"/>
          <w:lang w:eastAsia="vi-VN"/>
        </w:rPr>
        <w:t xml:space="preserve">, bổ sung một </w:t>
      </w:r>
      <w:r w:rsidRPr="006C23E8">
        <w:rPr>
          <w:rStyle w:val="BodyTextChar1"/>
          <w:rFonts w:ascii="Arial" w:hAnsi="Arial" w:cs="Arial"/>
          <w:i/>
          <w:iCs/>
          <w:color w:val="000000"/>
          <w:sz w:val="20"/>
          <w:szCs w:val="20"/>
          <w:lang w:val="en-US"/>
        </w:rPr>
        <w:t xml:space="preserve">số </w:t>
      </w:r>
      <w:r w:rsidRPr="006C23E8">
        <w:rPr>
          <w:rStyle w:val="BodyTextChar1"/>
          <w:rFonts w:ascii="Arial" w:hAnsi="Arial" w:cs="Arial"/>
          <w:i/>
          <w:iCs/>
          <w:color w:val="000000"/>
          <w:sz w:val="20"/>
          <w:szCs w:val="20"/>
          <w:lang w:eastAsia="vi-VN"/>
        </w:rPr>
        <w:t xml:space="preserve">điều của Nghị định </w:t>
      </w:r>
      <w:r w:rsidRPr="006C23E8">
        <w:rPr>
          <w:rStyle w:val="BodyTextChar1"/>
          <w:rFonts w:ascii="Arial" w:hAnsi="Arial" w:cs="Arial"/>
          <w:i/>
          <w:iCs/>
          <w:color w:val="000000"/>
          <w:sz w:val="20"/>
          <w:szCs w:val="20"/>
          <w:lang w:val="en-US"/>
        </w:rPr>
        <w:t xml:space="preserve">số </w:t>
      </w:r>
      <w:r w:rsidRPr="006C23E8">
        <w:rPr>
          <w:rStyle w:val="BodyTextChar1"/>
          <w:rFonts w:ascii="Arial" w:hAnsi="Arial" w:cs="Arial"/>
          <w:i/>
          <w:iCs/>
          <w:color w:val="000000"/>
          <w:sz w:val="20"/>
          <w:szCs w:val="20"/>
          <w:lang w:eastAsia="vi-VN"/>
        </w:rPr>
        <w:t xml:space="preserve">123/2016/NĐ-CP ngày 01 tháng 9 năm 2016 của Chính phủ quy định chức năng, nhiệm vụ, quyền hạn và cơ cấu tổ chức của bộ, cơ quan ngang bộ;</w:t>
      </w:r>
    </w:p>
    <w:p>
      <w:pPr>
        <w:pStyle w:val="BodyText"/>
        <w:shd w:val="clear" w:color="auto" w:fill="auto"/>
        <w:spacing w:after="120" w:line="240" w:lineRule="auto"/>
        <w:ind w:firstLine="720"/>
        <w:jc w:val="both"/>
        <w:rPr>
          <w:rFonts w:ascii="Arial" w:hAnsi="Arial" w:cs="Arial"/>
          <w:color w:val="000000"/>
          <w:sz w:val="20"/>
          <w:szCs w:val="20"/>
        </w:rPr>
      </w:pPr>
      <w:r w:rsidRPr="006C23E8">
        <w:rPr>
          <w:rStyle w:val="BodyTextChar1"/>
          <w:rFonts w:ascii="Arial" w:hAnsi="Arial" w:cs="Arial"/>
          <w:i/>
          <w:iCs/>
          <w:color w:val="000000"/>
          <w:sz w:val="20"/>
          <w:szCs w:val="20"/>
          <w:lang w:eastAsia="vi-VN"/>
        </w:rPr>
        <w:t xml:space="preserve">Theo đề nghị của Bộ trưởng Bộ Giao thông vận tải;</w:t>
      </w:r>
    </w:p>
    <w:p>
      <w:pPr>
        <w:pStyle w:val="BodyText"/>
        <w:shd w:val="clear" w:color="auto" w:fill="auto"/>
        <w:spacing w:after="120" w:line="240" w:lineRule="auto"/>
        <w:ind w:firstLine="720"/>
        <w:jc w:val="both"/>
        <w:rPr>
          <w:rFonts w:ascii="Arial" w:hAnsi="Arial" w:cs="Arial"/>
          <w:color w:val="000000"/>
          <w:sz w:val="20"/>
          <w:szCs w:val="20"/>
        </w:rPr>
      </w:pPr>
      <w:r w:rsidRPr="006C23E8">
        <w:rPr>
          <w:rStyle w:val="BodyTextChar1"/>
          <w:rFonts w:ascii="Arial" w:hAnsi="Arial" w:cs="Arial"/>
          <w:i/>
          <w:iCs/>
          <w:color w:val="000000"/>
          <w:sz w:val="20"/>
          <w:szCs w:val="20"/>
          <w:lang w:eastAsia="vi-VN"/>
        </w:rPr>
        <w:t xml:space="preserve">Chính phủ ban hành Nghị định quy định chức năng, nhiệm vụ, quyền hạn và cơ cấu tổ chức của Bộ Giao thông vận tải.</w:t>
      </w:r>
    </w:p>
    <w:p>
      <w:pPr>
        <w:pStyle w:val="BodyText"/>
        <w:shd w:val="clear" w:color="auto" w:fill="auto"/>
        <w:spacing w:after="120" w:line="240" w:lineRule="auto"/>
        <w:ind w:firstLine="720"/>
        <w:jc w:val="both"/>
        <w:rPr>
          <w:rFonts w:ascii="Arial" w:hAnsi="Arial" w:cs="Arial"/>
          <w:color w:val="000000"/>
          <w:sz w:val="20"/>
          <w:szCs w:val="20"/>
        </w:rPr>
      </w:pPr>
      <w:r w:rsidRPr="006C23E8">
        <w:rPr>
          <w:rStyle w:val="BodyTextChar1"/>
          <w:rFonts w:ascii="Arial" w:hAnsi="Arial" w:cs="Arial"/>
          <w:b/>
          <w:bCs/>
          <w:color w:val="000000"/>
          <w:sz w:val="20"/>
          <w:szCs w:val="20"/>
          <w:lang w:eastAsia="vi-VN"/>
        </w:rPr>
        <w:t xml:space="preserve">Điều 1. Vị trí và chức năng</w:t>
      </w:r>
    </w:p>
    <w:p>
      <w:pPr>
        <w:pStyle w:val="BodyText"/>
        <w:shd w:val="clear" w:color="auto" w:fill="auto"/>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eastAsia="vi-VN"/>
        </w:rPr>
        <w:t xml:space="preserve">Bộ Giao thông vận tải là cơ quan của Chính phủ, thực hiện chức năng quản lý nhà nước về giao thông vận tải đường bộ, đường sắt, đường thủy nội địa, hàng hải, hàng không dân dụng trong phạm vi cả nước; quản lý nhà nước các dịch vụ công theo quy định của pháp luật.</w:t>
      </w:r>
    </w:p>
    <w:p>
      <w:pPr>
        <w:pStyle w:val="BodyText"/>
        <w:shd w:val="clear" w:color="auto" w:fill="auto"/>
        <w:spacing w:after="120" w:line="240" w:lineRule="auto"/>
        <w:ind w:firstLine="720"/>
        <w:jc w:val="both"/>
        <w:rPr>
          <w:rFonts w:ascii="Arial" w:hAnsi="Arial" w:cs="Arial"/>
          <w:color w:val="000000"/>
          <w:sz w:val="20"/>
          <w:szCs w:val="20"/>
        </w:rPr>
      </w:pPr>
      <w:r w:rsidRPr="006C23E8">
        <w:rPr>
          <w:rStyle w:val="BodyTextChar1"/>
          <w:rFonts w:ascii="Arial" w:hAnsi="Arial" w:cs="Arial"/>
          <w:b/>
          <w:bCs/>
          <w:color w:val="000000"/>
          <w:sz w:val="20"/>
          <w:szCs w:val="20"/>
          <w:lang w:eastAsia="vi-VN"/>
        </w:rPr>
        <w:t xml:space="preserve">Điều 2. Nhiệm vụ và quyền hạn</w:t>
      </w:r>
    </w:p>
    <w:p>
      <w:pPr>
        <w:pStyle w:val="BodyText"/>
        <w:shd w:val="clear" w:color="auto" w:fill="auto"/>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eastAsia="vi-VN"/>
        </w:rPr>
        <w:t xml:space="preserve">Bộ Giao thông vận tải thực hiện nhiệm vụ, quyền hạn theo quy định tại Nghị định số 123/2016/NĐ-CP ngày 01 tháng 9 năm 2016 của Chính phủ quy định chức năng, nhiệm vụ, quyền hạn và cơ cấu tổ chức của bộ, cơ quan ngang bộ; Nghị định số 101/2020/NĐ-CP ngày 28 tháng 8 năm 2020 của Chính phủ sửa đổi, bổ sung một số điều của Nghị định số 123/2016/NĐ-CP và những nhiệm vụ, quyền hạn cụ thể sau đây:</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 </w:t>
      </w:r>
      <w:r w:rsidRPr="006C23E8">
        <w:rPr>
          <w:rStyle w:val="BodyTextChar1"/>
          <w:rFonts w:ascii="Arial" w:hAnsi="Arial" w:cs="Arial"/>
          <w:color w:val="000000"/>
          <w:sz w:val="20"/>
          <w:szCs w:val="20"/>
          <w:lang w:eastAsia="vi-VN"/>
        </w:rPr>
        <w:t xml:space="preserve">Trình Chính phủ dự án luật, dự thảo nghị quyết của Quốc hội; dự án pháp lệnh, dự thảo nghị quyết của Ủy ban Thường vụ Quốc hội; dự thảo nghị định của Chính phủ theo chương trình, kế hoạch xây dựng pháp luật hàng năm của bộ đã được phê duyệt và các nghị quyết, dự án, đề án theo phân công của Chính phủ, Thủ tướng Chính phủ; trình Chính phủ, Thủ tướng Chính phủ chiến lược, quy hoạch, kế hoạch phát triển dài hạn, trung hạn, hàng năm, các dự án, công trình quan trọng quốc gia thuộc phạm vi quản lý nhà nước của bộ và theo quy định của pháp luật.</w:t>
      </w:r>
    </w:p>
    <w:p>
      <w:pPr>
        <w:pStyle w:val="BodyText"/>
        <w:shd w:val="clear" w:color="auto" w:fill="auto"/>
        <w:tabs>
          <w:tab w:val="left" w:pos="900"/>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2. </w:t>
      </w:r>
      <w:r w:rsidRPr="006C23E8">
        <w:rPr>
          <w:rStyle w:val="BodyTextChar1"/>
          <w:rFonts w:ascii="Arial" w:hAnsi="Arial" w:cs="Arial"/>
          <w:color w:val="000000"/>
          <w:sz w:val="20"/>
          <w:szCs w:val="20"/>
          <w:lang w:eastAsia="vi-VN"/>
        </w:rPr>
        <w:t xml:space="preserve">Trình Chính phủ, Thủ tướng Chính phủ dự thảo quyết định, chỉ thị và các văn bản khác theo phân công.</w:t>
      </w:r>
    </w:p>
    <w:p>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3. </w:t>
      </w:r>
      <w:r w:rsidRPr="006C23E8">
        <w:rPr>
          <w:rStyle w:val="BodyTextChar1"/>
          <w:rFonts w:ascii="Arial" w:hAnsi="Arial" w:cs="Arial"/>
          <w:color w:val="000000"/>
          <w:sz w:val="20"/>
          <w:szCs w:val="20"/>
          <w:lang w:eastAsia="vi-VN"/>
        </w:rPr>
        <w:t xml:space="preserve">Ban hành thông tư, quyết định, chỉ thị và các văn bản khác thuộc phạm vi quản lý nhà nước của bộ; xây dựng tiêu chuẩn quốc gia, ban hành quy chuẩn kỹ thuật quốc gia, định mức kinh tế - kỹ thuật trong các ngành, lĩnh vực thuộc phạm vi quản lý nhà nước của bộ.</w:t>
      </w:r>
    </w:p>
    <w:p>
      <w:pPr>
        <w:pStyle w:val="BodyText"/>
        <w:shd w:val="clear" w:color="auto" w:fill="auto"/>
        <w:tabs>
          <w:tab w:val="left" w:pos="903"/>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4. </w:t>
      </w:r>
      <w:r w:rsidRPr="006C23E8">
        <w:rPr>
          <w:rStyle w:val="BodyTextChar1"/>
          <w:rFonts w:ascii="Arial" w:hAnsi="Arial" w:cs="Arial"/>
          <w:color w:val="000000"/>
          <w:sz w:val="20"/>
          <w:szCs w:val="20"/>
          <w:lang w:eastAsia="vi-VN"/>
        </w:rPr>
        <w:t xml:space="preserve">Chỉ đạo, hướng dẫn, kiểm tra và chịu trách nhiệm tổ chức thực hiện các văn bản quy phạm pháp luật; rà soát quy hoạch, đánh giá thực hiện quy hoạch, chiến lược, kế hoạch đã được phê duyệt thuộc phạm vi quản lý nhà nước của bộ; thông tin, tuyên truyền, phổ biến, giáo dục pháp luật về các lĩnh vực quản lý nhà nước của bộ.</w:t>
      </w:r>
    </w:p>
    <w:p>
      <w:pPr>
        <w:pStyle w:val="BodyText"/>
        <w:shd w:val="clear" w:color="auto" w:fill="auto"/>
        <w:tabs>
          <w:tab w:val="left" w:pos="914"/>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5. V</w:t>
      </w:r>
      <w:r w:rsidRPr="006C23E8">
        <w:rPr>
          <w:rStyle w:val="BodyTextChar1"/>
          <w:rFonts w:ascii="Arial" w:hAnsi="Arial" w:cs="Arial"/>
          <w:color w:val="000000"/>
          <w:sz w:val="20"/>
          <w:szCs w:val="20"/>
          <w:lang w:eastAsia="vi-VN"/>
        </w:rPr>
        <w:t xml:space="preserve">ề kết cấu hạ tầng giao thông đường bộ, đường sắt, đường thủy nội địa, hàng hải và hàng không dân dụng:</w:t>
      </w:r>
    </w:p>
    <w:p>
      <w:pPr>
        <w:pStyle w:val="BodyText"/>
        <w:shd w:val="clear" w:color="auto" w:fill="auto"/>
        <w:tabs>
          <w:tab w:val="left" w:pos="921"/>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a) </w:t>
      </w:r>
      <w:r w:rsidRPr="006C23E8">
        <w:rPr>
          <w:rStyle w:val="BodyTextChar1"/>
          <w:rFonts w:ascii="Arial" w:hAnsi="Arial" w:cs="Arial"/>
          <w:color w:val="000000"/>
          <w:sz w:val="20"/>
          <w:szCs w:val="20"/>
          <w:lang w:eastAsia="vi-VN"/>
        </w:rPr>
        <w:t xml:space="preserve">Trình Chính phủ quy định về quản lý và bảo vệ kết cấu hạ tầng giao thông đường bộ, đường sắt, đường thủy nội địa, hàng hải, hàng không dân dụng theo quy định của pháp luật; chỉ đạo việc tổ chức thực hiện quy hoạch, kế hoạch phát triển hệ thống kết cấu hạ tầng giao thông đã được Chính phủ, Thủ tướng Chính phủ phê duyệt;</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b) </w:t>
      </w:r>
      <w:r w:rsidRPr="006C23E8">
        <w:rPr>
          <w:rStyle w:val="BodyTextChar1"/>
          <w:rFonts w:ascii="Arial" w:hAnsi="Arial" w:cs="Arial"/>
          <w:color w:val="000000"/>
          <w:sz w:val="20"/>
          <w:szCs w:val="20"/>
          <w:lang w:eastAsia="vi-VN"/>
        </w:rPr>
        <w:t xml:space="preserve">Ban hành quy chuẩn kỹ thuật quốc gia về kết cấu hạ tầng giao thông (trừ quy chuẩn kỹ thuật quốc gia về kết cấu hạ tầng giao thông đô thị) và quy định việc quản lý, khai thác, bảo trì kết cấu hạ </w:t>
      </w:r>
      <w:r w:rsidRPr="006C23E8">
        <w:rPr>
          <w:rStyle w:val="BodyTextChar1"/>
          <w:rFonts w:ascii="Arial" w:hAnsi="Arial" w:cs="Arial"/>
          <w:color w:val="000000"/>
          <w:sz w:val="20"/>
          <w:szCs w:val="20"/>
          <w:lang w:eastAsia="vi-VN"/>
        </w:rPr>
        <w:t xml:space="preserve">tầng giao thông theo thẩm quyền;</w:t>
      </w:r>
    </w:p>
    <w:p>
      <w:pPr>
        <w:pStyle w:val="BodyText"/>
        <w:shd w:val="clear" w:color="auto" w:fill="auto"/>
        <w:tabs>
          <w:tab w:val="left" w:pos="936"/>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c) </w:t>
      </w:r>
      <w:r w:rsidRPr="006C23E8">
        <w:rPr>
          <w:rStyle w:val="BodyTextChar1"/>
          <w:rFonts w:ascii="Arial" w:hAnsi="Arial" w:cs="Arial"/>
          <w:color w:val="000000"/>
          <w:sz w:val="20"/>
          <w:szCs w:val="20"/>
          <w:lang w:eastAsia="vi-VN"/>
        </w:rPr>
        <w:t xml:space="preserve">Thực hiện nhiệm vụ, quyền hạn của bộ quản lý công trình xây dựng chuyên ngành, cơ quan chủ quản quản lý các chương trình, dự án đầu tư xây dựng kết cấu hạ tầng giao thông; công bố danh mục dự án gọi vốn đầu tư và hình thức đầu tư kết cấu hạ tầng giao thông theo quy định của pháp luật;</w:t>
      </w:r>
    </w:p>
    <w:p>
      <w:pPr>
        <w:pStyle w:val="BodyText"/>
        <w:shd w:val="clear" w:color="auto" w:fill="auto"/>
        <w:tabs>
          <w:tab w:val="left" w:pos="936"/>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d) </w:t>
      </w:r>
      <w:r w:rsidRPr="006C23E8">
        <w:rPr>
          <w:rStyle w:val="BodyTextChar1"/>
          <w:rFonts w:ascii="Arial" w:hAnsi="Arial" w:cs="Arial"/>
          <w:color w:val="000000"/>
          <w:sz w:val="20"/>
          <w:szCs w:val="20"/>
          <w:lang w:eastAsia="vi-VN"/>
        </w:rPr>
        <w:t xml:space="preserve">Tổ chức thực hiện, hướng dẫn, kiểm tra việc quản lý, khai thác, bảo trì kết cấu hạ tầng giao thông; quản lý, khai thác tài sản kết cấu hạ tầng giao thông thuộc phạm vi được giao quản lý theo quy định của pháp luật;</w:t>
      </w:r>
    </w:p>
    <w:p>
      <w:pPr>
        <w:pStyle w:val="BodyText"/>
        <w:shd w:val="clear" w:color="auto" w:fill="auto"/>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eastAsia="vi-VN"/>
        </w:rPr>
        <w:t xml:space="preserve">đ) Trình Chính phủ, Thủ tướng Chính phủ quyết định hoặc quyết định theo thẩm quyền việc công bố, phân loại, đặt tên, điều chỉnh, đóng, mở, tháo dỡ, đưa vào khai thác, dừng, tạm dừng khai thác công trình đường bộ, đường sắt, đường thủy nội địa, hàng hải, hàng không dân dụng theo quy định của pháp luật;</w:t>
      </w:r>
    </w:p>
    <w:p>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e) </w:t>
      </w:r>
      <w:r w:rsidRPr="006C23E8">
        <w:rPr>
          <w:rStyle w:val="BodyTextChar1"/>
          <w:rFonts w:ascii="Arial" w:hAnsi="Arial" w:cs="Arial"/>
          <w:color w:val="000000"/>
          <w:sz w:val="20"/>
          <w:szCs w:val="20"/>
          <w:lang w:eastAsia="vi-VN"/>
        </w:rPr>
        <w:t xml:space="preserve">Tổ chức thực hiện việc đăng ký, cấp giấy chứng nhận, giấy phép theo thẩm quyền và quy định của pháp luật.</w:t>
      </w:r>
    </w:p>
    <w:p>
      <w:pPr>
        <w:pStyle w:val="BodyText"/>
        <w:shd w:val="clear" w:color="auto" w:fill="auto"/>
        <w:tabs>
          <w:tab w:val="left" w:pos="903"/>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6. </w:t>
      </w:r>
      <w:r w:rsidRPr="006C23E8">
        <w:rPr>
          <w:rStyle w:val="BodyTextChar1"/>
          <w:rFonts w:ascii="Arial" w:hAnsi="Arial" w:cs="Arial"/>
          <w:color w:val="000000"/>
          <w:sz w:val="20"/>
          <w:szCs w:val="20"/>
          <w:lang w:eastAsia="vi-VN"/>
        </w:rPr>
        <w:t xml:space="preserve">Về phương tiện giao thông, các tổng thành, hệ thống, linh kiện phụ tùng của phương tiện giao thông; ph</w:t>
      </w:r>
      <w:r w:rsidRPr="006C23E8" w:rsidR="002A5522">
        <w:rPr>
          <w:rStyle w:val="BodyTextChar1"/>
          <w:rFonts w:ascii="Arial" w:hAnsi="Arial" w:cs="Arial"/>
          <w:color w:val="000000"/>
          <w:sz w:val="20"/>
          <w:szCs w:val="20"/>
          <w:lang w:eastAsia="vi-VN"/>
        </w:rPr>
        <w:t xml:space="preserve">ương</w:t>
      </w:r>
      <w:r w:rsidRPr="006C23E8">
        <w:rPr>
          <w:rStyle w:val="BodyTextChar1"/>
          <w:rFonts w:ascii="Arial" w:hAnsi="Arial" w:cs="Arial"/>
          <w:color w:val="000000"/>
          <w:sz w:val="20"/>
          <w:szCs w:val="20"/>
          <w:lang w:eastAsia="vi-VN"/>
        </w:rPr>
        <w:t xml:space="preserve"> tiện, thiết bị thăm dò, khai thác, vận chuyển trên biển; phương tiện, thiết bị xếp dỡ, thi công chuyên dùng; máy, thiết bị, vật tư có yêu cầu nghiêm ngặt về an toàn, vệ sinh lao động trong giao thông vận tải (trừ phương tiện phục vụ vào mục đích quốc phòng, an ninh và tàu cá) và trang bị, thiết bị kỹ thuật chuyên dùng:</w:t>
      </w:r>
    </w:p>
    <w:p>
      <w:pPr>
        <w:pStyle w:val="BodyText"/>
        <w:shd w:val="clear" w:color="auto" w:fill="auto"/>
        <w:tabs>
          <w:tab w:val="left" w:pos="918"/>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a) </w:t>
      </w:r>
      <w:r w:rsidRPr="006C23E8">
        <w:rPr>
          <w:rStyle w:val="BodyTextChar1"/>
          <w:rFonts w:ascii="Arial" w:hAnsi="Arial" w:cs="Arial"/>
          <w:color w:val="000000"/>
          <w:sz w:val="20"/>
          <w:szCs w:val="20"/>
          <w:lang w:eastAsia="vi-VN"/>
        </w:rPr>
        <w:t xml:space="preserve">Quy định việc đăng ký, cấp biển số phương tiện giao thông đường sắt, đường thủy nội địa và xe máy chuyên dùng tham gia giao thông; tổ chức thực hiện việc đăng ký phương tiện giao thông đường sắt, đường thủy nội địa, hàng hải, hàng không dân dụng theo thẩm quyền và quy định của pháp luật;</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b) </w:t>
      </w:r>
      <w:r w:rsidRPr="006C23E8" w:rsidR="006441BC">
        <w:rPr>
          <w:rStyle w:val="BodyTextChar1"/>
          <w:rFonts w:ascii="Arial" w:hAnsi="Arial" w:cs="Arial"/>
          <w:color w:val="000000"/>
          <w:sz w:val="20"/>
          <w:szCs w:val="20"/>
          <w:lang w:eastAsia="vi-VN"/>
        </w:rPr>
        <w:t xml:space="preserve">Quy định chất lượng an toàn kỹ thuật, bảo vệ môi trường, an toàn vệ sinh lao động đối với phương tiện giao thông; ph</w:t>
      </w:r>
      <w:r w:rsidRPr="006C23E8">
        <w:rPr>
          <w:rStyle w:val="BodyTextChar1"/>
          <w:rFonts w:ascii="Arial" w:hAnsi="Arial" w:cs="Arial"/>
          <w:color w:val="000000"/>
          <w:sz w:val="20"/>
          <w:szCs w:val="20"/>
          <w:lang w:eastAsia="vi-VN"/>
        </w:rPr>
        <w:t xml:space="preserve">ương</w:t>
      </w:r>
      <w:r w:rsidRPr="006C23E8" w:rsidR="006441BC">
        <w:rPr>
          <w:rStyle w:val="BodyTextChar1"/>
          <w:rFonts w:ascii="Arial" w:hAnsi="Arial" w:cs="Arial"/>
          <w:color w:val="000000"/>
          <w:sz w:val="20"/>
          <w:szCs w:val="20"/>
          <w:lang w:eastAsia="vi-VN"/>
        </w:rPr>
        <w:t xml:space="preserve"> tiện, thiết bị thăm dò, khai thác, vận chuyển trên biển;</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c) </w:t>
      </w:r>
      <w:r w:rsidRPr="006C23E8" w:rsidR="006441BC">
        <w:rPr>
          <w:rStyle w:val="BodyTextChar1"/>
          <w:rFonts w:ascii="Arial" w:hAnsi="Arial" w:cs="Arial"/>
          <w:color w:val="000000"/>
          <w:sz w:val="20"/>
          <w:szCs w:val="20"/>
          <w:lang w:eastAsia="vi-VN"/>
        </w:rPr>
        <w:t xml:space="preserve">Quy định và hướng dẫn thực hiện tiêu chuẩn, quy chuẩn kỹ thuật, việc kiểm định, kiểm tra, thử nghiệm, chứng nhận chất lượng an toàn kỹ thuật và bảo vệ môi trường, quản lý hoạt động công bố hợp quy, chứng nhận hợp quy của phương tiện giao thông cơ giới đường bộ, các tổng thành, hệ thống, linh kiện phụ tùng của phương tiện; phương tiện giao thông đường sắt, đường thủy nội địa, hàng hải, hàng không dân dụng; phương tiện, thiết bị thăm dò, khai thác, vận chuyển trên biển; các phương tiện, thiết bị xếp dỡ, thi công chuyên dùng, các công trình, phương tiện, thiết bị chuyên dùng sử dụng trong giao thông vận tải và các mục đích khác theo quy định của pháp luật;</w:t>
      </w:r>
    </w:p>
    <w:p>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d) </w:t>
      </w:r>
      <w:r w:rsidRPr="006C23E8" w:rsidR="006441BC">
        <w:rPr>
          <w:rStyle w:val="BodyTextChar1"/>
          <w:rFonts w:ascii="Arial" w:hAnsi="Arial" w:cs="Arial"/>
          <w:color w:val="000000"/>
          <w:sz w:val="20"/>
          <w:szCs w:val="20"/>
          <w:lang w:eastAsia="vi-VN"/>
        </w:rPr>
        <w:t xml:space="preserve">Cấp Giấy chứng nhận đủ điều kiện bay của tàu bay; cấp Giấy chứng nhận đủ điều kiện bay xuất khẩu đối với tàu bay, động cơ tàu bay, cánh quạt tàu bay khi xuất khẩu; cấp hoặc công nhận Giấy chứng nhận loại đối với tàu bay, động cơ tàu bay, cánh quạt tàu bay khi sản xuất tại Việt Nam hoặc nhập khẩu;</w:t>
      </w:r>
    </w:p>
    <w:p>
      <w:pPr>
        <w:pStyle w:val="BodyText"/>
        <w:shd w:val="clear" w:color="auto" w:fill="auto"/>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eastAsia="vi-VN"/>
        </w:rPr>
        <w:t xml:space="preserve">đ) Quy định việc thẩm định thiết kế kỹ thuật trong sản xuất, lắp ráp, sửa chữa, hoán cải, nhập khẩu phương tiện giao thông; phương tiện, thiết bị xếp dỡ, thi công chuyên dùng; phương tiện, thiết bị thăm dò, khai thác, vận chuyển trên biển và trang bị, thiết bị kỹ thuật chuyên ngành giao thông vận tải theo quy định của pháp luật;</w:t>
      </w:r>
    </w:p>
    <w:p>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e) </w:t>
      </w:r>
      <w:r w:rsidRPr="006C23E8" w:rsidR="006441BC">
        <w:rPr>
          <w:rStyle w:val="BodyTextChar1"/>
          <w:rFonts w:ascii="Arial" w:hAnsi="Arial" w:cs="Arial"/>
          <w:color w:val="000000"/>
          <w:sz w:val="20"/>
          <w:szCs w:val="20"/>
          <w:lang w:eastAsia="vi-VN"/>
        </w:rPr>
        <w:t xml:space="preserve">Cấp giấy phép cho cơ sở thiết kế, sản xuất, sửa chữa, bảo dưỡng hoặc thử nghiệm tàu bay, động cơ tàu bay, cánh quạt tàu bay và trang bị, thiết bị tàu bay tại Việt Nam; quy định điều kiện, thủ tục cấp giấy phép khai thác cho các cơ sở cung cấp dịch vụ bảo đảm hoạt động bay, hệ thống kỹ thuật và thiết bị bảo đảm hoạt động bay; ban hành quy chuẩn kỹ thuật quốc gia của cơ sở đóng mới, sửa chữa tàu biển, phương tiện thủy nội địa; quy định điều kiện, tiêu chuẩn của cơ sở kiểm định chất lượng an toàn kỹ thuật, bảo vệ môi trường đối với phương tiện giao thông, phương tiện, thiết bị thăm dò, khai thác, vận chuyển trên biển và các phương tiện, thiết bị, công trình khác theo quy định của pháp luật;</w:t>
      </w:r>
    </w:p>
    <w:p>
      <w:pPr>
        <w:pStyle w:val="BodyText"/>
        <w:shd w:val="clear" w:color="auto" w:fill="auto"/>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eastAsia="vi-VN"/>
        </w:rPr>
        <w:t xml:space="preserve">g) Xây dựng danh mục sản phẩm, hàng hóa có khả năng gây mất an toàn theo quy định; ban hành quy trình kiểm định, quản lý các loại máy, thiết bị, vật tư, chất có yêu cầu nghiêm ngặt về an toàn, vệ sinh lao động thuộc </w:t>
      </w:r>
      <w:r w:rsidRPr="006C23E8" w:rsidR="002A5522">
        <w:rPr>
          <w:rStyle w:val="BodyTextChar1"/>
          <w:rFonts w:ascii="Arial" w:hAnsi="Arial" w:cs="Arial"/>
          <w:color w:val="000000"/>
          <w:sz w:val="20"/>
          <w:szCs w:val="20"/>
          <w:lang w:eastAsia="vi-VN"/>
        </w:rPr>
        <w:t xml:space="preserve">thẩm quyề</w:t>
      </w:r>
      <w:r w:rsidRPr="006C23E8">
        <w:rPr>
          <w:rStyle w:val="BodyTextChar1"/>
          <w:rFonts w:ascii="Arial" w:hAnsi="Arial" w:cs="Arial"/>
          <w:color w:val="000000"/>
          <w:sz w:val="20"/>
          <w:szCs w:val="20"/>
          <w:lang w:eastAsia="vi-VN"/>
        </w:rPr>
        <w:t xml:space="preserve">n quản lý; tổ chức cấp, cấp lại, gia hạn, thu hồi giấy chứng nhận đủ điều kiện hoạt động kiểm định xe cơ giới, giấy chứng nhận đủ điều kiện hoạt động kiểm định kỹ thuật an toàn lao động theo thẩm quyền.</w:t>
      </w:r>
    </w:p>
    <w:p>
      <w:pPr>
        <w:pStyle w:val="BodyText"/>
        <w:shd w:val="clear" w:color="auto" w:fill="auto"/>
        <w:tabs>
          <w:tab w:val="left" w:pos="903"/>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 7. </w:t>
      </w:r>
      <w:r w:rsidRPr="006C23E8" w:rsidR="006441BC">
        <w:rPr>
          <w:rStyle w:val="BodyTextChar1"/>
          <w:rFonts w:ascii="Arial" w:hAnsi="Arial" w:cs="Arial"/>
          <w:color w:val="000000"/>
          <w:sz w:val="20"/>
          <w:szCs w:val="20"/>
          <w:lang w:eastAsia="vi-VN"/>
        </w:rPr>
        <w:t xml:space="preserve">Quy định việc đào tạo, huấn luyện, sát hạch, cấp, công nhận, </w:t>
      </w:r>
      <w:r w:rsidRPr="006C23E8">
        <w:rPr>
          <w:rStyle w:val="BodyTextChar1"/>
          <w:rFonts w:ascii="Arial" w:hAnsi="Arial" w:cs="Arial"/>
          <w:color w:val="000000"/>
          <w:sz w:val="20"/>
          <w:szCs w:val="20"/>
          <w:lang w:eastAsia="vi-VN"/>
        </w:rPr>
        <w:t xml:space="preserve">thu hồi giấy phép, bằ</w:t>
      </w:r>
      <w:r w:rsidRPr="006C23E8" w:rsidR="006441BC">
        <w:rPr>
          <w:rStyle w:val="BodyTextChar1"/>
          <w:rFonts w:ascii="Arial" w:hAnsi="Arial" w:cs="Arial"/>
          <w:color w:val="000000"/>
          <w:sz w:val="20"/>
          <w:szCs w:val="20"/>
          <w:lang w:eastAsia="vi-VN"/>
        </w:rPr>
        <w:t xml:space="preserve">ng, chứng chỉ chuyên môn cho người điều khiển phương tiện giao thông, người vận hành phương tiện, </w:t>
      </w:r>
      <w:r w:rsidRPr="006C23E8" w:rsidR="006441BC">
        <w:rPr>
          <w:rStyle w:val="BodyTextChar1"/>
          <w:rFonts w:ascii="Arial" w:hAnsi="Arial" w:cs="Arial"/>
          <w:color w:val="000000"/>
          <w:sz w:val="20"/>
          <w:szCs w:val="20"/>
          <w:lang w:eastAsia="vi-VN"/>
        </w:rPr>
        <w:t xml:space="preserve">thiết bị chuyên dùng trong giao thông vận tải (trừ người điều khiển phương tiện, thiết bị chuyên dùng phục vụ vào mục đích quốc phòng, an ninh và tàu cá); đăng kiểm viên, nhân viên nghiệp vụ </w:t>
      </w:r>
      <w:r w:rsidRPr="006C23E8">
        <w:rPr>
          <w:rStyle w:val="BodyTextChar1"/>
          <w:rFonts w:ascii="Arial" w:hAnsi="Arial" w:cs="Arial"/>
          <w:color w:val="000000"/>
          <w:sz w:val="20"/>
          <w:szCs w:val="20"/>
          <w:lang w:eastAsia="vi-VN"/>
        </w:rPr>
        <w:t xml:space="preserve">kiểm định</w:t>
      </w:r>
      <w:r w:rsidRPr="006C23E8" w:rsidR="006441BC">
        <w:rPr>
          <w:rStyle w:val="BodyTextChar1"/>
          <w:rFonts w:ascii="Arial" w:hAnsi="Arial" w:cs="Arial"/>
          <w:color w:val="000000"/>
          <w:sz w:val="20"/>
          <w:szCs w:val="20"/>
          <w:lang w:eastAsia="vi-VN"/>
        </w:rPr>
        <w:t xml:space="preserve"> và đối tượng làm việc đặc thù trong lĩnh vực giao thông vận tải theo thẩm quyền.</w:t>
      </w:r>
    </w:p>
    <w:p>
      <w:pPr>
        <w:pStyle w:val="BodyText"/>
        <w:shd w:val="clear" w:color="auto" w:fill="auto"/>
        <w:tabs>
          <w:tab w:val="left" w:pos="910"/>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8. V</w:t>
      </w:r>
      <w:r w:rsidRPr="006C23E8" w:rsidR="006441BC">
        <w:rPr>
          <w:rStyle w:val="BodyTextChar1"/>
          <w:rFonts w:ascii="Arial" w:hAnsi="Arial" w:cs="Arial"/>
          <w:color w:val="000000"/>
          <w:sz w:val="20"/>
          <w:szCs w:val="20"/>
          <w:lang w:eastAsia="vi-VN"/>
        </w:rPr>
        <w:t xml:space="preserve">ề vận tải đường bộ, đường sắt, đường thủy nội địa, hàng hải, hàng không dân dụng và vận tải đa phương thức:</w:t>
      </w:r>
    </w:p>
    <w:p>
      <w:pPr>
        <w:pStyle w:val="BodyText"/>
        <w:shd w:val="clear" w:color="auto" w:fill="auto"/>
        <w:tabs>
          <w:tab w:val="left" w:pos="914"/>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a) </w:t>
      </w:r>
      <w:r w:rsidRPr="006C23E8" w:rsidR="006441BC">
        <w:rPr>
          <w:rStyle w:val="BodyTextChar1"/>
          <w:rFonts w:ascii="Arial" w:hAnsi="Arial" w:cs="Arial"/>
          <w:color w:val="000000"/>
          <w:sz w:val="20"/>
          <w:szCs w:val="20"/>
          <w:lang w:eastAsia="vi-VN"/>
        </w:rPr>
        <w:t xml:space="preserve">Hướng dẫn, kiểm tra việc thực hiện điều kiện kinh doanh vận tải, cơ chế, chính sách phát triển vận tải, các dịch vụ hỗ trợ vận tải theo quy định của Chính phủ;</w:t>
      </w:r>
    </w:p>
    <w:p>
      <w:pPr>
        <w:pStyle w:val="BodyText"/>
        <w:shd w:val="clear" w:color="auto" w:fill="auto"/>
        <w:tabs>
          <w:tab w:val="left" w:pos="936"/>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b) </w:t>
      </w:r>
      <w:r w:rsidRPr="006C23E8" w:rsidR="006441BC">
        <w:rPr>
          <w:rStyle w:val="BodyTextChar1"/>
          <w:rFonts w:ascii="Arial" w:hAnsi="Arial" w:cs="Arial"/>
          <w:color w:val="000000"/>
          <w:sz w:val="20"/>
          <w:szCs w:val="20"/>
          <w:lang w:eastAsia="vi-VN"/>
        </w:rPr>
        <w:t xml:space="preserve">Xây dựng, ban hành quy chuẩn kỹ thuật quốc gia về lĩnh vực khai thác vận tải;</w:t>
      </w:r>
    </w:p>
    <w:p>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c) </w:t>
      </w:r>
      <w:r w:rsidRPr="006C23E8" w:rsidR="006441BC">
        <w:rPr>
          <w:rStyle w:val="BodyTextChar1"/>
          <w:rFonts w:ascii="Arial" w:hAnsi="Arial" w:cs="Arial"/>
          <w:color w:val="000000"/>
          <w:sz w:val="20"/>
          <w:szCs w:val="20"/>
          <w:lang w:eastAsia="vi-VN"/>
        </w:rPr>
        <w:t xml:space="preserve">Công bố đường bay dân dụng sau khi được Thủ tướng Chính phủ cho phép; công bố các tuyến vận tải đường bộ, đường sắt, đường </w:t>
      </w:r>
      <w:r w:rsidRPr="006C23E8">
        <w:rPr>
          <w:rStyle w:val="BodyTextChar1"/>
          <w:rFonts w:ascii="Arial" w:hAnsi="Arial" w:cs="Arial"/>
          <w:color w:val="000000"/>
          <w:sz w:val="20"/>
          <w:szCs w:val="20"/>
          <w:lang w:val="en-US" w:eastAsia="vi-VN"/>
        </w:rPr>
        <w:t xml:space="preserve">thủy</w:t>
      </w:r>
      <w:r w:rsidRPr="006C23E8" w:rsidR="006441BC">
        <w:rPr>
          <w:rStyle w:val="BodyTextChar1"/>
          <w:rFonts w:ascii="Arial" w:hAnsi="Arial" w:cs="Arial"/>
          <w:color w:val="000000"/>
          <w:sz w:val="20"/>
          <w:szCs w:val="20"/>
          <w:lang w:eastAsia="vi-VN"/>
        </w:rPr>
        <w:t xml:space="preserve"> nội địa, hàng hải và mạng vận tải công cộng theo quy định của pháp luật;</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d) </w:t>
      </w:r>
      <w:r w:rsidRPr="006C23E8" w:rsidR="006441BC">
        <w:rPr>
          <w:rStyle w:val="BodyTextChar1"/>
          <w:rFonts w:ascii="Arial" w:hAnsi="Arial" w:cs="Arial"/>
          <w:color w:val="000000"/>
          <w:sz w:val="20"/>
          <w:szCs w:val="20"/>
          <w:lang w:eastAsia="vi-VN"/>
        </w:rPr>
        <w:t xml:space="preserve">Hướng dẫn thực hiện vận tải đa phương thức theo quy định của Chính phủ;</w:t>
      </w:r>
    </w:p>
    <w:p>
      <w:pPr>
        <w:pStyle w:val="BodyText"/>
        <w:shd w:val="clear" w:color="auto" w:fill="auto"/>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eastAsia="vi-VN"/>
        </w:rPr>
        <w:t xml:space="preserve">đ) Tổ chức cấp phép hoạt </w:t>
      </w:r>
      <w:r w:rsidRPr="006C23E8" w:rsidR="002A5522">
        <w:rPr>
          <w:rStyle w:val="BodyTextChar1"/>
          <w:rFonts w:ascii="Arial" w:hAnsi="Arial" w:cs="Arial"/>
          <w:color w:val="000000"/>
          <w:sz w:val="20"/>
          <w:szCs w:val="20"/>
          <w:lang w:eastAsia="vi-VN"/>
        </w:rPr>
        <w:t xml:space="preserve">động</w:t>
      </w:r>
      <w:r w:rsidRPr="006C23E8">
        <w:rPr>
          <w:rStyle w:val="BodyTextChar1"/>
          <w:rFonts w:ascii="Arial" w:hAnsi="Arial" w:cs="Arial"/>
          <w:color w:val="000000"/>
          <w:sz w:val="20"/>
          <w:szCs w:val="20"/>
          <w:lang w:eastAsia="vi-VN"/>
        </w:rPr>
        <w:t xml:space="preserve"> bay dân dụng; chỉ đạo, kiểm tra việc thực hiện quy chế phối hợp quản lý hoạt động bay dân dụng;</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e) </w:t>
      </w:r>
      <w:r w:rsidRPr="006C23E8" w:rsidR="006441BC">
        <w:rPr>
          <w:rStyle w:val="BodyTextChar1"/>
          <w:rFonts w:ascii="Arial" w:hAnsi="Arial" w:cs="Arial"/>
          <w:color w:val="000000"/>
          <w:sz w:val="20"/>
          <w:szCs w:val="20"/>
          <w:lang w:eastAsia="vi-VN"/>
        </w:rPr>
        <w:t xml:space="preserve">Quy định chi tiết việc quản lý hoạt động tại cảng hàng không, sân bay (không bao gồm hoạt động bay), cảng biển, cảng cạn, cảng, bến thủy nội địa, ga đường sắt và quản lý các tuyến vận tải đường sắt, đường thủy nội địa, hàng hải.</w:t>
      </w:r>
    </w:p>
    <w:p>
      <w:pPr>
        <w:pStyle w:val="BodyText"/>
        <w:shd w:val="clear" w:color="auto" w:fill="auto"/>
        <w:tabs>
          <w:tab w:val="left" w:pos="947"/>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9. V</w:t>
      </w:r>
      <w:r w:rsidRPr="006C23E8" w:rsidR="006441BC">
        <w:rPr>
          <w:rStyle w:val="BodyTextChar1"/>
          <w:rFonts w:ascii="Arial" w:hAnsi="Arial" w:cs="Arial"/>
          <w:color w:val="000000"/>
          <w:sz w:val="20"/>
          <w:szCs w:val="20"/>
          <w:lang w:eastAsia="vi-VN"/>
        </w:rPr>
        <w:t xml:space="preserve">ề an ninh, an toàn giao thông:</w:t>
      </w:r>
    </w:p>
    <w:p>
      <w:pPr>
        <w:pStyle w:val="BodyText"/>
        <w:shd w:val="clear" w:color="auto" w:fill="auto"/>
        <w:tabs>
          <w:tab w:val="left" w:pos="914"/>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a) </w:t>
      </w:r>
      <w:r w:rsidRPr="006C23E8" w:rsidR="006441BC">
        <w:rPr>
          <w:rStyle w:val="BodyTextChar1"/>
          <w:rFonts w:ascii="Arial" w:hAnsi="Arial" w:cs="Arial"/>
          <w:color w:val="000000"/>
          <w:sz w:val="20"/>
          <w:szCs w:val="20"/>
          <w:lang w:eastAsia="vi-VN"/>
        </w:rPr>
        <w:t xml:space="preserve">Chủ trì hoặc phối hợp tổ chức thực hiện các chiến lược, chương trình, kế hoạch, đề án tổng thể về bảo đảm an toàn giao thông trên phạm vi cả nước sau khi được Chính phủ, Thủ tướng Chính phủ phê duyệt; hướng dẫn, kiểm tra việc thực hiện các quy định của pháp luật về bảo đảm an toàn giao thông đường bộ, đường sắt, đường thủy nội địa, hàng hải, hàng không dân dụng thuộc phạm vi chức năng, nhiệm vụ của bộ;</w:t>
      </w:r>
    </w:p>
    <w:p>
      <w:pPr>
        <w:pStyle w:val="BodyText"/>
        <w:shd w:val="clear" w:color="auto" w:fill="auto"/>
        <w:tabs>
          <w:tab w:val="left" w:pos="928"/>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b) </w:t>
      </w:r>
      <w:r w:rsidRPr="006C23E8" w:rsidR="006441BC">
        <w:rPr>
          <w:rStyle w:val="BodyTextChar1"/>
          <w:rFonts w:ascii="Arial" w:hAnsi="Arial" w:cs="Arial"/>
          <w:color w:val="000000"/>
          <w:sz w:val="20"/>
          <w:szCs w:val="20"/>
          <w:lang w:eastAsia="vi-VN"/>
        </w:rPr>
        <w:t xml:space="preserve">Ban hành Chương trình an ninh, an toàn hàng không dân dụng theo thẩm quyền; quy định chi tiết việc xây dựng, đánh giá, phê duyệt kế hoạch an ninh tàu biển, kế hoạch an ninh cảng biển và kế hoạch an ninh khu nước, vùng nước; quy định việc cấp chứng nh</w:t>
      </w:r>
      <w:r w:rsidRPr="006C23E8">
        <w:rPr>
          <w:rStyle w:val="BodyTextChar1"/>
          <w:rFonts w:ascii="Arial" w:hAnsi="Arial" w:cs="Arial"/>
          <w:color w:val="000000"/>
          <w:sz w:val="20"/>
          <w:szCs w:val="20"/>
          <w:lang w:eastAsia="vi-VN"/>
        </w:rPr>
        <w:t xml:space="preserve">ận liên quan đến an ninh tàu biể</w:t>
      </w:r>
      <w:r w:rsidRPr="006C23E8" w:rsidR="006441BC">
        <w:rPr>
          <w:rStyle w:val="BodyTextChar1"/>
          <w:rFonts w:ascii="Arial" w:hAnsi="Arial" w:cs="Arial"/>
          <w:color w:val="000000"/>
          <w:sz w:val="20"/>
          <w:szCs w:val="20"/>
          <w:lang w:eastAsia="vi-VN"/>
        </w:rPr>
        <w:t xml:space="preserve">n, an ninh cảng biển; chủ trì hoặc phối hợp thực hiện kiểm tra và cung cấp thông tin an ninh, an toàn hàng không dân dụng, hàng hải theo quy định của pháp luật;</w:t>
      </w:r>
    </w:p>
    <w:p>
      <w:pPr>
        <w:pStyle w:val="BodyText"/>
        <w:shd w:val="clear" w:color="auto" w:fill="auto"/>
        <w:tabs>
          <w:tab w:val="left" w:pos="936"/>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c) </w:t>
      </w:r>
      <w:r w:rsidRPr="006C23E8" w:rsidR="006441BC">
        <w:rPr>
          <w:rStyle w:val="BodyTextChar1"/>
          <w:rFonts w:ascii="Arial" w:hAnsi="Arial" w:cs="Arial"/>
          <w:color w:val="000000"/>
          <w:sz w:val="20"/>
          <w:szCs w:val="20"/>
          <w:lang w:eastAsia="vi-VN"/>
        </w:rPr>
        <w:t xml:space="preserve">Tổ chức điều tra sự cố, tai nạn tàu bay, tai nạn hàng hải theo thẩm quyền và quy định của pháp luật;</w:t>
      </w:r>
    </w:p>
    <w:p>
      <w:pPr>
        <w:pStyle w:val="BodyText"/>
        <w:shd w:val="clear" w:color="auto" w:fill="auto"/>
        <w:tabs>
          <w:tab w:val="left" w:pos="936"/>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d) </w:t>
      </w:r>
      <w:r w:rsidRPr="006C23E8" w:rsidR="006441BC">
        <w:rPr>
          <w:rStyle w:val="BodyTextChar1"/>
          <w:rFonts w:ascii="Arial" w:hAnsi="Arial" w:cs="Arial"/>
          <w:color w:val="000000"/>
          <w:sz w:val="20"/>
          <w:szCs w:val="20"/>
          <w:lang w:eastAsia="vi-VN"/>
        </w:rPr>
        <w:t xml:space="preserve">Chủ trì hoặc phối hợp tổ chức thực hiện tìm kiếm cứu nạn, ứng phó sự cố tràn dầu trong giao thông đường bộ, đường sắt, đường thủy nội địa, hàng hải và hàng không dân dụng theo thẩm quyền.</w:t>
      </w:r>
    </w:p>
    <w:p>
      <w:pPr>
        <w:pStyle w:val="BodyText"/>
        <w:shd w:val="clear" w:color="auto" w:fill="auto"/>
        <w:tabs>
          <w:tab w:val="left" w:pos="1059"/>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10. V</w:t>
      </w:r>
      <w:r w:rsidRPr="006C23E8" w:rsidR="006441BC">
        <w:rPr>
          <w:rStyle w:val="BodyTextChar1"/>
          <w:rFonts w:ascii="Arial" w:hAnsi="Arial" w:cs="Arial"/>
          <w:color w:val="000000"/>
          <w:sz w:val="20"/>
          <w:szCs w:val="20"/>
          <w:lang w:eastAsia="vi-VN"/>
        </w:rPr>
        <w:t xml:space="preserve">ề môi trường trong hoạt động giao thông vận tải:</w:t>
      </w:r>
    </w:p>
    <w:p>
      <w:pPr>
        <w:pStyle w:val="BodyText"/>
        <w:shd w:val="clear" w:color="auto" w:fill="auto"/>
        <w:tabs>
          <w:tab w:val="left" w:pos="910"/>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a) </w:t>
      </w:r>
      <w:r w:rsidRPr="006C23E8" w:rsidR="006441BC">
        <w:rPr>
          <w:rStyle w:val="BodyTextChar1"/>
          <w:rFonts w:ascii="Arial" w:hAnsi="Arial" w:cs="Arial"/>
          <w:color w:val="000000"/>
          <w:sz w:val="20"/>
          <w:szCs w:val="20"/>
          <w:lang w:eastAsia="vi-VN"/>
        </w:rPr>
        <w:t xml:space="preserve">Tổ chức thực hiện quản lý nhà nước về bảo vệ môi trường trong xây dựng, quản lý, khai thác, sử dụng kết cấu hạ tầng giao thông, quản lý hoạt động của phương tiện giao thông vận tải và hoạt động khác thuộc phạm vi, thẩm quyền được giao theo quy định của pháp luật và điều ước quốc tế mà nước Cộng hòa xã hội chủ nghĩa Việt Nam là thành viên;</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b) </w:t>
      </w:r>
      <w:r w:rsidRPr="006C23E8" w:rsidR="006441BC">
        <w:rPr>
          <w:rStyle w:val="BodyTextChar1"/>
          <w:rFonts w:ascii="Arial" w:hAnsi="Arial" w:cs="Arial"/>
          <w:color w:val="000000"/>
          <w:sz w:val="20"/>
          <w:szCs w:val="20"/>
          <w:lang w:eastAsia="vi-VN"/>
        </w:rPr>
        <w:t xml:space="preserve">Quy định việc cấp Giấy chứng nhận đạt tiêu chuẩn môi trường đối với phương tiện giao thông cơ giới đường bộ, phương tiện giao thông đường sắt, đường thủy nội địa, hàng hải, phương tiện, thiết bị thăm dò khai thác, vận chuyển trên biển và hàng không dân dụng (trừ phương tiện giao thông của quân đội, công an sử dụng vào mục đích quốc phòng, an ninh và tàu cá); chủ trì hướng dẫn kiểm định, xác nhận đạt tiêu chuẩn môi trường đối với xe ô tô và xe cơ giới khác;</w:t>
      </w:r>
    </w:p>
    <w:p>
      <w:pPr>
        <w:pStyle w:val="BodyText"/>
        <w:shd w:val="clear" w:color="auto" w:fill="auto"/>
        <w:tabs>
          <w:tab w:val="left" w:pos="936"/>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c) </w:t>
      </w:r>
      <w:r w:rsidRPr="006C23E8" w:rsidR="006441BC">
        <w:rPr>
          <w:rStyle w:val="BodyTextChar1"/>
          <w:rFonts w:ascii="Arial" w:hAnsi="Arial" w:cs="Arial"/>
          <w:color w:val="000000"/>
          <w:sz w:val="20"/>
          <w:szCs w:val="20"/>
          <w:lang w:eastAsia="vi-VN"/>
        </w:rPr>
        <w:t xml:space="preserve">Ban hành quy chuẩn kỹ thuật quốc gia về chất lượng an toàn kỹ thuật và bảo vệ môi trường đối với phương tiện giao thông vận tải thuộc thẩm quyền theo quy định của pháp luật;</w:t>
      </w:r>
    </w:p>
    <w:p>
      <w:pPr>
        <w:pStyle w:val="BodyText"/>
        <w:shd w:val="clear" w:color="auto" w:fill="auto"/>
        <w:tabs>
          <w:tab w:val="left" w:pos="928"/>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d) </w:t>
      </w:r>
      <w:r w:rsidRPr="006C23E8" w:rsidR="006441BC">
        <w:rPr>
          <w:rStyle w:val="BodyTextChar1"/>
          <w:rFonts w:ascii="Arial" w:hAnsi="Arial" w:cs="Arial"/>
          <w:color w:val="000000"/>
          <w:sz w:val="20"/>
          <w:szCs w:val="20"/>
          <w:lang w:eastAsia="vi-VN"/>
        </w:rPr>
        <w:t xml:space="preserve">Ban hành quy chuẩn kỹ thuật, định mức tiêu thụ năng lượng và hướng dẫn, kiểm tra việc tuân thủ định mức tiêu thụ năng lượng đối với phương tiện giao thông vận tải theo quy định của pháp luật;</w:t>
      </w:r>
    </w:p>
    <w:p>
      <w:pPr>
        <w:pStyle w:val="BodyText"/>
        <w:shd w:val="clear" w:color="auto" w:fill="auto"/>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eastAsia="vi-VN"/>
        </w:rPr>
        <w:t xml:space="preserve">đ) Phát triển, quản lý mạng lưới trạm quan trắc khí tượng thủy văn chuyên dùng thuộc lĩnh vực giao thông vận tải.</w:t>
      </w:r>
    </w:p>
    <w:p>
      <w:pPr>
        <w:pStyle w:val="BodyText"/>
        <w:shd w:val="clear" w:color="auto" w:fill="auto"/>
        <w:tabs>
          <w:tab w:val="left" w:pos="1063"/>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11. </w:t>
      </w:r>
      <w:r w:rsidRPr="006C23E8" w:rsidR="006441BC">
        <w:rPr>
          <w:rStyle w:val="BodyTextChar1"/>
          <w:rFonts w:ascii="Arial" w:hAnsi="Arial" w:cs="Arial"/>
          <w:color w:val="000000"/>
          <w:sz w:val="20"/>
          <w:szCs w:val="20"/>
          <w:lang w:eastAsia="vi-VN"/>
        </w:rPr>
        <w:t xml:space="preserve">Thực hiện hợp tác quốc tế và hội nhập quốc tế trong lĩnh vực giao thông vận tải đường bộ, đường sắt, đường thủy nội địa, hàng hải và hàng không dân dụng theo quy định của pháp luật.</w:t>
      </w:r>
    </w:p>
    <w:p>
      <w:pPr>
        <w:pStyle w:val="BodyText"/>
        <w:shd w:val="clear" w:color="auto" w:fill="auto"/>
        <w:tabs>
          <w:tab w:val="left" w:pos="1063"/>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12. </w:t>
      </w:r>
      <w:r w:rsidRPr="006C23E8" w:rsidR="006441BC">
        <w:rPr>
          <w:rStyle w:val="BodyTextChar1"/>
          <w:rFonts w:ascii="Arial" w:hAnsi="Arial" w:cs="Arial"/>
          <w:color w:val="000000"/>
          <w:sz w:val="20"/>
          <w:szCs w:val="20"/>
          <w:lang w:eastAsia="vi-VN"/>
        </w:rPr>
        <w:t xml:space="preserve">Chỉ đạo tổ chức thực hiện kế hoạch nghiên cứu khoa học, phát triển và chuyển giao, áp dụng công nghệ trong lĩnh vực giao thông vận tải đường bộ, đường sắt, đường thủy nội địa, hàng hải và hàng không dân dụng; chỉ đạo việc xây dựng, triển khai các chương trình, dự án ứng dụng công nghệ thông tin, xây dựng, quản lý cơ sở dữ liệu, bảo đảm dịch vụ thông tin phục vụ quản lý nhà nước và đáp ứng nhu cầu của tổ chức, cá nhân tham gia hoạt động giao thông vận tải.</w:t>
      </w:r>
    </w:p>
    <w:p>
      <w:pPr>
        <w:pStyle w:val="BodyText"/>
        <w:shd w:val="clear" w:color="auto" w:fill="auto"/>
        <w:tabs>
          <w:tab w:val="left" w:pos="1042"/>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13. V</w:t>
      </w:r>
      <w:r w:rsidRPr="006C23E8" w:rsidR="006441BC">
        <w:rPr>
          <w:rStyle w:val="BodyTextChar1"/>
          <w:rFonts w:ascii="Arial" w:hAnsi="Arial" w:cs="Arial"/>
          <w:color w:val="000000"/>
          <w:sz w:val="20"/>
          <w:szCs w:val="20"/>
          <w:lang w:eastAsia="vi-VN"/>
        </w:rPr>
        <w:t xml:space="preserve">ề dịch vụ công:</w:t>
      </w:r>
    </w:p>
    <w:p>
      <w:pPr>
        <w:pStyle w:val="BodyText"/>
        <w:shd w:val="clear" w:color="auto" w:fill="auto"/>
        <w:tabs>
          <w:tab w:val="left" w:pos="941"/>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a) </w:t>
      </w:r>
      <w:r w:rsidRPr="006C23E8" w:rsidR="006441BC">
        <w:rPr>
          <w:rStyle w:val="BodyTextChar1"/>
          <w:rFonts w:ascii="Arial" w:hAnsi="Arial" w:cs="Arial"/>
          <w:color w:val="000000"/>
          <w:sz w:val="20"/>
          <w:szCs w:val="20"/>
          <w:lang w:eastAsia="vi-VN"/>
        </w:rPr>
        <w:t xml:space="preserve">Quản lý nhà nước các dịch vụ công trong ngành, lĩnh vực thuộc phạm vi quản lý nhà nước của bộ theo quy định của pháp luật;</w:t>
      </w:r>
    </w:p>
    <w:p>
      <w:pPr>
        <w:pStyle w:val="BodyText"/>
        <w:shd w:val="clear" w:color="auto" w:fill="auto"/>
        <w:tabs>
          <w:tab w:val="left" w:pos="955"/>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b) </w:t>
      </w:r>
      <w:r w:rsidRPr="006C23E8" w:rsidR="006441BC">
        <w:rPr>
          <w:rStyle w:val="BodyTextChar1"/>
          <w:rFonts w:ascii="Arial" w:hAnsi="Arial" w:cs="Arial"/>
          <w:color w:val="000000"/>
          <w:sz w:val="20"/>
          <w:szCs w:val="20"/>
          <w:lang w:eastAsia="vi-VN"/>
        </w:rPr>
        <w:t xml:space="preserve">Quy định tiêu chí, tiêu chuẩn chất lượng dịch vụ công; cơ chế kiểm tra, đánh giá, kiểm định chất lượng dịch vụ công, hiệu quả hoạt động của đơn vị sự nghiệp công thuộc lĩnh vực quản lý;</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c) </w:t>
      </w:r>
      <w:r w:rsidRPr="006C23E8" w:rsidR="006441BC">
        <w:rPr>
          <w:rStyle w:val="BodyTextChar1"/>
          <w:rFonts w:ascii="Arial" w:hAnsi="Arial" w:cs="Arial"/>
          <w:color w:val="000000"/>
          <w:sz w:val="20"/>
          <w:szCs w:val="20"/>
          <w:lang w:eastAsia="vi-VN"/>
        </w:rPr>
        <w:t xml:space="preserve">Hướng dẫn các tổ chức thực hiện dịch vụ công theo quy định của pháp luật.</w:t>
      </w:r>
    </w:p>
    <w:p>
      <w:pPr>
        <w:pStyle w:val="BodyText"/>
        <w:shd w:val="clear" w:color="auto" w:fill="auto"/>
        <w:tabs>
          <w:tab w:val="left" w:pos="1042"/>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14. V</w:t>
      </w:r>
      <w:r w:rsidRPr="006C23E8" w:rsidR="006441BC">
        <w:rPr>
          <w:rStyle w:val="BodyTextChar1"/>
          <w:rFonts w:ascii="Arial" w:hAnsi="Arial" w:cs="Arial"/>
          <w:color w:val="000000"/>
          <w:sz w:val="20"/>
          <w:szCs w:val="20"/>
          <w:lang w:eastAsia="vi-VN"/>
        </w:rPr>
        <w:t xml:space="preserve">ề doanh nghiệp, </w:t>
      </w:r>
      <w:r w:rsidRPr="006C23E8">
        <w:rPr>
          <w:rStyle w:val="BodyTextChar1"/>
          <w:rFonts w:ascii="Arial" w:hAnsi="Arial" w:cs="Arial"/>
          <w:color w:val="000000"/>
          <w:sz w:val="20"/>
          <w:szCs w:val="20"/>
          <w:lang w:eastAsia="vi-VN"/>
        </w:rPr>
        <w:t xml:space="preserve">hợp tác</w:t>
      </w:r>
      <w:r w:rsidRPr="006C23E8" w:rsidR="006441BC">
        <w:rPr>
          <w:rStyle w:val="BodyTextChar1"/>
          <w:rFonts w:ascii="Arial" w:hAnsi="Arial" w:cs="Arial"/>
          <w:color w:val="000000"/>
          <w:sz w:val="20"/>
          <w:szCs w:val="20"/>
          <w:lang w:eastAsia="vi-VN"/>
        </w:rPr>
        <w:t xml:space="preserve"> xã:</w:t>
      </w:r>
    </w:p>
    <w:p>
      <w:pPr>
        <w:pStyle w:val="BodyText"/>
        <w:shd w:val="clear" w:color="auto" w:fill="auto"/>
        <w:tabs>
          <w:tab w:val="left" w:pos="944"/>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a) </w:t>
      </w:r>
      <w:r w:rsidRPr="006C23E8" w:rsidR="006441BC">
        <w:rPr>
          <w:rStyle w:val="BodyTextChar1"/>
          <w:rFonts w:ascii="Arial" w:hAnsi="Arial" w:cs="Arial"/>
          <w:color w:val="000000"/>
          <w:sz w:val="20"/>
          <w:szCs w:val="20"/>
          <w:lang w:eastAsia="vi-VN"/>
        </w:rPr>
        <w:t xml:space="preserve">Trình cấp có thẩm quyền ban hành các cơ chế, chính sách hỗ trợ phát triển doanh nghiệp, hợp tác xã trong lĩnh vực giao thông vận tải và phối hợp với các cơ quan, tổ chức có liên quan chỉ đạo, hướng dẫn, </w:t>
      </w:r>
      <w:r w:rsidRPr="006C23E8">
        <w:rPr>
          <w:rStyle w:val="BodyTextChar1"/>
          <w:rFonts w:ascii="Arial" w:hAnsi="Arial" w:cs="Arial"/>
          <w:color w:val="000000"/>
          <w:sz w:val="20"/>
          <w:szCs w:val="20"/>
          <w:lang w:eastAsia="vi-VN"/>
        </w:rPr>
        <w:t xml:space="preserve">kiểm tra</w:t>
      </w:r>
      <w:r w:rsidRPr="006C23E8" w:rsidR="006441BC">
        <w:rPr>
          <w:rStyle w:val="BodyTextChar1"/>
          <w:rFonts w:ascii="Arial" w:hAnsi="Arial" w:cs="Arial"/>
          <w:color w:val="000000"/>
          <w:sz w:val="20"/>
          <w:szCs w:val="20"/>
          <w:lang w:eastAsia="vi-VN"/>
        </w:rPr>
        <w:t xml:space="preserve"> việc </w:t>
      </w:r>
      <w:r w:rsidRPr="006C23E8">
        <w:rPr>
          <w:rStyle w:val="BodyTextChar1"/>
          <w:rFonts w:ascii="Arial" w:hAnsi="Arial" w:cs="Arial"/>
          <w:color w:val="000000"/>
          <w:sz w:val="20"/>
          <w:szCs w:val="20"/>
          <w:lang w:eastAsia="vi-VN"/>
        </w:rPr>
        <w:t xml:space="preserve">tổ chức</w:t>
      </w:r>
      <w:r w:rsidRPr="006C23E8" w:rsidR="006441BC">
        <w:rPr>
          <w:rStyle w:val="BodyTextChar1"/>
          <w:rFonts w:ascii="Arial" w:hAnsi="Arial" w:cs="Arial"/>
          <w:color w:val="000000"/>
          <w:sz w:val="20"/>
          <w:szCs w:val="20"/>
          <w:lang w:eastAsia="vi-VN"/>
        </w:rPr>
        <w:t xml:space="preserve"> thực hiện;</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b) </w:t>
      </w:r>
      <w:r w:rsidRPr="006C23E8" w:rsidR="006441BC">
        <w:rPr>
          <w:rStyle w:val="BodyTextChar1"/>
          <w:rFonts w:ascii="Arial" w:hAnsi="Arial" w:cs="Arial"/>
          <w:color w:val="000000"/>
          <w:sz w:val="20"/>
          <w:szCs w:val="20"/>
          <w:lang w:eastAsia="vi-VN"/>
        </w:rPr>
        <w:t xml:space="preserve">Phê duyệt hoặc trình cấp có thẩm quyền phê duyệt đề án tổng thể tái cơ cấu, đề án sắp xếp đổi mới và phát triển doanh nghiệp nhà nước hoạt động trong lĩnh vực giao thông vận tải và chỉ đạo tổ chức thực hiện theo phân công, phân cấp;</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c) </w:t>
      </w:r>
      <w:r w:rsidRPr="006C23E8" w:rsidR="006441BC">
        <w:rPr>
          <w:rStyle w:val="BodyTextChar1"/>
          <w:rFonts w:ascii="Arial" w:hAnsi="Arial" w:cs="Arial"/>
          <w:color w:val="000000"/>
          <w:sz w:val="20"/>
          <w:szCs w:val="20"/>
          <w:lang w:eastAsia="vi-VN"/>
        </w:rPr>
        <w:t xml:space="preserve">Hướng dẫn, kiểm tra việc thực hiện các quy định đối với ngành, nghề kinh doanh, dịch vụ có điều kiện và xử lý vi phạm thuộc thẩm quyền;</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d) </w:t>
      </w:r>
      <w:r w:rsidRPr="006C23E8" w:rsidR="006441BC">
        <w:rPr>
          <w:rStyle w:val="BodyTextChar1"/>
          <w:rFonts w:ascii="Arial" w:hAnsi="Arial" w:cs="Arial"/>
          <w:color w:val="000000"/>
          <w:sz w:val="20"/>
          <w:szCs w:val="20"/>
          <w:lang w:eastAsia="vi-VN"/>
        </w:rPr>
        <w:t xml:space="preserve">Thực hiện quyền, trách nhiệm, nghĩa vụ của chủ sở hữu nhà nước đối với doanh nghiệp nhà nước và phần vốn nhà nước đầu tư vào doanh nghiệp khác theo quy định của pháp luật.</w:t>
      </w:r>
    </w:p>
    <w:p>
      <w:pPr>
        <w:pStyle w:val="BodyText"/>
        <w:shd w:val="clear" w:color="auto" w:fill="auto"/>
        <w:tabs>
          <w:tab w:val="left" w:pos="1021"/>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15. </w:t>
      </w:r>
      <w:r w:rsidRPr="006C23E8">
        <w:rPr>
          <w:rStyle w:val="BodyTextChar1"/>
          <w:rFonts w:ascii="Arial" w:hAnsi="Arial" w:cs="Arial"/>
          <w:color w:val="000000"/>
          <w:sz w:val="20"/>
          <w:szCs w:val="20"/>
          <w:lang w:eastAsia="vi-VN"/>
        </w:rPr>
        <w:t xml:space="preserve">V</w:t>
      </w:r>
      <w:r w:rsidRPr="006C23E8" w:rsidR="006441BC">
        <w:rPr>
          <w:rStyle w:val="BodyTextChar1"/>
          <w:rFonts w:ascii="Arial" w:hAnsi="Arial" w:cs="Arial"/>
          <w:color w:val="000000"/>
          <w:sz w:val="20"/>
          <w:szCs w:val="20"/>
          <w:lang w:eastAsia="vi-VN"/>
        </w:rPr>
        <w:t xml:space="preserve">ề phương thức đối tác công tư:</w:t>
      </w:r>
    </w:p>
    <w:p>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a) </w:t>
      </w:r>
      <w:r w:rsidRPr="006C23E8" w:rsidR="006441BC">
        <w:rPr>
          <w:rStyle w:val="BodyTextChar1"/>
          <w:rFonts w:ascii="Arial" w:hAnsi="Arial" w:cs="Arial"/>
          <w:color w:val="000000"/>
          <w:sz w:val="20"/>
          <w:szCs w:val="20"/>
          <w:lang w:eastAsia="vi-VN"/>
        </w:rPr>
        <w:t xml:space="preserve">Ban hành hoặc trình cấp có thẩm quyền ban hành các văn bản quy phạm pháp luật, chiến lược, kế hoạch đầu tư từ nguồn vốn đầu tư ngoài ngân sách nhà nước cho các dự án kết cấu hạ tầng giao thông;</w:t>
      </w:r>
    </w:p>
    <w:p>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b) </w:t>
      </w:r>
      <w:r w:rsidRPr="006C23E8" w:rsidR="006441BC">
        <w:rPr>
          <w:rStyle w:val="BodyTextChar1"/>
          <w:rFonts w:ascii="Arial" w:hAnsi="Arial" w:cs="Arial"/>
          <w:color w:val="000000"/>
          <w:sz w:val="20"/>
          <w:szCs w:val="20"/>
          <w:lang w:eastAsia="vi-VN"/>
        </w:rPr>
        <w:t xml:space="preserve">Trình Chính phủ, Thủ tướng Chính phủ phê duyệt hoặc phê duyệt theo thẩm quyền về cơ chế, chính sách thu hút nguồn vốn ngoài ngân sách nhà nước cho các dự án đầu tư kết cấu hạ tầng giao thông và dịch vụ theo phương thức đối tác công tư;</w:t>
      </w:r>
    </w:p>
    <w:p>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c) </w:t>
      </w:r>
      <w:r w:rsidRPr="006C23E8" w:rsidR="006441BC">
        <w:rPr>
          <w:rStyle w:val="BodyTextChar1"/>
          <w:rFonts w:ascii="Arial" w:hAnsi="Arial" w:cs="Arial"/>
          <w:color w:val="000000"/>
          <w:sz w:val="20"/>
          <w:szCs w:val="20"/>
          <w:lang w:eastAsia="vi-VN"/>
        </w:rPr>
        <w:t xml:space="preserve">Tổ chức xúc tiến đầu tư và vận động vốn ngoài ngân sách nhà nước </w:t>
      </w:r>
      <w:r w:rsidRPr="006C23E8">
        <w:rPr>
          <w:rStyle w:val="BodyTextChar1"/>
          <w:rFonts w:ascii="Arial" w:hAnsi="Arial" w:cs="Arial"/>
          <w:color w:val="000000"/>
          <w:sz w:val="20"/>
          <w:szCs w:val="20"/>
          <w:lang w:eastAsia="vi-VN"/>
        </w:rPr>
        <w:t xml:space="preserve">phù hợp</w:t>
      </w:r>
      <w:r w:rsidRPr="006C23E8" w:rsidR="006441BC">
        <w:rPr>
          <w:rStyle w:val="BodyTextChar1"/>
          <w:rFonts w:ascii="Arial" w:hAnsi="Arial" w:cs="Arial"/>
          <w:color w:val="000000"/>
          <w:sz w:val="20"/>
          <w:szCs w:val="20"/>
          <w:lang w:eastAsia="vi-VN"/>
        </w:rPr>
        <w:t xml:space="preserve"> với chiến lược, kế hoạch và danh mục dự án đã được phê duyệt;</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d) </w:t>
      </w:r>
      <w:r w:rsidRPr="006C23E8" w:rsidR="006441BC">
        <w:rPr>
          <w:rStyle w:val="BodyTextChar1"/>
          <w:rFonts w:ascii="Arial" w:hAnsi="Arial" w:cs="Arial"/>
          <w:color w:val="000000"/>
          <w:sz w:val="20"/>
          <w:szCs w:val="20"/>
          <w:lang w:eastAsia="vi-VN"/>
        </w:rPr>
        <w:t xml:space="preserve">Hướng dẫn, kiểm tra và tổng hợp danh mục, các chương trình, dự án ưu tiên để thu hút vốn đầu tư ngoài ngân sách nhà nước; theo dõi, đánh giá các chương trình, dự án về tình hình thực hiện và hiệu quả thu hút, sử dụng vốn đầu tư ngoài ngân sách nhà nước.</w:t>
      </w:r>
    </w:p>
    <w:p>
      <w:pPr>
        <w:pStyle w:val="BodyText"/>
        <w:shd w:val="clear" w:color="auto" w:fill="auto"/>
        <w:tabs>
          <w:tab w:val="left" w:pos="1042"/>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16. </w:t>
      </w:r>
      <w:r w:rsidRPr="006C23E8" w:rsidR="006441BC">
        <w:rPr>
          <w:rStyle w:val="BodyTextChar1"/>
          <w:rFonts w:ascii="Arial" w:hAnsi="Arial" w:cs="Arial"/>
          <w:color w:val="000000"/>
          <w:sz w:val="20"/>
          <w:szCs w:val="20"/>
          <w:lang w:eastAsia="vi-VN"/>
        </w:rPr>
        <w:t xml:space="preserve">Thực hiện nhiệm vụ, quyền hạn đối với hội, các tổ chức phi chính phủ thuộc phạm vi quản lý nhà nước của bộ theo quy định của pháp luật.</w:t>
      </w:r>
    </w:p>
    <w:p>
      <w:pPr>
        <w:pStyle w:val="BodyText"/>
        <w:shd w:val="clear" w:color="auto" w:fill="auto"/>
        <w:tabs>
          <w:tab w:val="left" w:pos="1035"/>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17. </w:t>
      </w:r>
      <w:r w:rsidRPr="006C23E8" w:rsidR="006441BC">
        <w:rPr>
          <w:rStyle w:val="BodyTextChar1"/>
          <w:rFonts w:ascii="Arial" w:hAnsi="Arial" w:cs="Arial"/>
          <w:color w:val="000000"/>
          <w:sz w:val="20"/>
          <w:szCs w:val="20"/>
          <w:lang w:eastAsia="vi-VN"/>
        </w:rPr>
        <w:t xml:space="preserve">Thanh tra, kiểm tra, tiếp công dân, giải quyết khiếu nại, tố cáo, phản ánh, kiến nghị của tổ chức, công dân; thực hiện phòng, chống tham nhũng, tiêu cực và xử lý các hành vi vi phạm pháp luật trong các lĩnh vực thuộc phạm vi quản lý nhà nước của bộ theo quy định của pháp luật.</w:t>
      </w:r>
    </w:p>
    <w:p>
      <w:pPr>
        <w:pStyle w:val="BodyText"/>
        <w:shd w:val="clear" w:color="auto" w:fill="auto"/>
        <w:tabs>
          <w:tab w:val="left" w:pos="1046"/>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18. </w:t>
      </w:r>
      <w:r w:rsidRPr="006C23E8" w:rsidR="006441BC">
        <w:rPr>
          <w:rStyle w:val="BodyTextChar1"/>
          <w:rFonts w:ascii="Arial" w:hAnsi="Arial" w:cs="Arial"/>
          <w:color w:val="000000"/>
          <w:sz w:val="20"/>
          <w:szCs w:val="20"/>
          <w:lang w:eastAsia="vi-VN"/>
        </w:rPr>
        <w:t xml:space="preserve">Quyết định và chỉ đạo thực hiện chương trình cải cách hành chính của bộ theo mục tiêu và nội dung chương trình cải cách hành chính nhà nước đã được Thủ tướng Chính phủ phê duyệt; đề nghị cấp có thẩm quyền quyết định hoặc quyết định theo thẩm quyền việc phân cấp cho chính quyền địa phương thực hiện một số nhiệm vụ thuộc phạm vi quản lý nhà nước của bộ.</w:t>
      </w:r>
    </w:p>
    <w:p>
      <w:pPr>
        <w:pStyle w:val="BodyText"/>
        <w:shd w:val="clear" w:color="auto" w:fill="auto"/>
        <w:tabs>
          <w:tab w:val="left" w:pos="1046"/>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19. </w:t>
      </w:r>
      <w:r w:rsidRPr="006C23E8" w:rsidR="006441BC">
        <w:rPr>
          <w:rStyle w:val="BodyTextChar1"/>
          <w:rFonts w:ascii="Arial" w:hAnsi="Arial" w:cs="Arial"/>
          <w:color w:val="000000"/>
          <w:sz w:val="20"/>
          <w:szCs w:val="20"/>
          <w:lang w:eastAsia="vi-VN"/>
        </w:rPr>
        <w:t xml:space="preserve">Quản lý về tổ chức bộ máy, biên chế, cán bộ, công chức, viên chức, người lao động; thực hiện chế độ tiền lương và các chế độ, chính sách đãi ngộ, khen thưởng, kỷ luật đối với cán bộ, công chức, viên chức, người lao động thuộc phạm vi quản lý của bộ; đào tạo, bồi dưỡng cán bộ, công chức, viên chức thuộc phạm vi quản lý nhà nước của bộ.</w:t>
      </w:r>
    </w:p>
    <w:p>
      <w:pPr>
        <w:pStyle w:val="BodyText"/>
        <w:shd w:val="clear" w:color="auto" w:fill="auto"/>
        <w:tabs>
          <w:tab w:val="left" w:pos="1046"/>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20. </w:t>
      </w:r>
      <w:r w:rsidRPr="006C23E8" w:rsidR="006441BC">
        <w:rPr>
          <w:rStyle w:val="BodyTextChar1"/>
          <w:rFonts w:ascii="Arial" w:hAnsi="Arial" w:cs="Arial"/>
          <w:color w:val="000000"/>
          <w:sz w:val="20"/>
          <w:szCs w:val="20"/>
          <w:lang w:eastAsia="vi-VN"/>
        </w:rPr>
        <w:t xml:space="preserve">Quản lý, tổ chức thực hiện công tác tài chính, tài sản nhà nước, đầu tư phát triển và xây </w:t>
      </w:r>
      <w:r w:rsidRPr="006C23E8" w:rsidR="006441BC">
        <w:rPr>
          <w:rStyle w:val="BodyTextChar1"/>
          <w:rFonts w:ascii="Arial" w:hAnsi="Arial" w:cs="Arial"/>
          <w:color w:val="000000"/>
          <w:sz w:val="20"/>
          <w:szCs w:val="20"/>
          <w:lang w:eastAsia="vi-VN"/>
        </w:rPr>
        <w:t xml:space="preserve">dựng thuộc phạm vi quản lý của bộ; tổ chức thực hiện quản lý ngân sách nhà nước được phân bổ theo quy định của pháp luật.</w:t>
      </w:r>
    </w:p>
    <w:p>
      <w:pPr>
        <w:pStyle w:val="BodyText"/>
        <w:shd w:val="clear" w:color="auto" w:fill="auto"/>
        <w:tabs>
          <w:tab w:val="left" w:pos="1039"/>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21. </w:t>
      </w:r>
      <w:r w:rsidRPr="006C23E8" w:rsidR="006441BC">
        <w:rPr>
          <w:rStyle w:val="BodyTextChar1"/>
          <w:rFonts w:ascii="Arial" w:hAnsi="Arial" w:cs="Arial"/>
          <w:color w:val="000000"/>
          <w:sz w:val="20"/>
          <w:szCs w:val="20"/>
          <w:lang w:eastAsia="vi-VN"/>
        </w:rPr>
        <w:t xml:space="preserve">Thực hiện các nhiệm vụ, quyền hạn khác do Chính phủ, Thủ tướng Chính phủ giao và theo quy định của pháp luật.</w:t>
      </w:r>
    </w:p>
    <w:p>
      <w:pPr>
        <w:pStyle w:val="BodyText"/>
        <w:shd w:val="clear" w:color="auto" w:fill="auto"/>
        <w:spacing w:after="120" w:line="240" w:lineRule="auto"/>
        <w:ind w:firstLine="720"/>
        <w:jc w:val="both"/>
        <w:rPr>
          <w:rFonts w:ascii="Arial" w:hAnsi="Arial" w:cs="Arial"/>
          <w:color w:val="000000"/>
          <w:sz w:val="20"/>
          <w:szCs w:val="20"/>
        </w:rPr>
      </w:pPr>
      <w:r w:rsidRPr="006C23E8">
        <w:rPr>
          <w:rStyle w:val="BodyTextChar1"/>
          <w:rFonts w:ascii="Arial" w:hAnsi="Arial" w:cs="Arial"/>
          <w:b/>
          <w:bCs/>
          <w:color w:val="000000"/>
          <w:sz w:val="20"/>
          <w:szCs w:val="20"/>
          <w:lang w:eastAsia="vi-VN"/>
        </w:rPr>
        <w:t xml:space="preserve">Điều 3. Cơ cấu tổ </w:t>
      </w:r>
      <w:r w:rsidRPr="006C23E8" w:rsidR="002A5522">
        <w:rPr>
          <w:rStyle w:val="BodyTextChar1"/>
          <w:rFonts w:ascii="Arial" w:hAnsi="Arial" w:cs="Arial"/>
          <w:b/>
          <w:bCs/>
          <w:color w:val="000000"/>
          <w:sz w:val="20"/>
          <w:szCs w:val="20"/>
          <w:lang w:eastAsia="vi-VN"/>
        </w:rPr>
        <w:t xml:space="preserve">chức</w:t>
      </w:r>
    </w:p>
    <w:p>
      <w:pPr>
        <w:pStyle w:val="BodyText"/>
        <w:shd w:val="clear" w:color="auto" w:fill="auto"/>
        <w:tabs>
          <w:tab w:val="left" w:pos="858"/>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 </w:t>
      </w:r>
      <w:r w:rsidRPr="006C23E8" w:rsidR="006441BC">
        <w:rPr>
          <w:rStyle w:val="BodyTextChar1"/>
          <w:rFonts w:ascii="Arial" w:hAnsi="Arial" w:cs="Arial"/>
          <w:color w:val="000000"/>
          <w:sz w:val="20"/>
          <w:szCs w:val="20"/>
          <w:lang w:eastAsia="vi-VN"/>
        </w:rPr>
        <w:t xml:space="preserve">Vụ Kế hoạch - Đầu tư.</w:t>
      </w:r>
    </w:p>
    <w:p>
      <w:pPr>
        <w:pStyle w:val="BodyText"/>
        <w:shd w:val="clear" w:color="auto" w:fill="auto"/>
        <w:tabs>
          <w:tab w:val="left" w:pos="891"/>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2. </w:t>
      </w:r>
      <w:r w:rsidRPr="006C23E8" w:rsidR="006441BC">
        <w:rPr>
          <w:rStyle w:val="BodyTextChar1"/>
          <w:rFonts w:ascii="Arial" w:hAnsi="Arial" w:cs="Arial"/>
          <w:color w:val="000000"/>
          <w:sz w:val="20"/>
          <w:szCs w:val="20"/>
          <w:lang w:eastAsia="vi-VN"/>
        </w:rPr>
        <w:t xml:space="preserve">Vụ Tài chính.</w:t>
      </w:r>
    </w:p>
    <w:p>
      <w:pPr>
        <w:pStyle w:val="BodyText"/>
        <w:shd w:val="clear" w:color="auto" w:fill="auto"/>
        <w:tabs>
          <w:tab w:val="left" w:pos="891"/>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3. </w:t>
      </w:r>
      <w:r w:rsidRPr="006C23E8" w:rsidR="006441BC">
        <w:rPr>
          <w:rStyle w:val="BodyTextChar1"/>
          <w:rFonts w:ascii="Arial" w:hAnsi="Arial" w:cs="Arial"/>
          <w:color w:val="000000"/>
          <w:sz w:val="20"/>
          <w:szCs w:val="20"/>
          <w:lang w:eastAsia="vi-VN"/>
        </w:rPr>
        <w:t xml:space="preserve">Vụ Kết cấu hạ tầng giao thông.</w:t>
      </w:r>
    </w:p>
    <w:p>
      <w:pPr>
        <w:pStyle w:val="BodyText"/>
        <w:shd w:val="clear" w:color="auto" w:fill="auto"/>
        <w:tabs>
          <w:tab w:val="left" w:pos="891"/>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4. </w:t>
      </w:r>
      <w:r w:rsidRPr="006C23E8" w:rsidR="006441BC">
        <w:rPr>
          <w:rStyle w:val="BodyTextChar1"/>
          <w:rFonts w:ascii="Arial" w:hAnsi="Arial" w:cs="Arial"/>
          <w:color w:val="000000"/>
          <w:sz w:val="20"/>
          <w:szCs w:val="20"/>
          <w:lang w:eastAsia="vi-VN"/>
        </w:rPr>
        <w:t xml:space="preserve">Vụ Vận tải.</w:t>
      </w:r>
    </w:p>
    <w:p>
      <w:pPr>
        <w:pStyle w:val="BodyText"/>
        <w:shd w:val="clear" w:color="auto" w:fill="auto"/>
        <w:tabs>
          <w:tab w:val="left" w:pos="891"/>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5. </w:t>
      </w:r>
      <w:r w:rsidRPr="006C23E8" w:rsidR="006441BC">
        <w:rPr>
          <w:rStyle w:val="BodyTextChar1"/>
          <w:rFonts w:ascii="Arial" w:hAnsi="Arial" w:cs="Arial"/>
          <w:color w:val="000000"/>
          <w:sz w:val="20"/>
          <w:szCs w:val="20"/>
          <w:lang w:eastAsia="vi-VN"/>
        </w:rPr>
        <w:t xml:space="preserve">Vụ Pháp chế.</w:t>
      </w:r>
    </w:p>
    <w:p>
      <w:pPr>
        <w:pStyle w:val="BodyText"/>
        <w:shd w:val="clear" w:color="auto" w:fill="auto"/>
        <w:tabs>
          <w:tab w:val="left" w:pos="891"/>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6. </w:t>
      </w:r>
      <w:r w:rsidRPr="006C23E8" w:rsidR="006441BC">
        <w:rPr>
          <w:rStyle w:val="BodyTextChar1"/>
          <w:rFonts w:ascii="Arial" w:hAnsi="Arial" w:cs="Arial"/>
          <w:color w:val="000000"/>
          <w:sz w:val="20"/>
          <w:szCs w:val="20"/>
          <w:lang w:eastAsia="vi-VN"/>
        </w:rPr>
        <w:t xml:space="preserve">Vụ Khoa học - Công nghệ và Môi trường.</w:t>
      </w:r>
    </w:p>
    <w:p>
      <w:pPr>
        <w:pStyle w:val="BodyText"/>
        <w:shd w:val="clear" w:color="auto" w:fill="auto"/>
        <w:tabs>
          <w:tab w:val="left" w:pos="891"/>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7. </w:t>
      </w:r>
      <w:r w:rsidRPr="006C23E8" w:rsidR="006441BC">
        <w:rPr>
          <w:rStyle w:val="BodyTextChar1"/>
          <w:rFonts w:ascii="Arial" w:hAnsi="Arial" w:cs="Arial"/>
          <w:color w:val="000000"/>
          <w:sz w:val="20"/>
          <w:szCs w:val="20"/>
          <w:lang w:eastAsia="vi-VN"/>
        </w:rPr>
        <w:t xml:space="preserve">Vụ </w:t>
      </w:r>
      <w:r w:rsidRPr="006C23E8">
        <w:rPr>
          <w:rStyle w:val="BodyTextChar1"/>
          <w:rFonts w:ascii="Arial" w:hAnsi="Arial" w:cs="Arial"/>
          <w:color w:val="000000"/>
          <w:sz w:val="20"/>
          <w:szCs w:val="20"/>
          <w:lang w:eastAsia="vi-VN"/>
        </w:rPr>
        <w:t xml:space="preserve">Hợp tác</w:t>
      </w:r>
      <w:r w:rsidRPr="006C23E8" w:rsidR="006441BC">
        <w:rPr>
          <w:rStyle w:val="BodyTextChar1"/>
          <w:rFonts w:ascii="Arial" w:hAnsi="Arial" w:cs="Arial"/>
          <w:color w:val="000000"/>
          <w:sz w:val="20"/>
          <w:szCs w:val="20"/>
          <w:lang w:eastAsia="vi-VN"/>
        </w:rPr>
        <w:t xml:space="preserve"> quốc tế.</w:t>
      </w:r>
    </w:p>
    <w:p>
      <w:pPr>
        <w:pStyle w:val="BodyText"/>
        <w:shd w:val="clear" w:color="auto" w:fill="auto"/>
        <w:tabs>
          <w:tab w:val="left" w:pos="891"/>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8. </w:t>
      </w:r>
      <w:r w:rsidRPr="006C23E8" w:rsidR="006441BC">
        <w:rPr>
          <w:rStyle w:val="BodyTextChar1"/>
          <w:rFonts w:ascii="Arial" w:hAnsi="Arial" w:cs="Arial"/>
          <w:color w:val="000000"/>
          <w:sz w:val="20"/>
          <w:szCs w:val="20"/>
          <w:lang w:eastAsia="vi-VN"/>
        </w:rPr>
        <w:t xml:space="preserve">Vụ Tổ chức cán bộ.</w:t>
      </w:r>
    </w:p>
    <w:p>
      <w:pPr>
        <w:pStyle w:val="BodyText"/>
        <w:shd w:val="clear" w:color="auto" w:fill="auto"/>
        <w:tabs>
          <w:tab w:val="left" w:pos="891"/>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9. </w:t>
      </w:r>
      <w:r w:rsidRPr="006C23E8" w:rsidR="006441BC">
        <w:rPr>
          <w:rStyle w:val="BodyTextChar1"/>
          <w:rFonts w:ascii="Arial" w:hAnsi="Arial" w:cs="Arial"/>
          <w:color w:val="000000"/>
          <w:sz w:val="20"/>
          <w:szCs w:val="20"/>
          <w:lang w:eastAsia="vi-VN"/>
        </w:rPr>
        <w:t xml:space="preserve">Thanh tra.</w:t>
      </w:r>
    </w:p>
    <w:p>
      <w:pPr>
        <w:pStyle w:val="BodyText"/>
        <w:shd w:val="clear" w:color="auto" w:fill="auto"/>
        <w:tabs>
          <w:tab w:val="left" w:pos="1002"/>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10. </w:t>
      </w:r>
      <w:r w:rsidRPr="006C23E8" w:rsidR="006441BC">
        <w:rPr>
          <w:rStyle w:val="BodyTextChar1"/>
          <w:rFonts w:ascii="Arial" w:hAnsi="Arial" w:cs="Arial"/>
          <w:color w:val="000000"/>
          <w:sz w:val="20"/>
          <w:szCs w:val="20"/>
          <w:lang w:eastAsia="vi-VN"/>
        </w:rPr>
        <w:t xml:space="preserve">Văn phòng.</w:t>
      </w:r>
    </w:p>
    <w:p>
      <w:pPr>
        <w:pStyle w:val="BodyText"/>
        <w:shd w:val="clear" w:color="auto" w:fill="auto"/>
        <w:tabs>
          <w:tab w:val="left" w:pos="1002"/>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11. </w:t>
      </w:r>
      <w:r w:rsidRPr="006C23E8">
        <w:rPr>
          <w:rStyle w:val="BodyTextChar1"/>
          <w:rFonts w:ascii="Arial" w:hAnsi="Arial" w:cs="Arial"/>
          <w:color w:val="000000"/>
          <w:sz w:val="20"/>
          <w:szCs w:val="20"/>
          <w:lang w:eastAsia="vi-VN"/>
        </w:rPr>
        <w:t xml:space="preserve">Cục Đường bộ Việt Nam.</w:t>
      </w:r>
    </w:p>
    <w:p>
      <w:pPr>
        <w:pStyle w:val="BodyText"/>
        <w:shd w:val="clear" w:color="auto" w:fill="auto"/>
        <w:tabs>
          <w:tab w:val="left" w:pos="1002"/>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12. </w:t>
      </w:r>
      <w:r w:rsidRPr="006C23E8" w:rsidR="006441BC">
        <w:rPr>
          <w:rStyle w:val="BodyTextChar1"/>
          <w:rFonts w:ascii="Arial" w:hAnsi="Arial" w:cs="Arial"/>
          <w:color w:val="000000"/>
          <w:sz w:val="20"/>
          <w:szCs w:val="20"/>
          <w:lang w:eastAsia="vi-VN"/>
        </w:rPr>
        <w:t xml:space="preserve">Cục Đường cao tốc Việt Nam.</w:t>
      </w:r>
    </w:p>
    <w:p>
      <w:pPr>
        <w:pStyle w:val="BodyText"/>
        <w:shd w:val="clear" w:color="auto" w:fill="auto"/>
        <w:tabs>
          <w:tab w:val="left" w:pos="1006"/>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13. </w:t>
      </w:r>
      <w:r w:rsidRPr="006C23E8" w:rsidR="006441BC">
        <w:rPr>
          <w:rStyle w:val="BodyTextChar1"/>
          <w:rFonts w:ascii="Arial" w:hAnsi="Arial" w:cs="Arial"/>
          <w:color w:val="000000"/>
          <w:sz w:val="20"/>
          <w:szCs w:val="20"/>
          <w:lang w:eastAsia="vi-VN"/>
        </w:rPr>
        <w:t xml:space="preserve">Cục Hàng hải Việt Nam.</w:t>
      </w:r>
    </w:p>
    <w:p>
      <w:pPr>
        <w:pStyle w:val="BodyText"/>
        <w:shd w:val="clear" w:color="auto" w:fill="auto"/>
        <w:tabs>
          <w:tab w:val="left" w:pos="1006"/>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14. </w:t>
      </w:r>
      <w:r w:rsidRPr="006C23E8" w:rsidR="006441BC">
        <w:rPr>
          <w:rStyle w:val="BodyTextChar1"/>
          <w:rFonts w:ascii="Arial" w:hAnsi="Arial" w:cs="Arial"/>
          <w:color w:val="000000"/>
          <w:sz w:val="20"/>
          <w:szCs w:val="20"/>
          <w:lang w:eastAsia="vi-VN"/>
        </w:rPr>
        <w:t xml:space="preserve">Cục Hàng không Việt Nam.</w:t>
      </w:r>
    </w:p>
    <w:p>
      <w:pPr>
        <w:pStyle w:val="BodyText"/>
        <w:shd w:val="clear" w:color="auto" w:fill="auto"/>
        <w:tabs>
          <w:tab w:val="left" w:pos="1006"/>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15. </w:t>
      </w:r>
      <w:r w:rsidRPr="006C23E8" w:rsidR="006441BC">
        <w:rPr>
          <w:rStyle w:val="BodyTextChar1"/>
          <w:rFonts w:ascii="Arial" w:hAnsi="Arial" w:cs="Arial"/>
          <w:color w:val="000000"/>
          <w:sz w:val="20"/>
          <w:szCs w:val="20"/>
          <w:lang w:eastAsia="vi-VN"/>
        </w:rPr>
        <w:t xml:space="preserve">Cục Đường sắt Việt Nam.</w:t>
      </w:r>
    </w:p>
    <w:p>
      <w:pPr>
        <w:pStyle w:val="BodyText"/>
        <w:shd w:val="clear" w:color="auto" w:fill="auto"/>
        <w:tabs>
          <w:tab w:val="left" w:pos="1006"/>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16. </w:t>
      </w:r>
      <w:r w:rsidRPr="006C23E8" w:rsidR="006441BC">
        <w:rPr>
          <w:rStyle w:val="BodyTextChar1"/>
          <w:rFonts w:ascii="Arial" w:hAnsi="Arial" w:cs="Arial"/>
          <w:color w:val="000000"/>
          <w:sz w:val="20"/>
          <w:szCs w:val="20"/>
          <w:lang w:eastAsia="vi-VN"/>
        </w:rPr>
        <w:t xml:space="preserve">Cục Đường thủy nội địa Việt Nam.</w:t>
      </w:r>
    </w:p>
    <w:p>
      <w:pPr>
        <w:pStyle w:val="BodyText"/>
        <w:shd w:val="clear" w:color="auto" w:fill="auto"/>
        <w:tabs>
          <w:tab w:val="left" w:pos="1006"/>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17. </w:t>
      </w:r>
      <w:r w:rsidRPr="006C23E8" w:rsidR="006441BC">
        <w:rPr>
          <w:rStyle w:val="BodyTextChar1"/>
          <w:rFonts w:ascii="Arial" w:hAnsi="Arial" w:cs="Arial"/>
          <w:color w:val="000000"/>
          <w:sz w:val="20"/>
          <w:szCs w:val="20"/>
          <w:lang w:eastAsia="vi-VN"/>
        </w:rPr>
        <w:t xml:space="preserve">Cục Đăng kiểm Việt Nam.</w:t>
      </w:r>
    </w:p>
    <w:p>
      <w:pPr>
        <w:pStyle w:val="BodyText"/>
        <w:shd w:val="clear" w:color="auto" w:fill="auto"/>
        <w:tabs>
          <w:tab w:val="left" w:pos="1006"/>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18. </w:t>
      </w:r>
      <w:r w:rsidRPr="006C23E8" w:rsidR="006441BC">
        <w:rPr>
          <w:rStyle w:val="BodyTextChar1"/>
          <w:rFonts w:ascii="Arial" w:hAnsi="Arial" w:cs="Arial"/>
          <w:color w:val="000000"/>
          <w:sz w:val="20"/>
          <w:szCs w:val="20"/>
          <w:lang w:eastAsia="vi-VN"/>
        </w:rPr>
        <w:t xml:space="preserve">Cục Quản lý đầu tư xây dựng.</w:t>
      </w:r>
    </w:p>
    <w:p>
      <w:pPr>
        <w:pStyle w:val="BodyText"/>
        <w:shd w:val="clear" w:color="auto" w:fill="auto"/>
        <w:tabs>
          <w:tab w:val="left" w:pos="1006"/>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19. </w:t>
      </w:r>
      <w:r w:rsidRPr="006C23E8" w:rsidR="006441BC">
        <w:rPr>
          <w:rStyle w:val="BodyTextChar1"/>
          <w:rFonts w:ascii="Arial" w:hAnsi="Arial" w:cs="Arial"/>
          <w:color w:val="000000"/>
          <w:sz w:val="20"/>
          <w:szCs w:val="20"/>
          <w:lang w:eastAsia="vi-VN"/>
        </w:rPr>
        <w:t xml:space="preserve">Trung tâm Công nghệ thông tin.</w:t>
      </w:r>
    </w:p>
    <w:p>
      <w:pPr>
        <w:pStyle w:val="BodyText"/>
        <w:shd w:val="clear" w:color="auto" w:fill="auto"/>
        <w:tabs>
          <w:tab w:val="left" w:pos="1031"/>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20. </w:t>
      </w:r>
      <w:r w:rsidRPr="006C23E8" w:rsidR="006441BC">
        <w:rPr>
          <w:rStyle w:val="BodyTextChar1"/>
          <w:rFonts w:ascii="Arial" w:hAnsi="Arial" w:cs="Arial"/>
          <w:color w:val="000000"/>
          <w:sz w:val="20"/>
          <w:szCs w:val="20"/>
          <w:lang w:eastAsia="vi-VN"/>
        </w:rPr>
        <w:t xml:space="preserve">Viện Chiến lược và Phát triển giao thông vận tải.</w:t>
      </w:r>
    </w:p>
    <w:p>
      <w:pPr>
        <w:pStyle w:val="BodyText"/>
        <w:shd w:val="clear" w:color="auto" w:fill="auto"/>
        <w:tabs>
          <w:tab w:val="left" w:pos="1031"/>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21. </w:t>
      </w:r>
      <w:r w:rsidRPr="006C23E8" w:rsidR="006441BC">
        <w:rPr>
          <w:rStyle w:val="BodyTextChar1"/>
          <w:rFonts w:ascii="Arial" w:hAnsi="Arial" w:cs="Arial"/>
          <w:color w:val="000000"/>
          <w:sz w:val="20"/>
          <w:szCs w:val="20"/>
          <w:lang w:eastAsia="vi-VN"/>
        </w:rPr>
        <w:t xml:space="preserve">Trường Cán bộ quản lý giao thông vận tải.</w:t>
      </w:r>
    </w:p>
    <w:p>
      <w:pPr>
        <w:pStyle w:val="BodyText"/>
        <w:shd w:val="clear" w:color="auto" w:fill="auto"/>
        <w:tabs>
          <w:tab w:val="left" w:pos="1031"/>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22. </w:t>
      </w:r>
      <w:r w:rsidRPr="006C23E8" w:rsidR="006441BC">
        <w:rPr>
          <w:rStyle w:val="BodyTextChar1"/>
          <w:rFonts w:ascii="Arial" w:hAnsi="Arial" w:cs="Arial"/>
          <w:color w:val="000000"/>
          <w:sz w:val="20"/>
          <w:szCs w:val="20"/>
          <w:lang w:eastAsia="vi-VN"/>
        </w:rPr>
        <w:t xml:space="preserve">Báo Giao thông.</w:t>
      </w:r>
    </w:p>
    <w:p>
      <w:pPr>
        <w:pStyle w:val="BodyText"/>
        <w:shd w:val="clear" w:color="auto" w:fill="auto"/>
        <w:tabs>
          <w:tab w:val="left" w:pos="1031"/>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23. </w:t>
      </w:r>
      <w:r w:rsidRPr="006C23E8" w:rsidR="006441BC">
        <w:rPr>
          <w:rStyle w:val="BodyTextChar1"/>
          <w:rFonts w:ascii="Arial" w:hAnsi="Arial" w:cs="Arial"/>
          <w:color w:val="000000"/>
          <w:sz w:val="20"/>
          <w:szCs w:val="20"/>
          <w:lang w:eastAsia="vi-VN"/>
        </w:rPr>
        <w:t xml:space="preserve">Tạp chí Giao thông vận tải.</w:t>
      </w:r>
    </w:p>
    <w:p>
      <w:pPr>
        <w:pStyle w:val="BodyText"/>
        <w:shd w:val="clear" w:color="auto" w:fill="auto"/>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eastAsia="vi-VN"/>
        </w:rPr>
        <w:t xml:space="preserve">Các tổ chức quy định từ khoản 1 đến khoản 18 Điều này là tổ chức giúp Bộ trưởng thực hiện chức năng quản lý nhà nước; các tổ chức quy định từ khoản 19 đến khoản 23 Điều này là </w:t>
      </w:r>
      <w:r w:rsidRPr="006C23E8" w:rsidR="002A5522">
        <w:rPr>
          <w:rStyle w:val="BodyTextChar1"/>
          <w:rFonts w:ascii="Arial" w:hAnsi="Arial" w:cs="Arial"/>
          <w:color w:val="000000"/>
          <w:sz w:val="20"/>
          <w:szCs w:val="20"/>
          <w:lang w:eastAsia="vi-VN"/>
        </w:rPr>
        <w:t xml:space="preserve">đơn</w:t>
      </w:r>
      <w:r w:rsidRPr="006C23E8">
        <w:rPr>
          <w:rStyle w:val="BodyTextChar1"/>
          <w:rFonts w:ascii="Arial" w:hAnsi="Arial" w:cs="Arial"/>
          <w:color w:val="000000"/>
          <w:sz w:val="20"/>
          <w:szCs w:val="20"/>
          <w:lang w:eastAsia="vi-VN"/>
        </w:rPr>
        <w:t xml:space="preserve"> vị sự nghiệp công lập phục vụ chức năng quản lý nhà nước của bộ.</w:t>
      </w:r>
    </w:p>
    <w:p>
      <w:pPr>
        <w:pStyle w:val="BodyText"/>
        <w:shd w:val="clear" w:color="auto" w:fill="auto"/>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eastAsia="vi-VN"/>
        </w:rPr>
        <w:t xml:space="preserve">Cục Hàng hải Việt Nam, Cục Hàng không Việt Nam, Cục Đường bộ Việt Nam có con dấu hình Quốc huy.</w:t>
      </w:r>
    </w:p>
    <w:p>
      <w:pPr>
        <w:pStyle w:val="BodyText"/>
        <w:shd w:val="clear" w:color="auto" w:fill="auto"/>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eastAsia="vi-VN"/>
        </w:rPr>
        <w:t xml:space="preserve">Cục Hàng hải Việt Nam, Cục Hàng không Việt Nam, Cục Đường thủy nội địa Việt Nam có các Cảng vụ trong cơ cấu tổ chức của Cục. Các Cảng vụ Hàng không, Cảng vụ Hàng hải và Cảng vụ Đường thủy nội địa là tổ chức hành chính tương đương Chi cục thuộc Cục thuộc bộ.</w:t>
      </w:r>
    </w:p>
    <w:p>
      <w:pPr>
        <w:pStyle w:val="BodyText"/>
        <w:shd w:val="clear" w:color="auto" w:fill="auto"/>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eastAsia="vi-VN"/>
        </w:rPr>
        <w:t xml:space="preserve">Bộ trưởng Bộ Giao thông vận tải quy định chức năng, nhiệm vụ, quyền hạn và cơ cấu tổ chức của các tổ chức trực thuộc bộ; trình Thủ trướng Chính phủ ban hành danh sách các tổ chức sự nghiệp công lập trực thuộc bộ.</w:t>
      </w:r>
    </w:p>
    <w:p>
      <w:pPr>
        <w:pStyle w:val="BodyText"/>
        <w:shd w:val="clear" w:color="auto" w:fill="auto"/>
        <w:spacing w:after="120" w:line="240" w:lineRule="auto"/>
        <w:ind w:firstLine="720"/>
        <w:jc w:val="both"/>
        <w:rPr>
          <w:rFonts w:ascii="Arial" w:hAnsi="Arial" w:cs="Arial"/>
          <w:color w:val="000000"/>
          <w:sz w:val="20"/>
          <w:szCs w:val="20"/>
        </w:rPr>
      </w:pPr>
      <w:r w:rsidRPr="006C23E8">
        <w:rPr>
          <w:rStyle w:val="BodyTextChar1"/>
          <w:rFonts w:ascii="Arial" w:hAnsi="Arial" w:cs="Arial"/>
          <w:b/>
          <w:bCs/>
          <w:color w:val="000000"/>
          <w:sz w:val="20"/>
          <w:szCs w:val="20"/>
          <w:lang w:eastAsia="vi-VN"/>
        </w:rPr>
        <w:t xml:space="preserve">Điều 4. Hiệu lực thi hành</w:t>
      </w:r>
    </w:p>
    <w:p>
      <w:pPr>
        <w:pStyle w:val="BodyText"/>
        <w:shd w:val="clear" w:color="auto" w:fill="auto"/>
        <w:tabs>
          <w:tab w:val="left" w:pos="910"/>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 </w:t>
      </w:r>
      <w:r w:rsidRPr="006C23E8" w:rsidR="006441BC">
        <w:rPr>
          <w:rStyle w:val="BodyTextChar1"/>
          <w:rFonts w:ascii="Arial" w:hAnsi="Arial" w:cs="Arial"/>
          <w:color w:val="000000"/>
          <w:sz w:val="20"/>
          <w:szCs w:val="20"/>
          <w:lang w:eastAsia="vi-VN"/>
        </w:rPr>
        <w:t xml:space="preserve">Nghị định này có hiệu lực thi hành từ ngày 01 tháng 10 năm 2022.</w:t>
      </w:r>
    </w:p>
    <w:p>
      <w:pPr>
        <w:pStyle w:val="BodyText"/>
        <w:shd w:val="clear" w:color="auto" w:fill="auto"/>
        <w:tabs>
          <w:tab w:val="left" w:pos="911"/>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2. </w:t>
      </w:r>
      <w:r w:rsidRPr="006C23E8" w:rsidR="006441BC">
        <w:rPr>
          <w:rStyle w:val="BodyTextChar1"/>
          <w:rFonts w:ascii="Arial" w:hAnsi="Arial" w:cs="Arial"/>
          <w:color w:val="000000"/>
          <w:sz w:val="20"/>
          <w:szCs w:val="20"/>
          <w:lang w:eastAsia="vi-VN"/>
        </w:rPr>
        <w:t xml:space="preserve">Nghị định này thay thế Nghị định số 12/2017/NĐ-CP ngày 10 tháng 02 năm 2017 của Chính phủ quy định chức năng, nhiệm vụ, quyền hạn và cơ cấu tổ chức của Bộ Giao thông vận tải.</w:t>
      </w:r>
    </w:p>
    <w:p>
      <w:pPr>
        <w:pStyle w:val="BodyText"/>
        <w:shd w:val="clear" w:color="auto" w:fill="auto"/>
        <w:spacing w:after="120" w:line="240" w:lineRule="auto"/>
        <w:ind w:firstLine="720"/>
        <w:jc w:val="both"/>
        <w:rPr>
          <w:rFonts w:ascii="Arial" w:hAnsi="Arial" w:cs="Arial"/>
          <w:color w:val="000000"/>
          <w:sz w:val="20"/>
          <w:szCs w:val="20"/>
        </w:rPr>
      </w:pPr>
      <w:r w:rsidRPr="006C23E8">
        <w:rPr>
          <w:rStyle w:val="BodyTextChar1"/>
          <w:rFonts w:ascii="Arial" w:hAnsi="Arial" w:cs="Arial"/>
          <w:b/>
          <w:bCs/>
          <w:color w:val="000000"/>
          <w:sz w:val="20"/>
          <w:szCs w:val="20"/>
          <w:lang w:eastAsia="vi-VN"/>
        </w:rPr>
        <w:t xml:space="preserve">Điều 5. Điều khoản chuyển tiếp</w:t>
      </w:r>
    </w:p>
    <w:p>
      <w:pPr>
        <w:pStyle w:val="BodyText"/>
        <w:shd w:val="clear" w:color="auto" w:fill="auto"/>
        <w:tabs>
          <w:tab w:val="left" w:pos="911"/>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1. </w:t>
      </w:r>
      <w:r w:rsidRPr="006C23E8" w:rsidR="006441BC">
        <w:rPr>
          <w:rStyle w:val="BodyTextChar1"/>
          <w:rFonts w:ascii="Arial" w:hAnsi="Arial" w:cs="Arial"/>
          <w:color w:val="000000"/>
          <w:sz w:val="20"/>
          <w:szCs w:val="20"/>
          <w:lang w:eastAsia="vi-VN"/>
        </w:rPr>
        <w:t xml:space="preserve">Vụ Quản lý doanh nghiệp tiếp tục duy trì hoạt động theo quy định hiện hành cho đến khi Bộ Giao thông vận tải hoàn thành việc tái cơ cấu Tổng công ty Công nghiệp tàu thủy theo quyết định của cơ quan có thẩm quyền.</w:t>
      </w:r>
    </w:p>
    <w:p>
      <w:pPr>
        <w:pStyle w:val="BodyText"/>
        <w:shd w:val="clear" w:color="auto" w:fill="auto"/>
        <w:tabs>
          <w:tab w:val="left" w:pos="915"/>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2. </w:t>
      </w:r>
      <w:r w:rsidRPr="006C23E8" w:rsidR="006441BC">
        <w:rPr>
          <w:rStyle w:val="BodyTextChar1"/>
          <w:rFonts w:ascii="Arial" w:hAnsi="Arial" w:cs="Arial"/>
          <w:color w:val="000000"/>
          <w:sz w:val="20"/>
          <w:szCs w:val="20"/>
          <w:lang w:eastAsia="vi-VN"/>
        </w:rPr>
        <w:t xml:space="preserve">Cục Y tế Giao thông vận tải tiếp tục duy trì hoạt động theo quy định hiện hành cho đến khi Bộ Giao thông vận tải hoàn thành việc bàn giao nguyên trạng các cơ sở y tế thuộc Cục Y tế Giao thông vận tải về địa phương quản lý và Trung tâm Y tế - Môi trường lao động Giao thông vận tải được thành lập theo quy định tại Quyết định số 1922/QĐ-TTg ngày 25 tháng 11 năm 2020 của Thủ tướng Chính phủ.</w:t>
      </w:r>
    </w:p>
    <w:p>
      <w:pPr>
        <w:pStyle w:val="BodyText"/>
        <w:shd w:val="clear" w:color="auto" w:fill="auto"/>
        <w:tabs>
          <w:tab w:val="left" w:pos="915"/>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3. </w:t>
      </w:r>
      <w:r w:rsidRPr="006C23E8" w:rsidR="006441BC">
        <w:rPr>
          <w:rStyle w:val="BodyTextChar1"/>
          <w:rFonts w:ascii="Arial" w:hAnsi="Arial" w:cs="Arial"/>
          <w:color w:val="000000"/>
          <w:sz w:val="20"/>
          <w:szCs w:val="20"/>
          <w:lang w:eastAsia="vi-VN"/>
        </w:rPr>
        <w:t xml:space="preserve">Bộ trưởng Bộ Giao thông vận tải quy định chức năng, nhiệm vụ, quyền hạn và cơ cấu tổ chức của Cục Đường bộ Việt Nam, Cục Đường cao tốc Việt Nam, bảo đảm kế thừa các nhiệm vụ, quyền hạn của Tổng cục Đường bộ Việt Nam theo quy định của pháp luật và điều ước quốc tế mà nước Cộng hòa xã hội chủ nghĩa Việt Nam là thành viên cho đến khi cơ quan có thẩm quyền ban hành hoặc sửa đổi, bổ sung các quy định của pháp luật có liên quan.</w:t>
      </w:r>
    </w:p>
    <w:p>
      <w:pPr>
        <w:pStyle w:val="BodyText"/>
        <w:shd w:val="clear" w:color="auto" w:fill="auto"/>
        <w:tabs>
          <w:tab w:val="left" w:pos="911"/>
        </w:tabs>
        <w:spacing w:after="120" w:line="240" w:lineRule="auto"/>
        <w:ind w:firstLine="720"/>
        <w:jc w:val="both"/>
        <w:rPr>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4. </w:t>
      </w:r>
      <w:r w:rsidRPr="006C23E8" w:rsidR="006441BC">
        <w:rPr>
          <w:rStyle w:val="BodyTextChar1"/>
          <w:rFonts w:ascii="Arial" w:hAnsi="Arial" w:cs="Arial"/>
          <w:color w:val="000000"/>
          <w:sz w:val="20"/>
          <w:szCs w:val="20"/>
          <w:lang w:eastAsia="vi-VN"/>
        </w:rPr>
        <w:t xml:space="preserve">Các đơn vị sự nghiệp công lập trực thuộc </w:t>
      </w:r>
      <w:r w:rsidRPr="006C23E8">
        <w:rPr>
          <w:rStyle w:val="BodyTextChar1"/>
          <w:rFonts w:ascii="Arial" w:hAnsi="Arial" w:cs="Arial"/>
          <w:color w:val="000000"/>
          <w:sz w:val="20"/>
          <w:szCs w:val="20"/>
          <w:lang w:eastAsia="vi-VN"/>
        </w:rPr>
        <w:t xml:space="preserve">Tổng</w:t>
      </w:r>
      <w:r w:rsidRPr="006C23E8" w:rsidR="006441BC">
        <w:rPr>
          <w:rStyle w:val="BodyTextChar1"/>
          <w:rFonts w:ascii="Arial" w:hAnsi="Arial" w:cs="Arial"/>
          <w:color w:val="000000"/>
          <w:sz w:val="20"/>
          <w:szCs w:val="20"/>
          <w:lang w:eastAsia="vi-VN"/>
        </w:rPr>
        <w:t xml:space="preserve"> cục Đường bộ Việt Nam tiếp tục duy trì hoạt động theo quy định hiện hành cho đến khi cơ quan có thẩm quyền hoàn thành việc sắp xếp đối với các đơn vị này.</w:t>
      </w:r>
    </w:p>
    <w:p>
      <w:pPr>
        <w:pStyle w:val="BodyText"/>
        <w:shd w:val="clear" w:color="auto" w:fill="auto"/>
        <w:tabs>
          <w:tab w:val="left" w:pos="919"/>
        </w:tabs>
        <w:spacing w:after="120" w:line="240" w:lineRule="auto"/>
        <w:ind w:firstLine="720"/>
        <w:jc w:val="both"/>
        <w:rPr>
          <w:rStyle w:val="BodyTextChar1"/>
          <w:rFonts w:ascii="Arial" w:hAnsi="Arial" w:cs="Arial"/>
          <w:color w:val="000000"/>
          <w:sz w:val="20"/>
          <w:szCs w:val="20"/>
        </w:rPr>
      </w:pPr>
      <w:r w:rsidRPr="006C23E8">
        <w:rPr>
          <w:rStyle w:val="BodyTextChar1"/>
          <w:rFonts w:ascii="Arial" w:hAnsi="Arial" w:cs="Arial"/>
          <w:color w:val="000000"/>
          <w:sz w:val="20"/>
          <w:szCs w:val="20"/>
          <w:lang w:val="en-US" w:eastAsia="vi-VN"/>
        </w:rPr>
        <w:t xml:space="preserve">5. </w:t>
      </w:r>
      <w:r w:rsidRPr="006C23E8" w:rsidR="006441BC">
        <w:rPr>
          <w:rStyle w:val="BodyTextChar1"/>
          <w:rFonts w:ascii="Arial" w:hAnsi="Arial" w:cs="Arial"/>
          <w:color w:val="000000"/>
          <w:sz w:val="20"/>
          <w:szCs w:val="20"/>
          <w:lang w:eastAsia="vi-VN"/>
        </w:rPr>
        <w:t xml:space="preserve">Các Cảng vụ Hàng không, Cảng vụ Hàng hải và Cảng vụ Đường thủy nội địa tiếp tục được áp dụng cơ chế tài chính của đơn vị sự nghiệp công lập theo quy định cho đến khi cơ quan có thẩm quyền quyết định thực hiện cải cách chính sách tiền lương theo Nghị quyết số </w:t>
      </w:r>
      <w:r w:rsidRPr="006C23E8" w:rsidR="006441BC">
        <w:rPr>
          <w:rStyle w:val="BodyTextChar1"/>
          <w:rFonts w:ascii="Arial" w:hAnsi="Arial" w:cs="Arial"/>
          <w:color w:val="000000"/>
          <w:sz w:val="20"/>
          <w:szCs w:val="20"/>
          <w:lang w:val="en-US"/>
        </w:rPr>
        <w:t xml:space="preserve">27-NQ/TW </w:t>
      </w:r>
      <w:r w:rsidRPr="006C23E8" w:rsidR="006441BC">
        <w:rPr>
          <w:rStyle w:val="BodyTextChar1"/>
          <w:rFonts w:ascii="Arial" w:hAnsi="Arial" w:cs="Arial"/>
          <w:color w:val="000000"/>
          <w:sz w:val="20"/>
          <w:szCs w:val="20"/>
          <w:lang w:eastAsia="vi-VN"/>
        </w:rPr>
        <w:t xml:space="preserve">ngày 21 tháng 5 năm 2018 của Ban Chấp hành Trung ương Đảng.</w:t>
      </w:r>
    </w:p>
    <w:p>
      <w:pPr>
        <w:pStyle w:val="BodyText"/>
        <w:shd w:val="clear" w:color="auto" w:fill="auto"/>
        <w:spacing w:after="120" w:line="240" w:lineRule="auto"/>
        <w:ind w:firstLine="720"/>
        <w:jc w:val="both"/>
        <w:rPr>
          <w:rFonts w:ascii="Arial" w:hAnsi="Arial" w:cs="Arial"/>
          <w:color w:val="000000"/>
          <w:sz w:val="20"/>
          <w:szCs w:val="20"/>
        </w:rPr>
      </w:pPr>
      <w:r w:rsidRPr="006C23E8">
        <w:rPr>
          <w:rStyle w:val="BodyTextChar1"/>
          <w:rFonts w:ascii="Arial" w:hAnsi="Arial" w:cs="Arial"/>
          <w:b/>
          <w:bCs/>
          <w:color w:val="000000"/>
          <w:sz w:val="20"/>
          <w:szCs w:val="20"/>
          <w:lang w:eastAsia="vi-VN"/>
        </w:rPr>
        <w:t xml:space="preserve">Điều 6. Trách nhiệm thi hành</w:t>
      </w:r>
    </w:p>
    <w:p>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6C23E8">
        <w:rPr>
          <w:rStyle w:val="BodyTextChar1"/>
          <w:rFonts w:ascii="Arial" w:hAnsi="Arial" w:cs="Arial"/>
          <w:color w:val="000000"/>
          <w:sz w:val="20"/>
          <w:szCs w:val="20"/>
          <w:lang w:eastAsia="vi-VN"/>
        </w:rPr>
        <w:t xml:space="preserve">Các Bộ trưởng, Thủ trưởng cơ quan ngang bộ, Thủ trưởng cơ quan thuộc Chính phủ, Chủ tịch Ủy ban nhân dân tỉnh, thành phố trực thuộc trung ương chịu trách nhiệm thi hành Nghị định này.</w:t>
      </w:r>
    </w:p>
    <w:p>
      <w:pPr>
        <w:pStyle w:val="BodyText"/>
        <w:shd w:val="clear" w:color="auto" w:fill="auto"/>
        <w:spacing w:after="0" w:line="240" w:lineRule="auto"/>
        <w:ind w:firstLine="0"/>
        <w:jc w:val="both"/>
        <w:rPr>
          <w:rStyle w:val="BodyTextChar1"/>
          <w:rFonts w:ascii="Arial" w:hAnsi="Arial" w:cs="Arial"/>
          <w:color w:val="000000"/>
          <w:sz w:val="20"/>
          <w:szCs w:val="20"/>
          <w:lang w:eastAsia="vi-VN"/>
        </w:rPr>
      </w:pPr>
    </w:p>
    <w:tbl>
      <w:tblPr>
        <w:tblStyle w:val="TableNormal"/>
        <w:tblW w:w="0" w:type="auto"/>
        <w:tblLook w:val="04A0" w:firstRow="1" w:lastRow="0" w:firstColumn="1" w:lastColumn="0" w:noHBand="0" w:noVBand="1"/>
      </w:tblPr>
      <w:tblGrid>
        <w:gridCol w:w="5722"/>
        <w:gridCol w:w="3298"/>
      </w:tblGrid>
      <w:tr w:rsidTr="006441BC">
        <w:trPr/>
        <w:tc>
          <w:tcPr>
            <w:tcW w:w="5868" w:type="dxa"/>
            <w:shd w:val="clear" w:color="auto" w:fill="auto"/>
          </w:tcPr>
          <w:p>
            <w:pPr>
              <w:pStyle w:val="BodyText"/>
              <w:shd w:val="clear" w:color="auto" w:fill="auto"/>
              <w:spacing w:after="0" w:line="240" w:lineRule="auto"/>
              <w:ind w:firstLine="0"/>
              <w:jc w:val="both"/>
              <w:rPr>
                <w:rFonts w:ascii="Arial" w:hAnsi="Arial" w:cs="Arial"/>
                <w:b/>
                <w:color w:val="000000"/>
                <w:sz w:val="20"/>
                <w:szCs w:val="20"/>
              </w:rPr>
            </w:pPr>
            <w:r w:rsidRPr="006C23E8">
              <w:rPr>
                <w:rStyle w:val="BodyTextChar1"/>
                <w:rFonts w:ascii="Arial" w:hAnsi="Arial" w:cs="Arial"/>
                <w:b/>
                <w:i/>
                <w:iCs/>
                <w:color w:val="000000"/>
                <w:sz w:val="20"/>
                <w:szCs w:val="20"/>
                <w:lang w:eastAsia="vi-VN"/>
              </w:rPr>
              <w:t xml:space="preserve">Nơi nhận:</w:t>
            </w:r>
          </w:p>
          <w:p>
            <w:pPr>
              <w:pStyle w:val="Bodytext(2)"/>
              <w:shd w:val="clear" w:color="auto" w:fill="auto"/>
              <w:tabs>
                <w:tab w:val="left" w:pos="421"/>
              </w:tabs>
              <w:ind w:firstLine="0"/>
              <w:jc w:val="both"/>
              <w:rPr>
                <w:rFonts w:ascii="Arial" w:hAnsi="Arial" w:cs="Arial"/>
                <w:color w:val="000000"/>
                <w:sz w:val="20"/>
                <w:szCs w:val="20"/>
              </w:rPr>
            </w:pPr>
            <w:r w:rsidRPr="006C23E8">
              <w:rPr>
                <w:rStyle w:val="BodyText2"/>
                <w:rFonts w:ascii="Arial" w:hAnsi="Arial" w:cs="Arial"/>
                <w:color w:val="000000"/>
                <w:sz w:val="20"/>
                <w:szCs w:val="20"/>
                <w:lang w:val="en-US" w:eastAsia="vi-VN"/>
              </w:rPr>
              <w:t xml:space="preserve">- </w:t>
            </w:r>
            <w:r w:rsidRPr="006C23E8" w:rsidR="006441BC">
              <w:rPr>
                <w:rStyle w:val="BodyText2"/>
                <w:rFonts w:ascii="Arial" w:hAnsi="Arial" w:cs="Arial"/>
                <w:color w:val="000000"/>
                <w:sz w:val="20"/>
                <w:szCs w:val="20"/>
                <w:lang w:eastAsia="vi-VN"/>
              </w:rPr>
              <w:t xml:space="preserve">Ban Bí thư Trung ương Đảng;</w:t>
            </w:r>
          </w:p>
          <w:p>
            <w:pPr>
              <w:pStyle w:val="Bodytext(2)"/>
              <w:shd w:val="clear" w:color="auto" w:fill="auto"/>
              <w:tabs>
                <w:tab w:val="left" w:pos="421"/>
              </w:tabs>
              <w:ind w:firstLine="0"/>
              <w:jc w:val="both"/>
              <w:rPr>
                <w:rFonts w:ascii="Arial" w:hAnsi="Arial" w:cs="Arial"/>
                <w:color w:val="000000"/>
                <w:sz w:val="20"/>
                <w:szCs w:val="20"/>
              </w:rPr>
            </w:pPr>
            <w:r w:rsidRPr="006C23E8">
              <w:rPr>
                <w:rStyle w:val="BodyText2"/>
                <w:rFonts w:ascii="Arial" w:hAnsi="Arial" w:cs="Arial"/>
                <w:color w:val="000000"/>
                <w:sz w:val="20"/>
                <w:szCs w:val="20"/>
                <w:lang w:val="en-US" w:eastAsia="vi-VN"/>
              </w:rPr>
              <w:t xml:space="preserve">- </w:t>
            </w:r>
            <w:r w:rsidRPr="006C23E8" w:rsidR="006441BC">
              <w:rPr>
                <w:rStyle w:val="BodyText2"/>
                <w:rFonts w:ascii="Arial" w:hAnsi="Arial" w:cs="Arial"/>
                <w:color w:val="000000"/>
                <w:sz w:val="20"/>
                <w:szCs w:val="20"/>
                <w:lang w:eastAsia="vi-VN"/>
              </w:rPr>
              <w:t xml:space="preserve">Thủ tướng, các Phó Thủ tướng Chính phủ;</w:t>
            </w:r>
          </w:p>
          <w:p>
            <w:pPr>
              <w:pStyle w:val="Bodytext(2)"/>
              <w:shd w:val="clear" w:color="auto" w:fill="auto"/>
              <w:tabs>
                <w:tab w:val="left" w:pos="421"/>
              </w:tabs>
              <w:ind w:firstLine="0"/>
              <w:jc w:val="both"/>
              <w:rPr>
                <w:rFonts w:ascii="Arial" w:hAnsi="Arial" w:cs="Arial"/>
                <w:color w:val="000000"/>
                <w:sz w:val="20"/>
                <w:szCs w:val="20"/>
              </w:rPr>
            </w:pPr>
            <w:r w:rsidRPr="006C23E8">
              <w:rPr>
                <w:rStyle w:val="BodyText2"/>
                <w:rFonts w:ascii="Arial" w:hAnsi="Arial" w:cs="Arial"/>
                <w:color w:val="000000"/>
                <w:sz w:val="20"/>
                <w:szCs w:val="20"/>
                <w:lang w:val="en-US" w:eastAsia="vi-VN"/>
              </w:rPr>
              <w:t xml:space="preserve">- </w:t>
            </w:r>
            <w:r w:rsidRPr="006C23E8" w:rsidR="006441BC">
              <w:rPr>
                <w:rStyle w:val="BodyText2"/>
                <w:rFonts w:ascii="Arial" w:hAnsi="Arial" w:cs="Arial"/>
                <w:color w:val="000000"/>
                <w:sz w:val="20"/>
                <w:szCs w:val="20"/>
                <w:lang w:eastAsia="vi-VN"/>
              </w:rPr>
              <w:t xml:space="preserve">Các bộ, cơ quan ngang bộ, cơ quan thuộc Chính phủ;</w:t>
            </w:r>
          </w:p>
          <w:p>
            <w:pPr>
              <w:pStyle w:val="Bodytext(2)"/>
              <w:shd w:val="clear" w:color="auto" w:fill="auto"/>
              <w:tabs>
                <w:tab w:val="left" w:pos="421"/>
              </w:tabs>
              <w:ind w:firstLine="0"/>
              <w:jc w:val="both"/>
              <w:rPr>
                <w:rFonts w:ascii="Arial" w:hAnsi="Arial" w:cs="Arial"/>
                <w:color w:val="000000"/>
                <w:sz w:val="20"/>
                <w:szCs w:val="20"/>
              </w:rPr>
            </w:pPr>
            <w:r w:rsidRPr="006C23E8">
              <w:rPr>
                <w:rStyle w:val="BodyText2"/>
                <w:rFonts w:ascii="Arial" w:hAnsi="Arial" w:cs="Arial"/>
                <w:color w:val="000000"/>
                <w:sz w:val="20"/>
                <w:szCs w:val="20"/>
                <w:lang w:val="en-US" w:eastAsia="vi-VN"/>
              </w:rPr>
              <w:t xml:space="preserve">- </w:t>
            </w:r>
            <w:r w:rsidRPr="006C23E8">
              <w:rPr>
                <w:rStyle w:val="BodyText2"/>
                <w:rFonts w:ascii="Arial" w:hAnsi="Arial" w:cs="Arial"/>
                <w:color w:val="000000"/>
                <w:sz w:val="20"/>
                <w:szCs w:val="20"/>
                <w:lang w:eastAsia="vi-VN"/>
              </w:rPr>
              <w:t xml:space="preserve">HĐND, UBND các tỉ</w:t>
            </w:r>
            <w:r w:rsidRPr="006C23E8" w:rsidR="006441BC">
              <w:rPr>
                <w:rStyle w:val="BodyText2"/>
                <w:rFonts w:ascii="Arial" w:hAnsi="Arial" w:cs="Arial"/>
                <w:color w:val="000000"/>
                <w:sz w:val="20"/>
                <w:szCs w:val="20"/>
                <w:lang w:eastAsia="vi-VN"/>
              </w:rPr>
              <w:t xml:space="preserve">nh, thành phố trực thuộc trung ương;</w:t>
            </w:r>
          </w:p>
          <w:p>
            <w:pPr>
              <w:pStyle w:val="Bodytext(2)"/>
              <w:shd w:val="clear" w:color="auto" w:fill="auto"/>
              <w:tabs>
                <w:tab w:val="left" w:pos="421"/>
              </w:tabs>
              <w:ind w:firstLine="0"/>
              <w:jc w:val="both"/>
              <w:rPr>
                <w:rFonts w:ascii="Arial" w:hAnsi="Arial" w:cs="Arial"/>
                <w:color w:val="000000"/>
                <w:sz w:val="20"/>
                <w:szCs w:val="20"/>
              </w:rPr>
            </w:pPr>
            <w:r w:rsidRPr="006C23E8">
              <w:rPr>
                <w:rStyle w:val="BodyText2"/>
                <w:rFonts w:ascii="Arial" w:hAnsi="Arial" w:cs="Arial"/>
                <w:color w:val="000000"/>
                <w:sz w:val="20"/>
                <w:szCs w:val="20"/>
                <w:lang w:val="en-US" w:eastAsia="vi-VN"/>
              </w:rPr>
              <w:t xml:space="preserve">- </w:t>
            </w:r>
            <w:r w:rsidRPr="006C23E8" w:rsidR="006441BC">
              <w:rPr>
                <w:rStyle w:val="BodyText2"/>
                <w:rFonts w:ascii="Arial" w:hAnsi="Arial" w:cs="Arial"/>
                <w:color w:val="000000"/>
                <w:sz w:val="20"/>
                <w:szCs w:val="20"/>
                <w:lang w:eastAsia="vi-VN"/>
              </w:rPr>
              <w:t xml:space="preserve">Văn phòng Trung ương và các Ban của Đảng;</w:t>
            </w:r>
          </w:p>
          <w:p>
            <w:pPr>
              <w:pStyle w:val="Bodytext(2)"/>
              <w:shd w:val="clear" w:color="auto" w:fill="auto"/>
              <w:tabs>
                <w:tab w:val="left" w:pos="421"/>
              </w:tabs>
              <w:ind w:firstLine="0"/>
              <w:jc w:val="both"/>
              <w:rPr>
                <w:rFonts w:ascii="Arial" w:hAnsi="Arial" w:cs="Arial"/>
                <w:color w:val="000000"/>
                <w:sz w:val="20"/>
                <w:szCs w:val="20"/>
              </w:rPr>
            </w:pPr>
            <w:r w:rsidRPr="006C23E8">
              <w:rPr>
                <w:rStyle w:val="BodyText2"/>
                <w:rFonts w:ascii="Arial" w:hAnsi="Arial" w:cs="Arial"/>
                <w:color w:val="000000"/>
                <w:sz w:val="20"/>
                <w:szCs w:val="20"/>
                <w:lang w:val="en-US" w:eastAsia="vi-VN"/>
              </w:rPr>
              <w:t xml:space="preserve">- </w:t>
            </w:r>
            <w:r w:rsidRPr="006C23E8" w:rsidR="006441BC">
              <w:rPr>
                <w:rStyle w:val="BodyText2"/>
                <w:rFonts w:ascii="Arial" w:hAnsi="Arial" w:cs="Arial"/>
                <w:color w:val="000000"/>
                <w:sz w:val="20"/>
                <w:szCs w:val="20"/>
                <w:lang w:eastAsia="vi-VN"/>
              </w:rPr>
              <w:t xml:space="preserve">Văn phòng Tổng Bí thư;</w:t>
            </w:r>
          </w:p>
          <w:p>
            <w:pPr>
              <w:pStyle w:val="Bodytext(2)"/>
              <w:shd w:val="clear" w:color="auto" w:fill="auto"/>
              <w:tabs>
                <w:tab w:val="left" w:pos="421"/>
              </w:tabs>
              <w:ind w:firstLine="0"/>
              <w:jc w:val="both"/>
              <w:rPr>
                <w:rFonts w:ascii="Arial" w:hAnsi="Arial" w:cs="Arial"/>
                <w:color w:val="000000"/>
                <w:sz w:val="20"/>
                <w:szCs w:val="20"/>
              </w:rPr>
            </w:pPr>
            <w:r w:rsidRPr="006C23E8">
              <w:rPr>
                <w:rStyle w:val="BodyText2"/>
                <w:rFonts w:ascii="Arial" w:hAnsi="Arial" w:cs="Arial"/>
                <w:color w:val="000000"/>
                <w:sz w:val="20"/>
                <w:szCs w:val="20"/>
                <w:lang w:val="en-US" w:eastAsia="vi-VN"/>
              </w:rPr>
              <w:t xml:space="preserve">- </w:t>
            </w:r>
            <w:r w:rsidRPr="006C23E8" w:rsidR="006441BC">
              <w:rPr>
                <w:rStyle w:val="BodyText2"/>
                <w:rFonts w:ascii="Arial" w:hAnsi="Arial" w:cs="Arial"/>
                <w:color w:val="000000"/>
                <w:sz w:val="20"/>
                <w:szCs w:val="20"/>
                <w:lang w:eastAsia="vi-VN"/>
              </w:rPr>
              <w:t xml:space="preserve">Văn phòng Chủ tịch nước;</w:t>
            </w:r>
          </w:p>
          <w:p>
            <w:pPr>
              <w:pStyle w:val="Bodytext(2)"/>
              <w:shd w:val="clear" w:color="auto" w:fill="auto"/>
              <w:tabs>
                <w:tab w:val="left" w:pos="421"/>
              </w:tabs>
              <w:ind w:firstLine="0"/>
              <w:jc w:val="both"/>
              <w:rPr>
                <w:rFonts w:ascii="Arial" w:hAnsi="Arial" w:cs="Arial"/>
                <w:color w:val="000000"/>
                <w:sz w:val="20"/>
                <w:szCs w:val="20"/>
              </w:rPr>
            </w:pPr>
            <w:r w:rsidRPr="006C23E8">
              <w:rPr>
                <w:rStyle w:val="BodyText2"/>
                <w:rFonts w:ascii="Arial" w:hAnsi="Arial" w:cs="Arial"/>
                <w:color w:val="000000"/>
                <w:sz w:val="20"/>
                <w:szCs w:val="20"/>
                <w:lang w:val="en-US" w:eastAsia="vi-VN"/>
              </w:rPr>
              <w:t xml:space="preserve">- </w:t>
            </w:r>
            <w:r w:rsidRPr="006C23E8" w:rsidR="006441BC">
              <w:rPr>
                <w:rStyle w:val="BodyText2"/>
                <w:rFonts w:ascii="Arial" w:hAnsi="Arial" w:cs="Arial"/>
                <w:color w:val="000000"/>
                <w:sz w:val="20"/>
                <w:szCs w:val="20"/>
                <w:lang w:eastAsia="vi-VN"/>
              </w:rPr>
              <w:t xml:space="preserve">Hội đồng Dân tộc và các Ủy ban của Quốc hội;</w:t>
            </w:r>
          </w:p>
          <w:p>
            <w:pPr>
              <w:pStyle w:val="Bodytext(2)"/>
              <w:shd w:val="clear" w:color="auto" w:fill="auto"/>
              <w:tabs>
                <w:tab w:val="left" w:pos="421"/>
              </w:tabs>
              <w:ind w:firstLine="0"/>
              <w:jc w:val="both"/>
              <w:rPr>
                <w:rFonts w:ascii="Arial" w:hAnsi="Arial" w:cs="Arial"/>
                <w:color w:val="000000"/>
                <w:sz w:val="20"/>
                <w:szCs w:val="20"/>
              </w:rPr>
            </w:pPr>
            <w:r w:rsidRPr="006C23E8">
              <w:rPr>
                <w:rStyle w:val="BodyText2"/>
                <w:rFonts w:ascii="Arial" w:hAnsi="Arial" w:cs="Arial"/>
                <w:color w:val="000000"/>
                <w:sz w:val="20"/>
                <w:szCs w:val="20"/>
                <w:lang w:val="en-US" w:eastAsia="vi-VN"/>
              </w:rPr>
              <w:t xml:space="preserve">- </w:t>
            </w:r>
            <w:r w:rsidRPr="006C23E8" w:rsidR="006441BC">
              <w:rPr>
                <w:rStyle w:val="BodyText2"/>
                <w:rFonts w:ascii="Arial" w:hAnsi="Arial" w:cs="Arial"/>
                <w:color w:val="000000"/>
                <w:sz w:val="20"/>
                <w:szCs w:val="20"/>
                <w:lang w:eastAsia="vi-VN"/>
              </w:rPr>
              <w:t xml:space="preserve">Văn phòng Quốc hội;</w:t>
            </w:r>
          </w:p>
          <w:p>
            <w:pPr>
              <w:pStyle w:val="Bodytext(2)"/>
              <w:shd w:val="clear" w:color="auto" w:fill="auto"/>
              <w:tabs>
                <w:tab w:val="left" w:pos="421"/>
              </w:tabs>
              <w:ind w:firstLine="0"/>
              <w:jc w:val="both"/>
              <w:rPr>
                <w:rFonts w:ascii="Arial" w:hAnsi="Arial" w:cs="Arial"/>
                <w:color w:val="000000"/>
                <w:sz w:val="20"/>
                <w:szCs w:val="20"/>
              </w:rPr>
            </w:pPr>
            <w:r w:rsidRPr="006C23E8">
              <w:rPr>
                <w:rStyle w:val="BodyText2"/>
                <w:rFonts w:ascii="Arial" w:hAnsi="Arial" w:cs="Arial"/>
                <w:color w:val="000000"/>
                <w:sz w:val="20"/>
                <w:szCs w:val="20"/>
                <w:lang w:val="en-US" w:eastAsia="vi-VN"/>
              </w:rPr>
              <w:t xml:space="preserve">- </w:t>
            </w:r>
            <w:r w:rsidRPr="006C23E8" w:rsidR="006441BC">
              <w:rPr>
                <w:rStyle w:val="BodyText2"/>
                <w:rFonts w:ascii="Arial" w:hAnsi="Arial" w:cs="Arial"/>
                <w:color w:val="000000"/>
                <w:sz w:val="20"/>
                <w:szCs w:val="20"/>
                <w:lang w:eastAsia="vi-VN"/>
              </w:rPr>
              <w:t xml:space="preserve">Tòa án nhân dân tối cao;</w:t>
            </w:r>
          </w:p>
          <w:p>
            <w:pPr>
              <w:pStyle w:val="Bodytext(2)"/>
              <w:shd w:val="clear" w:color="auto" w:fill="auto"/>
              <w:tabs>
                <w:tab w:val="left" w:pos="421"/>
              </w:tabs>
              <w:ind w:firstLine="0"/>
              <w:jc w:val="both"/>
              <w:rPr>
                <w:rFonts w:ascii="Arial" w:hAnsi="Arial" w:cs="Arial"/>
                <w:color w:val="000000"/>
                <w:sz w:val="20"/>
                <w:szCs w:val="20"/>
              </w:rPr>
            </w:pPr>
            <w:r w:rsidRPr="006C23E8">
              <w:rPr>
                <w:rStyle w:val="BodyText2"/>
                <w:rFonts w:ascii="Arial" w:hAnsi="Arial" w:cs="Arial"/>
                <w:color w:val="000000"/>
                <w:sz w:val="20"/>
                <w:szCs w:val="20"/>
                <w:lang w:val="en-US" w:eastAsia="vi-VN"/>
              </w:rPr>
              <w:t xml:space="preserve">- </w:t>
            </w:r>
            <w:r w:rsidRPr="006C23E8" w:rsidR="006441BC">
              <w:rPr>
                <w:rStyle w:val="BodyText2"/>
                <w:rFonts w:ascii="Arial" w:hAnsi="Arial" w:cs="Arial"/>
                <w:color w:val="000000"/>
                <w:sz w:val="20"/>
                <w:szCs w:val="20"/>
                <w:lang w:eastAsia="vi-VN"/>
              </w:rPr>
              <w:t xml:space="preserve">Viện kiểm sát nhân dân tối cao;</w:t>
            </w:r>
          </w:p>
          <w:p>
            <w:pPr>
              <w:pStyle w:val="Bodytext(2)"/>
              <w:shd w:val="clear" w:color="auto" w:fill="auto"/>
              <w:tabs>
                <w:tab w:val="left" w:pos="421"/>
              </w:tabs>
              <w:ind w:firstLine="0"/>
              <w:jc w:val="both"/>
              <w:rPr>
                <w:rFonts w:ascii="Arial" w:hAnsi="Arial" w:cs="Arial"/>
                <w:color w:val="000000"/>
                <w:sz w:val="20"/>
                <w:szCs w:val="20"/>
              </w:rPr>
            </w:pPr>
            <w:r w:rsidRPr="006C23E8">
              <w:rPr>
                <w:rStyle w:val="BodyText2"/>
                <w:rFonts w:ascii="Arial" w:hAnsi="Arial" w:cs="Arial"/>
                <w:color w:val="000000"/>
                <w:sz w:val="20"/>
                <w:szCs w:val="20"/>
                <w:lang w:val="en-US" w:eastAsia="vi-VN"/>
              </w:rPr>
              <w:t xml:space="preserve">- </w:t>
            </w:r>
            <w:r w:rsidRPr="006C23E8" w:rsidR="006441BC">
              <w:rPr>
                <w:rStyle w:val="BodyText2"/>
                <w:rFonts w:ascii="Arial" w:hAnsi="Arial" w:cs="Arial"/>
                <w:color w:val="000000"/>
                <w:sz w:val="20"/>
                <w:szCs w:val="20"/>
                <w:lang w:eastAsia="vi-VN"/>
              </w:rPr>
              <w:t xml:space="preserve">Kiểm toán nhà nước;</w:t>
            </w:r>
          </w:p>
          <w:p>
            <w:pPr>
              <w:pStyle w:val="Bodytext(2)"/>
              <w:shd w:val="clear" w:color="auto" w:fill="auto"/>
              <w:tabs>
                <w:tab w:val="left" w:pos="421"/>
              </w:tabs>
              <w:ind w:firstLine="0"/>
              <w:jc w:val="both"/>
              <w:rPr>
                <w:rFonts w:ascii="Arial" w:hAnsi="Arial" w:cs="Arial"/>
                <w:color w:val="000000"/>
                <w:sz w:val="20"/>
                <w:szCs w:val="20"/>
              </w:rPr>
            </w:pPr>
            <w:r w:rsidRPr="006C23E8">
              <w:rPr>
                <w:rStyle w:val="BodyText2"/>
                <w:rFonts w:ascii="Arial" w:hAnsi="Arial" w:cs="Arial"/>
                <w:color w:val="000000"/>
                <w:sz w:val="20"/>
                <w:szCs w:val="20"/>
                <w:lang w:val="en-US" w:eastAsia="vi-VN"/>
              </w:rPr>
              <w:t xml:space="preserve">- </w:t>
            </w:r>
            <w:r w:rsidRPr="006C23E8" w:rsidR="006441BC">
              <w:rPr>
                <w:rStyle w:val="BodyText2"/>
                <w:rFonts w:ascii="Arial" w:hAnsi="Arial" w:cs="Arial"/>
                <w:color w:val="000000"/>
                <w:sz w:val="20"/>
                <w:szCs w:val="20"/>
                <w:lang w:eastAsia="vi-VN"/>
              </w:rPr>
              <w:t xml:space="preserve">Ủy ban Giám sát tài chính Quốc gia;</w:t>
            </w:r>
          </w:p>
          <w:p>
            <w:pPr>
              <w:pStyle w:val="Bodytext(2)"/>
              <w:shd w:val="clear" w:color="auto" w:fill="auto"/>
              <w:tabs>
                <w:tab w:val="left" w:pos="421"/>
              </w:tabs>
              <w:ind w:firstLine="0"/>
              <w:jc w:val="both"/>
              <w:rPr>
                <w:rFonts w:ascii="Arial" w:hAnsi="Arial" w:cs="Arial"/>
                <w:color w:val="000000"/>
                <w:sz w:val="20"/>
                <w:szCs w:val="20"/>
              </w:rPr>
            </w:pPr>
            <w:r w:rsidRPr="006C23E8">
              <w:rPr>
                <w:rStyle w:val="BodyText2"/>
                <w:rFonts w:ascii="Arial" w:hAnsi="Arial" w:cs="Arial"/>
                <w:color w:val="000000"/>
                <w:sz w:val="20"/>
                <w:szCs w:val="20"/>
                <w:lang w:val="en-US" w:eastAsia="vi-VN"/>
              </w:rPr>
              <w:t xml:space="preserve">- </w:t>
            </w:r>
            <w:r w:rsidRPr="006C23E8" w:rsidR="006441BC">
              <w:rPr>
                <w:rStyle w:val="BodyText2"/>
                <w:rFonts w:ascii="Arial" w:hAnsi="Arial" w:cs="Arial"/>
                <w:color w:val="000000"/>
                <w:sz w:val="20"/>
                <w:szCs w:val="20"/>
                <w:lang w:eastAsia="vi-VN"/>
              </w:rPr>
              <w:t xml:space="preserve">Ngân hàng Chính sách xã hội;</w:t>
            </w:r>
          </w:p>
          <w:p>
            <w:pPr>
              <w:pStyle w:val="Bodytext(2)"/>
              <w:shd w:val="clear" w:color="auto" w:fill="auto"/>
              <w:tabs>
                <w:tab w:val="left" w:pos="421"/>
              </w:tabs>
              <w:ind w:firstLine="0"/>
              <w:jc w:val="both"/>
              <w:rPr>
                <w:rFonts w:ascii="Arial" w:hAnsi="Arial" w:cs="Arial"/>
                <w:color w:val="000000"/>
                <w:sz w:val="20"/>
                <w:szCs w:val="20"/>
              </w:rPr>
            </w:pPr>
            <w:r w:rsidRPr="006C23E8">
              <w:rPr>
                <w:rStyle w:val="BodyText2"/>
                <w:rFonts w:ascii="Arial" w:hAnsi="Arial" w:cs="Arial"/>
                <w:color w:val="000000"/>
                <w:sz w:val="20"/>
                <w:szCs w:val="20"/>
                <w:lang w:val="en-US" w:eastAsia="vi-VN"/>
              </w:rPr>
              <w:t xml:space="preserve">- </w:t>
            </w:r>
            <w:r w:rsidRPr="006C23E8" w:rsidR="006441BC">
              <w:rPr>
                <w:rStyle w:val="BodyText2"/>
                <w:rFonts w:ascii="Arial" w:hAnsi="Arial" w:cs="Arial"/>
                <w:color w:val="000000"/>
                <w:sz w:val="20"/>
                <w:szCs w:val="20"/>
                <w:lang w:eastAsia="vi-VN"/>
              </w:rPr>
              <w:t xml:space="preserve">Ngân hàng Phát triển Việt Nam;</w:t>
            </w:r>
          </w:p>
          <w:p>
            <w:pPr>
              <w:pStyle w:val="Bodytext(2)"/>
              <w:shd w:val="clear" w:color="auto" w:fill="auto"/>
              <w:tabs>
                <w:tab w:val="left" w:pos="421"/>
              </w:tabs>
              <w:ind w:firstLine="0"/>
              <w:jc w:val="both"/>
              <w:rPr>
                <w:rFonts w:ascii="Arial" w:hAnsi="Arial" w:cs="Arial"/>
                <w:color w:val="000000"/>
                <w:sz w:val="20"/>
                <w:szCs w:val="20"/>
              </w:rPr>
            </w:pPr>
            <w:r w:rsidRPr="006C23E8">
              <w:rPr>
                <w:rStyle w:val="BodyText2"/>
                <w:rFonts w:ascii="Arial" w:hAnsi="Arial" w:cs="Arial"/>
                <w:color w:val="000000"/>
                <w:sz w:val="20"/>
                <w:szCs w:val="20"/>
                <w:lang w:val="en-US" w:eastAsia="vi-VN"/>
              </w:rPr>
              <w:t xml:space="preserve">- </w:t>
            </w:r>
            <w:r w:rsidRPr="006C23E8" w:rsidR="006441BC">
              <w:rPr>
                <w:rStyle w:val="BodyText2"/>
                <w:rFonts w:ascii="Arial" w:hAnsi="Arial" w:cs="Arial"/>
                <w:color w:val="000000"/>
                <w:sz w:val="20"/>
                <w:szCs w:val="20"/>
                <w:lang w:eastAsia="vi-VN"/>
              </w:rPr>
              <w:t xml:space="preserve">Ủy ban trung ương Mặt trận Tổ quốc Việt Nam;</w:t>
            </w:r>
          </w:p>
          <w:p>
            <w:pPr>
              <w:pStyle w:val="Bodytext(2)"/>
              <w:shd w:val="clear" w:color="auto" w:fill="auto"/>
              <w:tabs>
                <w:tab w:val="left" w:pos="421"/>
              </w:tabs>
              <w:ind w:firstLine="0"/>
              <w:jc w:val="both"/>
              <w:rPr>
                <w:rFonts w:ascii="Arial" w:hAnsi="Arial" w:cs="Arial"/>
                <w:color w:val="000000"/>
                <w:sz w:val="20"/>
                <w:szCs w:val="20"/>
              </w:rPr>
            </w:pPr>
            <w:r w:rsidRPr="006C23E8">
              <w:rPr>
                <w:rStyle w:val="BodyText2"/>
                <w:rFonts w:ascii="Arial" w:hAnsi="Arial" w:cs="Arial"/>
                <w:color w:val="000000"/>
                <w:sz w:val="20"/>
                <w:szCs w:val="20"/>
                <w:lang w:val="en-US" w:eastAsia="vi-VN"/>
              </w:rPr>
              <w:t xml:space="preserve">- </w:t>
            </w:r>
            <w:r w:rsidRPr="006C23E8" w:rsidR="006441BC">
              <w:rPr>
                <w:rStyle w:val="BodyText2"/>
                <w:rFonts w:ascii="Arial" w:hAnsi="Arial" w:cs="Arial"/>
                <w:color w:val="000000"/>
                <w:sz w:val="20"/>
                <w:szCs w:val="20"/>
                <w:lang w:eastAsia="vi-VN"/>
              </w:rPr>
              <w:t xml:space="preserve">Cơ quan trung ương của các đoàn thể;</w:t>
            </w:r>
          </w:p>
          <w:p>
            <w:pPr>
              <w:pStyle w:val="Bodytext(2)"/>
              <w:shd w:val="clear" w:color="auto" w:fill="auto"/>
              <w:tabs>
                <w:tab w:val="left" w:pos="441"/>
              </w:tabs>
              <w:ind w:firstLine="0"/>
              <w:jc w:val="both"/>
              <w:rPr>
                <w:rFonts w:ascii="Arial" w:hAnsi="Arial" w:cs="Arial"/>
                <w:color w:val="000000"/>
                <w:sz w:val="20"/>
                <w:szCs w:val="20"/>
              </w:rPr>
            </w:pPr>
            <w:r w:rsidRPr="006C23E8">
              <w:rPr>
                <w:rStyle w:val="BodyText2"/>
                <w:rFonts w:ascii="Arial" w:hAnsi="Arial" w:cs="Arial"/>
                <w:color w:val="000000"/>
                <w:sz w:val="20"/>
                <w:szCs w:val="20"/>
                <w:lang w:val="en-US"/>
              </w:rPr>
              <w:t xml:space="preserve">- </w:t>
            </w:r>
            <w:r w:rsidRPr="006C23E8" w:rsidR="006441BC">
              <w:rPr>
                <w:rStyle w:val="BodyText2"/>
                <w:rFonts w:ascii="Arial" w:hAnsi="Arial" w:cs="Arial"/>
                <w:color w:val="000000"/>
                <w:sz w:val="20"/>
                <w:szCs w:val="20"/>
                <w:lang w:val="en-US"/>
              </w:rPr>
              <w:t xml:space="preserve">VPCP: BTCN, </w:t>
            </w:r>
            <w:r w:rsidRPr="006C23E8" w:rsidR="006441BC">
              <w:rPr>
                <w:rStyle w:val="BodyText2"/>
                <w:rFonts w:ascii="Arial" w:hAnsi="Arial" w:cs="Arial"/>
                <w:color w:val="000000"/>
                <w:sz w:val="20"/>
                <w:szCs w:val="20"/>
                <w:lang w:eastAsia="vi-VN"/>
              </w:rPr>
              <w:t xml:space="preserve">các </w:t>
            </w:r>
            <w:r w:rsidRPr="006C23E8" w:rsidR="006441BC">
              <w:rPr>
                <w:rStyle w:val="BodyText2"/>
                <w:rFonts w:ascii="Arial" w:hAnsi="Arial" w:cs="Arial"/>
                <w:color w:val="000000"/>
                <w:sz w:val="20"/>
                <w:szCs w:val="20"/>
                <w:lang w:val="en-US"/>
              </w:rPr>
              <w:t xml:space="preserve">PCN, </w:t>
            </w:r>
            <w:r w:rsidRPr="006C23E8" w:rsidR="006441BC">
              <w:rPr>
                <w:rStyle w:val="BodyText2"/>
                <w:rFonts w:ascii="Arial" w:hAnsi="Arial" w:cs="Arial"/>
                <w:color w:val="000000"/>
                <w:sz w:val="20"/>
                <w:szCs w:val="20"/>
                <w:lang w:eastAsia="vi-VN"/>
              </w:rPr>
              <w:t xml:space="preserve">Trợ lý TTg, TGĐ cổng TTĐT, các Vụ, Cục, đơn vị trực thuộc, Công báo;</w:t>
            </w:r>
          </w:p>
          <w:p>
            <w:pPr>
              <w:pStyle w:val="Bodytext(2)"/>
              <w:shd w:val="clear" w:color="auto" w:fill="auto"/>
              <w:tabs>
                <w:tab w:val="left" w:pos="421"/>
              </w:tabs>
              <w:ind w:firstLine="0"/>
              <w:jc w:val="both"/>
              <w:rPr>
                <w:rFonts w:ascii="Arial" w:hAnsi="Arial" w:cs="Arial"/>
                <w:color w:val="000000"/>
                <w:sz w:val="20"/>
                <w:szCs w:val="20"/>
              </w:rPr>
            </w:pPr>
            <w:r w:rsidRPr="006C23E8">
              <w:rPr>
                <w:rStyle w:val="BodyText2"/>
                <w:rFonts w:ascii="Arial" w:hAnsi="Arial" w:cs="Arial"/>
                <w:color w:val="000000"/>
                <w:sz w:val="20"/>
                <w:szCs w:val="20"/>
                <w:lang w:val="en-US" w:eastAsia="vi-VN"/>
              </w:rPr>
              <w:t xml:space="preserve">- </w:t>
            </w:r>
            <w:r w:rsidRPr="006C23E8" w:rsidR="006441BC">
              <w:rPr>
                <w:rStyle w:val="BodyText2"/>
                <w:rFonts w:ascii="Arial" w:hAnsi="Arial" w:cs="Arial"/>
                <w:color w:val="000000"/>
                <w:sz w:val="20"/>
                <w:szCs w:val="20"/>
                <w:lang w:eastAsia="vi-VN"/>
              </w:rPr>
              <w:t xml:space="preserve">Lưu: VT, TCCV (2).</w:t>
            </w:r>
          </w:p>
        </w:tc>
        <w:tc>
          <w:tcPr>
            <w:tcW w:w="3368" w:type="dxa"/>
            <w:shd w:val="clear" w:color="auto" w:fill="auto"/>
          </w:tcPr>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6C23E8">
              <w:rPr>
                <w:rStyle w:val="BodyTextChar1"/>
                <w:rFonts w:ascii="Arial" w:hAnsi="Arial" w:cs="Arial"/>
                <w:b/>
                <w:bCs/>
                <w:color w:val="000000"/>
                <w:sz w:val="20"/>
                <w:szCs w:val="20"/>
                <w:lang w:eastAsia="vi-VN"/>
              </w:rPr>
              <w:t xml:space="preserve">TM. CHÍNH PHỦ</w:t>
            </w:r>
            <w:r>
              <w:rPr>
                <w:rStyle w:val="BodyTextChar1"/>
                <w:rFonts w:ascii="Arial" w:hAnsi="Arial" w:cs="Arial"/>
                <w:b/>
                <w:bCs/>
                <w:color w:val="000000"/>
                <w:sz w:val="20"/>
                <w:szCs w:val="20"/>
                <w:lang w:eastAsia="vi-VN"/>
              </w:rPr>
              <w:br/>
            </w:r>
            <w:r w:rsidRPr="006C23E8">
              <w:rPr>
                <w:rStyle w:val="BodyTextChar1"/>
                <w:rFonts w:ascii="Arial" w:hAnsi="Arial" w:cs="Arial"/>
                <w:b/>
                <w:bCs/>
                <w:color w:val="000000"/>
                <w:sz w:val="20"/>
                <w:szCs w:val="20"/>
                <w:lang w:eastAsia="vi-VN"/>
              </w:rPr>
              <w:t xml:space="preserve">KT. THỦ TƯỚNG</w:t>
            </w:r>
            <w:r>
              <w:rPr>
                <w:rStyle w:val="BodyTextChar1"/>
                <w:rFonts w:ascii="Arial" w:hAnsi="Arial" w:cs="Arial"/>
                <w:b/>
                <w:bCs/>
                <w:color w:val="000000"/>
                <w:sz w:val="20"/>
                <w:szCs w:val="20"/>
                <w:lang w:eastAsia="vi-VN"/>
              </w:rPr>
              <w:br/>
            </w:r>
            <w:r w:rsidRPr="006C23E8">
              <w:rPr>
                <w:rStyle w:val="BodyTextChar1"/>
                <w:rFonts w:ascii="Arial" w:hAnsi="Arial" w:cs="Arial"/>
                <w:b/>
                <w:bCs/>
                <w:color w:val="000000"/>
                <w:sz w:val="20"/>
                <w:szCs w:val="20"/>
                <w:lang w:eastAsia="vi-VN"/>
              </w:rPr>
              <w:t xml:space="preserve">PHÓ THỦ TƯỚNG</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color w:val="000000"/>
                <w:sz w:val="20"/>
                <w:szCs w:val="20"/>
                <w:lang w:val="en-US"/>
              </w:rPr>
            </w:pPr>
            <w:r w:rsidRPr="006C23E8">
              <w:rPr>
                <w:rStyle w:val="BodyTextChar1"/>
                <w:rFonts w:ascii="Arial" w:hAnsi="Arial" w:cs="Arial"/>
                <w:b/>
                <w:bCs/>
                <w:color w:val="000000"/>
                <w:sz w:val="20"/>
                <w:szCs w:val="20"/>
                <w:lang w:eastAsia="vi-VN"/>
              </w:rPr>
              <w:t xml:space="preserve">P</w:t>
            </w:r>
            <w:r w:rsidRPr="006C23E8">
              <w:rPr>
                <w:rStyle w:val="BodyTextChar1"/>
                <w:rFonts w:ascii="Arial" w:hAnsi="Arial" w:cs="Arial"/>
                <w:b/>
                <w:bCs/>
                <w:color w:val="000000"/>
                <w:sz w:val="20"/>
                <w:szCs w:val="20"/>
                <w:lang w:val="en-US" w:eastAsia="vi-VN"/>
              </w:rPr>
              <w:t xml:space="preserve">hạm Bình Minh</w:t>
            </w:r>
          </w:p>
          <w:p>
            <w:pPr>
              <w:pStyle w:val="BodyText"/>
              <w:shd w:val="clear" w:color="auto" w:fill="auto"/>
              <w:spacing w:after="0" w:line="240" w:lineRule="auto"/>
              <w:ind w:firstLine="0"/>
              <w:jc w:val="both"/>
              <w:rPr>
                <w:rFonts w:ascii="Arial" w:hAnsi="Arial" w:cs="Arial"/>
                <w:color w:val="000000"/>
                <w:sz w:val="20"/>
                <w:szCs w:val="20"/>
              </w:rPr>
            </w:pPr>
          </w:p>
        </w:tc>
      </w:tr>
    </w:tbl>
    <w:p>
      <w:pPr>
        <w:pStyle w:val="BodyText"/>
        <w:shd w:val="clear" w:color="auto" w:fill="auto"/>
        <w:spacing w:after="120" w:line="240" w:lineRule="auto"/>
        <w:ind w:firstLine="720"/>
        <w:jc w:val="both"/>
        <w:rPr>
          <w:rFonts w:ascii="Arial" w:hAnsi="Arial" w:cs="Arial"/>
          <w:color w:val="000000"/>
          <w:sz w:val="20"/>
          <w:szCs w:val="20"/>
        </w:rPr>
      </w:pPr>
    </w:p>
    <w:sectPr w:rsidSect="006441BC">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80"/>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BodyText2">
    <w:name w:val="Body text (2)_"/>
    <w:uiPriority w:val="99"/>
    <w:rPr>
      <w:rFonts w:ascii="Times New Roman" w:hAnsi="Times New Roman" w:cs="Times New Roman"/>
      <w:sz w:val="22"/>
      <w:szCs w:val="22"/>
      <w:u w:val="none"/>
    </w:rPr>
  </w:style>
  <w:style w:type="paragraph" w:styleId="BodyText">
    <w:name w:val="Body Text"/>
    <w:basedOn w:val="Normal"/>
    <w:uiPriority w:val="99"/>
    <w:qFormat/>
    <w:pPr>
      <w:shd w:val="clear" w:color="auto" w:fill="FFFFFF"/>
      <w:spacing w:after="220" w:line="259"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Bodytext(2)">
    <w:name w:val="Body text (2)"/>
    <w:basedOn w:val="Normal"/>
    <w:uiPriority w:val="99"/>
    <w:qFormat/>
    <w:pPr>
      <w:shd w:val="clear" w:color="auto" w:fill="FFFFFF"/>
      <w:ind w:firstLine="160"/>
    </w:pPr>
    <w:rPr>
      <w:rFonts w:ascii="Times New Roman" w:hAnsi="Times New Roman" w:cs="Times New Roman"/>
      <w:color w:val="auto"/>
      <w:sz w:val="22"/>
      <w:szCs w:val="22"/>
      <w:lang w:eastAsia="en-US"/>
    </w:rPr>
  </w:style>
  <w:style w:type="table" w:styleId="TableGrid">
    <w:name w:val="Table Grid"/>
    <w:basedOn w:val="TableNormal"/>
    <w:uiPriority w:val="39"/>
    <w:rsid w:val="006441B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386446"/>
    <w:pPr>
      <w:tabs>
        <w:tab w:val="center" w:pos="4680"/>
        <w:tab w:val="right" w:pos="9360"/>
      </w:tabs>
    </w:pPr>
    <w:rPr/>
  </w:style>
  <w:style w:type="character" w:customStyle="1" w:styleId="HeaderChar">
    <w:name w:val="Header Char"/>
    <w:uiPriority w:val="99"/>
    <w:rsid w:val="00386446"/>
    <w:rPr>
      <w:rFonts w:cs="Courier New"/>
      <w:color w:val="000000"/>
      <w:sz w:val="24"/>
      <w:szCs w:val="24"/>
      <w:lang w:val="vi-VN" w:eastAsia="vi-VN"/>
    </w:rPr>
  </w:style>
  <w:style w:type="paragraph" w:styleId="Footer">
    <w:name w:val="Footer"/>
    <w:basedOn w:val="Normal"/>
    <w:uiPriority w:val="99"/>
    <w:unhideWhenUsed/>
    <w:qFormat/>
    <w:rsid w:val="00386446"/>
    <w:pPr>
      <w:tabs>
        <w:tab w:val="center" w:pos="4680"/>
        <w:tab w:val="right" w:pos="9360"/>
      </w:tabs>
    </w:pPr>
    <w:rPr/>
  </w:style>
  <w:style w:type="character" w:customStyle="1" w:styleId="FooterChar">
    <w:name w:val="Footer Char"/>
    <w:uiPriority w:val="99"/>
    <w:rsid w:val="00386446"/>
    <w:rPr>
      <w:rFonts w:cs="Courier New"/>
      <w:color w:val="000000"/>
      <w:sz w:val="24"/>
      <w:szCs w:val="24"/>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5</cp:revision>
  <dcterms:created xsi:type="dcterms:W3CDTF">2024-04-10T07:17:00Z</dcterms:created>
  <dcterms:modified xsi:type="dcterms:W3CDTF">2024-04-10T07:18:00Z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6</Pages>
  <Words>3054</Words>
  <Characters>17411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20425</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6</Pages>
  <Words>3054</Words>
  <Characters>17411</Characters>
  <Application>Microsoft Office Word</Application>
  <DocSecurity>0</DocSecurity>
  <Lines>145</Lines>
  <Paragraphs>40</Paragraphs>
  <CharactersWithSpaces>20425</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dcterms:created xsi:type="dcterms:W3CDTF">2024-04-10T07:17:00Z</dcterms:created>
  <dcterms:modified xsi:type="dcterms:W3CDTF">2024-04-10T07:18:00Z</dcterms:modified>
</cp:coreProperties>
</file>