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VĂN BẢN HỢP NHẤT</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06/VBHN-VPQH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29 tháng 10 năm 2012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PHÁP LỆNH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DANH HIỆUVINH DỰ NHÀ NƯỚC “BÀ MẸ VIỆT NAM ANH HÙNG”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Pháp lệnh quy định danh hiệu vinh dự Nhà nước “Bàmẹ Việt Nam anh hùng” ngày 29 tháng 8 năm 1994 của Ủy ban thường vụ Quốc hội,có hiệu lực kể từ ngày 01 tháng 12 năm 1994, được sửa đổi, bổ sung bởi: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Pháp lệnh số 05/2012/UBTVQH13 ngày 20 tháng 10 năm2012 của Ủy ban thường vụ Quốc hội sửa đổi, bổ sung một số điều của Pháp lệnhquy định danh hiệu vinh dự Nhà nước “Bà mẹ Việt Nam anh hùng”, có hiệu lực kểtừ ngày 01 tháng 01 năm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ghi nhớ công lao to lớn của các Bà mẹ Việt Namđã có nhiều cống hiến, hy sinh cho Tổ quốc;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phát huy và giáo dục truyền thống Cách mạng, tinhthần yêu nước và đạo lý “uống nước nhớ nguồn” của dân tộc ta;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vào các điều 67, 84, 91 và 103 của Hiếnpháp nước Cộng hòa xã hội chủ nghĩa Việt Nam năm 1992;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vào Nghị quyết của Quốc hội khóa IX tạikỳ họp thứ 5 về chương trình xây dựng pháp luật 6 tháng cuối năm 1994;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Pháp lệnh này quy định danh hiệu vinh dự Nhà nước“Bà mẹ Việt Nam anh hùng”[1].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danh hiệu vinh dự Nhà nước “Bà mẹ Việt Namanh hùng” để tặng hoặc truy tặng những bà mẹ có nhiều cống hiến, hy sinh vì sựnghiệp giải phóng dân tộc, bảo vệ Tổ quốc và làm nghĩa vụ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bà mẹ thuộc một trong các trường hợp sau đâyđược tặng hoặc truy tặng danh hiệu “Bà mẹ Việt Nam anh hùng”: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Có 2 con trở lên là liệt sĩ;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có 2 con mà 1 con là liệt sĩ và 1 con là thươngbinh suy giảm khả năng lao động từ 81%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Chỉ có 1 con mà người con đó là liệt sĩ;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Có 1 con là liệt sĩ và có chồng hoặc bản thânlà liệt sĩ;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Có 1 con là liệt sĩ và bản thân là thương binhsuy giảm khả năng lao động từ 81%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bà mẹ đã được tuyên dương danh hiệu “Anh hùnglực lượng vũ trang nhân dân” mà thuộc một trong các trường hợp quy định tạiĐiều 2 của Pháp lệnh này thì vẫn được tặng hoặc truy tặng danh hiệu “Bà mẹ ViệtNam anh hùng”.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được tặng hoặc truy tặng danh hiệu “Bà mẹ ViệtNam anh hùng” được tặng Bằng, Huy hiệu “Bà mẹ Việt Nam anh hùng” và được hưởngcác chế độ ưu đãi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Được tổ chức lễ tặng hoặc truy tặng;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Được hưởng khoản tiền một lần và được hưởng chếđộ ưu đãi theo quy định của pháp luật về ưu đãi người có công với cách mạng;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từ trần được tổ chức lễ tang trang trọng;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Kinh phí tổ chức lễ tặng hoặc truy tặng, tổ chứclễ tang do Nhà nước bảo đảm.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tặng hoặc truy tặng danh hiệu “Bà mẹ Việt Namanh hùng” do Chủ tịch nước quyết định theo đề nghị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người đã được tặng danh hiệu “Bà mẹ Việt Namanh hùng” nếu tỏ ra không còn xứng đáng với danh hiệu ấy nữa, thì Chính phủ xemxét, đề nghị Chủ tịch nước quyết định xóa bỏ danh hiệu đã được tặng, thu hồiBằng, Huy hiệu “Bà mẹ Việt Nam anh hùng”[4].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Pháp lệnh này có hiệu lực kể từ ngày 01 tháng 12năm 1994.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chi tiết thi hành Pháp lệnhnày.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XÁC THỰC VĂN BẢN HỢP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Hà Nội, ngày 29 tháng 10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NHIỆM</w:t>
            </w:r>
            <w:r>
              <w:rPr>
                <w:b/>
              </w:rPr>
              <w:br/>
            </w:r>
            <w:r>
              <w:rPr>
                <w:b/>
              </w:rPr>
              <w:br/>
            </w:r>
            <w:r>
              <w:rPr>
                <w:b/>
              </w:rPr>
              <w:br/>
            </w:r>
            <w:r>
              <w:rPr>
                <w:b/>
              </w:rPr>
              <w:br/>
            </w:r>
            <w:r>
              <w:rPr>
                <w:b/>
              </w:rPr>
              <w:br/>
            </w:r>
            <w:r>
              <w:rPr>
                <w:b/>
              </w:rPr>
              <w:t xml:space="preserve">Nguyễn Hạnh Phúc</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Pháp lệnh số 05/2012/UBTVQH13 sửa đổi, bổsung một số điều của Pháp lệnh quy định danh hiệu vinh dự Nhà nước “Bà mẹ ViệtNam anh hùng” có căn cứ ban hành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Hiến pháp nước Cộng hòa xã hội chủ nghĩaViệt Nam năm 1992 đã được sửa đổi, bổ sung một số điều theo Nghị quyết số </w:t>
      </w:r>
      <w:hyperlink r:id="rId3" w:history="1">
        <w:r>
          <w:rPr>
            <w:rStyle w:val="Hyperlink"/>
            <w:i/>
          </w:rPr>
          <w:t xml:space="preserve">51/2001/QH10 </w:t>
        </w:r>
      </w:hyperlink>
      <w:r>
        <w:rPr>
          <w:i/>
        </w:rPr>
        <w:t xml:space="preserve">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quyết số 23/2012/QH13 ngày 12 tháng6 năm 2012 của Quốc hội về chương trình xây dựng luật, pháp lệnh năm 2013, điềuchỉnh chương trình xây dựng luật, pháp lệnh năm 2012 và nhiệm kỳ Quốc hội khóaXIII;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Ủy ban thường vụ Quốc hội ban hành Pháp lệnh Sửađổi, bổ sung một số điều của Pháp lệnh quy định danh hiệu vinh dự Nhà nước “Bàmẹ Việt Nam anh hùng””.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r>
        <w:rPr>
          <w:i/>
        </w:rPr>
        <w:t xml:space="preserve">Điều này được sửa đổi, bổ sung theo quy định tại khoản 1 Điều 1 của Pháplệnh số 05/2012/UBTVQH13 sửa đổi, bổ sung một số điều của Pháp lệnh quy địnhdanh hiệu vinh dự Nhà nước “Bà mẹ Việt Nam anh hùng”, có hiệu lực kể từ ngày 01tháng 01 năm 2013.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r>
        <w:rPr>
          <w:i/>
        </w:rPr>
        <w:t xml:space="preserve">Điều này được sửa đổi, bổ sung theo quy định tại khoản 2 Điều 1 của Pháp lệnhsố 05/2012/UBTVQH13 sửa đổi, bổ sung một số điều của Pháp lệnh quy định danhhiệu vinh dự Nhà nước “Bà mẹ Việt Nam anh hùng”, có hiệu lực kể từ ngày 01tháng 01 năm 2013.</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[4]Cụm từ “Bằng và Huy chương” được thay bởi cụm từ “Bằng, Huy hiệu “Bà mẹ Việt Namanh hùng”” theo quy định tại Điều 2 của Pháp lệnh số 05/2012/UBTVQH13 sửa đổi,bổ sung một số điều của Pháp lệnh quy định danh hiệu vinh dự Nhà nước “Bà mẹViệt Nam anh hùng”, có hiệu lực kể từ ngày 01 tháng 01 năm 2013.</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[5]Điều 3 của Pháp lệnh số 05/2012/UBTVQH13 sửa đổi, bổ sung một số điều của Pháp lệnhquy định danh hiệu vinh dự Nhà nước “Bà mẹ Việt Nam anh hùng”, có hiệu lực kểtừ ngày 01 tháng 01 năm 2013 quy định như sau:</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“Điều 3.</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 Pháp lệnh này có hiệu lực thi hành từ ngày01 tháng 01 năm 2013.</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Chính phủ quy định chi tiết và hướng dẫn thihành Pháp lệnh này”.</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sChild>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thue-su-dung-dat-phi-nong-nghiep-so-48-2010-qh12.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2022-06-21T16:55:52Z</dcterms:created>
  <dcterms:modified xsi:type="dcterms:W3CDTF">2022-06-21T16:55:52Z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2022-06-21T16:55:52Z</dcterms:created>
  <dcterms:modified xsi:type="dcterms:W3CDTF">2022-06-21T16:55:52Z</dcterms:modified>
</cp:coreProperties>
</file>