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BAN CHẤP HÀNH TRUNG 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ĐẢNG CỘNG SẢN VIỆT NAM</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128-QĐ/TW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14 tháng 12 năm 2004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CHẾ ĐỘ TIỀN LƯƠNG ĐỐI VỚI CÁN BỘ,CÔNG CHỨC, VIÊN CHỨC CƠ QUAN ĐẢNG, MẶT TRẬN VÀ CÁC ĐOÀN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BAN CHỈ ĐẠO TIỀN LƯƠNG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Điều lệ Đảng, Quy chế làm việc của Ban Chấp hànhTrung ương, Bộ Chính trị, Ban Bí thư (khóa IX);</w:t>
      </w:r>
      <w:r>
        <w:rPr>
          <w:i/>
        </w:rPr>
        <w:br/>
      </w:r>
      <w:r>
        <w:rPr>
          <w:i/>
        </w:rPr>
        <w:t xml:space="preserve">- Căn cứ Kết luận số 21-KL/TW ngày 07-8-2003 Hội nghị lần thứ tám Ban Chấp hànhTrung ương (khóa IX) về cải cách chính sách tiền lương, bảo hiểm xã hội và trợcấp ưu đãi người có công;</w:t>
      </w:r>
      <w:r>
        <w:rPr>
          <w:i/>
        </w:rPr>
        <w:br/>
      </w:r>
      <w:r>
        <w:rPr>
          <w:i/>
        </w:rPr>
        <w:t xml:space="preserve">- Theo đề nghị của Ban Tổ chức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BÍ THƯQUYẾT ĐỊNH</w:t>
      </w:r>
      <w:r>
        <w:rPr>
          <w:b/>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Đốitượng, phạm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quy định chế độ tiềnlương đối với cán bộ, công chức, viên chức cơ quan, đơn vị thuộc Đảng, Mặt trậnvà các đoàn thể (Công đoàn, Hội Nông dân, Hội Phụ nữ, Đoàn Thanh niên Cộng sảnHồ Chí Minh, Hội Cựu chiến binh), từ Trung ương đến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Mứclương tối thiểu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lương tối thiểu chung do Chínhphủ quy định được áp dụng đối với cán bộ, công chức, viên chức cơ quan Đảng, Mặttrận và các đoàn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Bảnglương và phụ cấp chức vụ lãnh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hành kèm theo Quyết định nàybảng lương và các bảng phụ cấp chức vụ lãnh đạo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1: Bảng lương chức vụ lãnh đạoĐảng, Mặt trận và các đoàn thể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2: Bảng phụ cấp chức vụ lãnh đạocác cơ quan Đảng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3: Bảng phụ cấp chức vụ lãnh đạocác cơ quan Mặt trận và các đoàn thể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4: Bảng phụ cấp chức vụ lãnh đạocác cơ quan Đảng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5: Bảng phụ cấp chức vụ lãnh đạocác cơ quan Mặt trận và các đoàn thể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6: Bảng phụ cấp chức vụ lãnh đạo,đơn vị sự nghiệp của Đảng, Mặt trận và các đoàn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7: Bảng mức lương chuẩn áp dụngđối với các chức vụ lãnh đạo Hội Cựu chiến binh từ Trung ương đến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công chức, viên chứcchuyên môn, nghiệp vụ trong các cơ quan, đơn vị sự nghiệp của Đảng, Mặt trận vàcác đoàn thể từ Trung ương đến cấp huyện, áp dụng bảng lương chuyên môn, nghiệpvụ đối với cán bộ, công chức, viên chức, nhân viên thừa hành, phục vụ trong cáccơ quan nhà nước, đơn vị sự nghiệp của Nhà nước do Chính phủ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Cán bộ, công nhân, viên chứctrong đơn vị sản xuất kinh doanh, dịch vụ thuộc Đảng, Mặt trận và các đoàn thểquản lý áp dụng các bảng lương quy định trong công ty nhà nước do Chính phủ banhành.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Bảnglương đối với cán bộ chuyên trách đảng, đoàn thể ở cơ sở, cấp trên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Đối với Tổng công ty nhà nước,công tư nhà nước độc lập, công ty thành viên (gọi tắt là công ty)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chuyên trách đảng, đoàn thể ởcơ sở, cấp trên cơ sở, công ty nhà nước áp dụng bảng lương viên chức chuyênmôn, nghiệp vụ ở công ty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Bí thư đảng ủy chuyên trách áp dụngbảng lương của Tổng giám đốc (Giám đốc); Phó bí thư đảng ủy, Chủ tịch công đoànchuyên trách áp dụng bảng lương của Phó tổng giám đốc (Phó giám đốc) công tynhà nước cùng hạng.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Bí thư Đoàn Thanh niên, Phó chủ tịchcông đoàn cơ sở chuyên trách; Trưởng ban chuyên trách đảng, đoàn thể cấp trêncơ sở hưởng phụ cấp chức vụ tương đương phụ cấp chức vụ Trưởng phòng công tynhà nước cùng hạng.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Đối với cơ quan hành chính sựnghiệp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Ở cơ quan hành chính</w:t>
      </w:r>
      <w:r>
        <w:t xml:space="preserve">: Cán bộ chuyên trách Đảng, đoàn thểở ban, bộ, ngành, đoàn thể Trung ương được áp dụng bảng lương chuyên môn nghiệpvụ của công chức hành chính. Bí thư đảng ủy chuyên trách hưởng phụ cấp chức vụbằng phụ cấp chức vụ Vụ trưởng thuộc bộ, Phó bí thư đảng ủy, Chủ tịch công đoànchuyên trách hưởng phụ cấp chức vụ bằng phụ cấp chức vụ Vụ trưởng cơ quan thuộcChính phủ; bí thư Đoàn Thanh niên, Phó chủ tịch công đoàn chuyên trách hưởng phụcấp chức vụ bằng phụ cấp chức vụ phó vụ trưởng cơ quan thuộc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Ở đơn vị sự nghiệp</w:t>
      </w:r>
      <w:r>
        <w:t xml:space="preserve">: Cán bộ chuyên trách Đảng, đoàn thểở trường học, bệnh viện, viện nghiên cứu… áp dụng bảng lương chuyên môn nghiệpvụ của viên chức sự nghiệp. Bí thư đảng ủy chuyên trách hưởng phụ cấp chức vụ bằngphụ cấp của Giám đốc. Phó bí thư đảng ủy, Chủ tịch công đoàn chuyên trách hưởngphụ cấp chức vụ bằng phụ cấp chức vụ của Phó Giám đốc. Bí thư Đoàn Thanh niên,Phó chủ tịch công đoàn chuyên trách hưởng phụ cấp chức vụ bằng phụ cấp chức vụTrưởng phògn nghiệp vụ của đơn vị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 Đối với xã, phường,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Đảng, Mặt trận và đoàn thể ởxã, phường, thị trấn thực hiện chế độ tiền lương, phụ cấp do Chính phủ banhành.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Chế độphụ cấp lương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Ngoài bảng lương chức vụ và các bảnglương phụ cấp chức vụ lãnh đạo quy định tại Điều 3 và Điều 4 của Quyết địnhnày, cán bộ, công chức, công nhân, viên chức cơ quan Đảng, Mặt trận và các đoànthể được áp dụng các chế độ phụ cấp như quy định đối với cán bộ, công chức,công nhân, viên chức cơ quan, đơn vị sự nghiệp, công ty nhà nước do Chính phủban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Phụ cấp kiêm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Bí thư Đảng ủy, Chủ tịchCông đoàn, Bí thư Đoàn Thanh niên ở tổ chức đảng, đoàn thể cơ sở công ty nhà nước,đơn vị sự nghiệp có bố trí biên chế chuyên trách, nhưng hoạt động kiêm nhiệm,thì được phụ cấp bằng 10% mức lương hiện hưởng cộng phụ cấp chức vụ lãnh đạo vàphụ cấp thâm niên vượt khung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chức danh lãnh đạo (bầucử, bổ nhiệm) kiêm nhiệm chức danh lãnh đạo đứng đầu cơ quan khác áp dụng theoquy định chung do Chính phủ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Phụ cấp trách nhiệm theo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Áp dụng đối với cán bộ, công chức trựctiếp làm công tác kiểm tra ở cơ quan Ủy ban Kiểm tra Đảng từ Trung ương đến cấphuyện. Mức phụ cấp bằng phụ cấp ưu đãi ngành thanh tra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Nguyêntắc xếp lương và phụ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xếp lương, nâng bậc lương vàáp dụng các chế độ phụ cấp thực hiện theo quy định chung do Chính phủ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chức danh lãnh đạo (bầucử, bổ nhiệm) chuyên trách Hội Cựu chiến binh Việt Nam từ Trung ương đến cấphuyện, ngoài lương hưu, hàng tháng được hưởng 90% mức lương chuẩn và phụ cấp chứcvụ (không phải đóng bảo hiểm xã hội và bảo hiểm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cựu chiến binh thuộc chỉtiêu biên chế được duyệt làm công tác chuyên môn, nghiệp vụ từ Trung ương đến cấphuyện, ngoài lương hưu, hàng tháng được hưởng cao nhất 90% mức lương chuẩn củacấp phó lãnh đạo trực tiếp cùng cấp (không phải đóng bảo hiểm xã hội và bảo hiểmy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Quảnlý tiền lương và thu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cơ quan, đơn vị sự nghiệpcủa Đảng, Mặt trận và các đoàn thể, áp dụng quản lý tiền lương và thu nhập nhưcác cơ quan nhà nước và các đơn vị sự nghiệp của nhà nước theo quy định củaChính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đơn vị sản xuất kinhdoanh, dịch vụ thuộc Đảng, Mặt trận và các đoàn thể quản lý, thực hiện chế độ hạchtoán kinh tế, tự trang trải các chi phí và áp dụng quản lý tiền lương và thu nhậpnhư công ty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phân cấp trách nhiệm đểThủ trưởng cơ quan Đảng, Mặt trận và các đoàn thể Trung ương và địa phương quyếtđịnh xếp lương, nâng bậc lương và thực hiện các chế độ phụ cấp đối với cán bộ,công chức, viên chức thuộc phạm vi quản lý theo hướng dẫn của cơ quan có thẩmquyền.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Tổ chứcthực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Ban Tổ chức Trung ương có tráchnhiệm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các cơ quanliên quan, hướng dẫn thực hiện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các cơ quanliên quan, hướng dẫn phân cấp thẩm quyền quyết định xếp lương đối với cán bộ,công chức, viên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các bộ, ngành, Mặt trậnvà các đoàn thể Trung ương hướng dẫn việc chuyển xếp lương, chế độ nâng bậclương.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việc thực hiện chế độ tiềnlương đối với cán bộ, công chức, viên chức cơ quan Đảng, Mặt trận và các đoànthể.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Đảng, Mặt trận và cácđoàn thể Trung ương, các tỉnh ủy, thành ủy trực thuộc Trung ương tổ chức thựchiện việc chuyển xếp lương cũ sang lương mới đối với cán bộ, công chức, viên chứcthuộc phạm vi quản lý, xây dựng quỹ tiền lương, phân loại cơ quan, đơn vị cân đốiđược nguồn trả lương theo hướng dẫn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Hiệulực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có hiệu lực kể từngày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tiền lương quy định tại Quyếtđịnh này được tính hưởng kể từ ngày 01 tháng 10 năm 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này thay thế Quyết địnhsố 69-QĐ/TW ngày 17-5-1993 của Ban Bí thư (khóa VII) về Quy định tạm thời chế độtiền lương mới của cán bộ, công nhân viên cơ quan Đảng, đoàn thể và các quy địnhbổ sung, sửa đổi về tiền lương trái với quy định tại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Tráchnhiệm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các cơ quan Đảng, Mặt trậnvà các đoàn thể Trung ương, bí thư các đảng ủy trực thuộc Trung ương, các tỉnh ủy,thành ủy chịu trách nhiệm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rPr>
                <w:b/>
                <w:i/>
              </w:rPr>
              <w:t xml:space="preserve"> </w:t>
            </w:r>
            <w:r>
              <w:t xml:space="preserve">- Các tỉnh ủy, thành ủy;</w:t>
            </w:r>
            <w:r>
              <w:rPr/>
              <w:br/>
            </w:r>
            <w:r>
              <w:t xml:space="preserve">- Các ban đảng, ban cán sự đảng, đảng đoàn, đảng ủy trực thuộc Trung ương,</w:t>
            </w:r>
            <w:r>
              <w:rPr/>
              <w:br/>
            </w:r>
            <w:r>
              <w:t xml:space="preserve">- Lưu Văn phòng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BAN BÍ THƯ</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Phan Diễn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BẢNGLƯƠNG CHỨC VỤ LÃNH ĐẠO ĐẢNG, MẶT TRẬN VÀ CÁC ĐOÀN THỂ TRUNG ƯƠNG</w:t>
      </w:r>
      <w:r>
        <w:rPr>
          <w:i/>
        </w:rPr>
        <w:t xml:space="preserve">(Ban hành kèmtheo Quyết định số 128-QĐ/TW, ngày 14-12-2004 của Ban Bí thư Trung ương Đảng)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Các chứcdanh lãnh đạo quy định 1 mức lương</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1.000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lương thực hiện 01/10/2004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Bí thư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viên Bộ Chính trị, Thường trực Ban Bí thư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3.480,0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II/ Cácchức danh lãnh đạo quy định 2 bậc lương</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1.000 đồng</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Bậc 1</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Bậc 2</w:t>
            </w:r>
          </w:p>
        </w:tc>
        <w:tc>
          <w:tcPr>
            <w:tcW w:w="0" w:type="auto"/>
            <w:gridSpan w:val="2"/>
            <w:hMerge/>
            <w:shd w:val="clear" w:color="auto" w:fill="auto"/>
            <w:vAlign w:val="center"/>
          </w:tcPr>
          <w:p>
            <w:pP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 lương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lương thực hiện 01/10/2004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 lương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lương thực hiện 01/10/2004</w:t>
            </w:r>
          </w:p>
        </w:tc>
      </w:tr>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Ủy viên Bộ Chính trị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3.393.0</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tịch Mặt trận Tổ quốc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3.393.0</w:t>
            </w:r>
          </w:p>
        </w:tc>
      </w:tr>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Bí thư Trung 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3.190,0</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nhiệm Ủy ban Kiểm tra Trung ương (không là Ủy viên Bộ Chính trị).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3.190,0</w:t>
            </w:r>
          </w:p>
        </w:tc>
      </w:tr>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Trưởng ban Đảng (không là Ủy viên Bộ Chính trị).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2.987,0</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Chánh văn phòng Trung ương và tương đương</w:t>
            </w:r>
            <w:r>
              <w:rPr>
                <w:vertAlign w:val="superscript"/>
              </w:rP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2.987,0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đoàn thể Trung ương </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2.987,0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Chủ tịch kiêm Tổng Thư ký Mặt trận Tổ quốc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2.987,0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Ghi chú: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Chức danh tương đương: Giám đốcHọc viện chính trị quốc gia Hồ Chí Minh, Tổng biên tập Báo Nhân dân, Tổng biêntập Tạp chí Cộng sản và các chức danh đã được xếp mức lương tương đương Trưởngban của Đảng.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Trưởng đoàn thể Trung ương: Chủtịch Tổng Liên đoàn Lao động, Chủ tịch Hội Nông dân, Bí thư thứ nhất Trung ươngĐoàn Thanh niên Cộng sản Hồ Chí Minh, Chủ tịch Hội Liên hiệp Phụ nữ và Chủ tịchHội Cựu chiến binh (đương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Bảng2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BẢNGPHỤ CẤP CHỨC VỤ LÃNH ĐẠO CÁC CƠ QUAN ĐẢNG TRUNG ƯƠNG</w:t>
      </w:r>
      <w:r>
        <w:rPr>
          <w:i/>
        </w:rPr>
        <w:t xml:space="preserve">(Ban hànhkèm theo Quyết định số 128-QĐ/TW, ngày 14-12-2004 của Ban Bí thư Trung ương Đảng)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1.000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phụ cấp thực hiện 01/10/2004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Chủ nhiệm Ủy ban Kiểm tra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ban Đảng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Chánh văn phòng Trung ương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Bí thư Ban cán sự đảng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Bí thư Đảng ủy khối các cơ quan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viên Ủy ban Kiểm tra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Bí thư Ban cán sự đảng Ngoài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Bí thư Đảng ủy khối các cơ quan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trưởng, Cục trưởng, Chánh văn phòng cơ quan Đảng Trung ương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viên Thường vụ chuyên trách Đảng ủy khối các cơ quan Trung ương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ban chuyên trách Đảng ủy khối các cơ quan Trung ương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Vụ trưởng, Phó Cục trưởng, Phó Chánh văn phòng cơ quan Đảng Trung ương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ban chuyên trách Đảng ủy khối các cơ quan Trung ương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phòng cơ quan Đảng Trung ương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phòng cơ quan Đảng Trung ương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Ghi chú: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Chức danh Phó trưởng ban Đảng Trungương và tương đương, tủy nhân sự cụ thể để xếp lương chuyên môn theo ngạch, bậccông chức hành chính và hưởng phụ cấp chức vụ lãnh đạo hệ số 1,30 hoặc xếp mứclương chức vụ theo hệ số 9,70 và 10,30 (không hưởng phụ cấp chức vụ lãnh đạo1,30).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Bảng3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BẢNGPHỤ CẤP CHỨC VỤ LÃNH ĐẠO CƠ QUAN MẶT TRẬN VÀ CÁC ĐOÀN THỂ TRUNG ƯƠNG</w:t>
      </w:r>
      <w:r>
        <w:rPr>
          <w:i/>
        </w:rPr>
        <w:t xml:space="preserve">(Ban hànhkèm theo Quyết định số 128-QĐ/TW, ngày 14-12-2004 của Ban Bí thư Trung ương Đảng)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1.000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phụ cấp thực hiện 01/10/2004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Chủ tịch Mặt trận Tổ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Chủ tịch đoàn thể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Bí thư thường trực Trung ương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viên Thường trực Đoàn Chủ tịch Mặt trận Tổ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Bí thư Trung ương Đoàn (chuyên trách).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viên Đoàn Chủ tịch, Thường cụ chuyên trách đoàn thể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ban, Chánh văn phòng cơ quan Mặt trận và đoàn thể Trung ương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chuyên trách công đoàn ngành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ban, Phó Chánh văn phòng cơ quan Mặt trận và đoàn thể Trung ương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Chủ tịch chuyên trách công đoàn ngành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viên Thường vụ chuyên trách công đoàn ngành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phòng cơ quan Mặt trận và đoàn thể Trung ương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ban chuyên trách công đoàn ngành Trung ương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phòng cơ quan Mặt trận và đoàn thể Trung ương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ban chuyên trách công đoàn ngành Trung ương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BẢNGPHỤ CẤP CHỨC VỤ LÃNH ĐẠO CƠ QUAN ĐẢNG Ở ĐỊA PHƯƠNG</w:t>
      </w:r>
      <w:r>
        <w:rPr>
          <w:i/>
        </w:rPr>
        <w:t xml:space="preserve">(Ban hànhkèm theo Quyết định số 128-QĐ/TW, ngày 14-12-2004 của Ban Bí thư Trung ương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1.000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Đô thị loại đặc biệt Thành phố Hà Nội, Thành phố Hồ Chí Minh</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Đô thị loại I, các tỉnh, TP trực thuộc Trung ương còn lại</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phố thuộc tỉnh là đô thị loại II</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TP thuộc tỉnh là đô thị loại III, quận thuộc Hà Nội, quận thuộc TP. Hồ Chí Minh</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Huyện, thị xã và các quận còn lại</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phụ cấp thực hiện 01/10/2004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phụ cấp thực hiện 01/10/2004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phụ cấp thực hiện 01/10/2004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phụ cấp thực hiện 01/10/2004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phụ cấp thực hiện 01/10/2004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Bí thư</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Bí thư</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viên thường vụ</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348,0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304,0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0,65</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188,5</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nhiệm Ủy ban Kiểm tra</w:t>
            </w: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ban Đảng, Chánh văn phòng và tương đương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Chủ nhiệm Thường trực Ủy ban Kiểm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ban thường trực (cấp trưởng cùng cấp là ủy viên thường vụ)</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chủ nhiệm Ủy ban Kiểm tra</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72,5</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ban Đảng, Phó Chánh văn phòng và tương đương</w:t>
            </w: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viên chuyên trách Ủy ban kiểm tra.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phòng và tương đương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w:t>
            </w:r>
          </w:p>
        </w:tc>
        <w:tc>
          <w:tcPr>
            <w:tcW w:w="0" w:type="auto"/>
            <w:gridSpan w:val="2"/>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Ghi chú: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Bí thư Thành ủy Hà Nội và Thành ủy Thành phố Hồ Chí Minh, tùy nhân sự cụ thể để xếp mức lương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Phó bí thư Thành ủy Hà Nội và Thành ủy Thành phố Hồ Chí Minh xếp mức lương chức vụ bằng mức lương chức danh Chủ tịch Hội đồng nhân dân cùng cấp (bậc 1 hệ số 9.70; bậc 2 hệ số 10.30).</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phòng và tương đương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w:t>
            </w:r>
          </w:p>
        </w:tc>
        <w:tc>
          <w:tcPr>
            <w:tcW w:w="0" w:type="auto"/>
            <w:gridSpan w:val="2"/>
            <w:hMerge w:val="restart"/>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Bí thư Đảng ủy khối cơ quan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232,0</w:t>
            </w:r>
          </w:p>
        </w:tc>
        <w:tc>
          <w:tcPr>
            <w:tcW w:w="0" w:type="auto"/>
            <w:gridSpan w:val="2"/>
            <w:hMerge w:val="restart"/>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bí thư Đảng ủy khối cơ quan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188,5</w:t>
            </w:r>
          </w:p>
        </w:tc>
        <w:tc>
          <w:tcPr>
            <w:tcW w:w="0" w:type="auto"/>
            <w:gridSpan w:val="2"/>
            <w:hMerge w:val="restart"/>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viên thường vụ chuyên trách Đảng ủy khối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w:t>
            </w:r>
          </w:p>
        </w:tc>
        <w:tc>
          <w:tcPr>
            <w:tcW w:w="0" w:type="auto"/>
            <w:gridSpan w:val="2"/>
            <w:hMerge w:val="restart"/>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ban chuyên trách Đảng ủy khối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w:t>
            </w:r>
          </w:p>
        </w:tc>
        <w:tc>
          <w:tcPr>
            <w:tcW w:w="0" w:type="auto"/>
            <w:gridSpan w:val="2"/>
            <w:hMerge w:val="restart"/>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ban chuyên trách Đảng ủy khối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w:t>
            </w:r>
          </w:p>
        </w:tc>
        <w:tc>
          <w:tcPr>
            <w:tcW w:w="0" w:type="auto"/>
            <w:gridSpan w:val="2"/>
            <w:hMerge w:val="restart"/>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Bảng5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BẢNGPHỤ CẤP CHỨC VỤ LÃNH ĐẠO CƠ QUAN MẶT TRẬN VÀ CÁC ĐOÀN THỂ Ở ĐỊA PHƯƠNG</w:t>
      </w:r>
      <w:r>
        <w:rPr>
          <w:i/>
        </w:rPr>
        <w:t xml:space="preserve">(Ban hànhkèm theo Quyết định số 128-QĐ/TW, ngày 14-12-2004 của Ban Bí thư Trung ương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1.000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Đô thị loại đặc biệt Thành phố Hà Nội, Thành phố Hồ Chí Minh</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Đô thị loại I, các tỉnh, TP trực thuộc Trung ương còn lại</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phố thuộc tỉnh là đô thị loại II</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TP thuộc tỉnh là đô thị loại III, quận thuộc Hà Nội, quận thuộc TP. Hồ Chí Minh</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Huyện, thị xã và các quận còn lại</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phụ cấp thực hiện 01/10/2004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phụ cấp thực hiện 01/10/2004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phụ cấp thực hiện 01/10/2004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phụ cấp thực hiện 01/10/2004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phụ cấp thực hiện 01/10/2004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Mặt trận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Bí thư các đoàn thể</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Chủ tịch Mặt trận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Chủ tịch, Bí thư các đoàn thể</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viên chuyên trách Mặt trận và các đoàn thể</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ban Mặt trận và các đoàn thể</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w:t>
            </w:r>
          </w:p>
        </w:tc>
        <w:tc>
          <w:tcPr>
            <w:tcW w:w="0" w:type="auto"/>
            <w:gridSpan w:val="2"/>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Ghi chú: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đoàn thể gồm: Liên đoàn Lao động, Hội Phụ nữ, Hội Nông dân, Đoàn Thanh niên, Hội cựu chiến binh (đương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tịch, Phó chủ tịch công đoàn ngành giáo dục thành phố thuộc tỉnh, quận, huyện, thị xã áp dụng phụ cấp chức vụ bằng phụ cấp chức vụ Chủ tịch, Phó chủ tịch công đoàn cùng cấp.</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ban Mặt trận và các đoàn thể</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w:t>
            </w:r>
          </w:p>
        </w:tc>
        <w:tc>
          <w:tcPr>
            <w:tcW w:w="0" w:type="auto"/>
            <w:gridSpan w:val="2"/>
            <w:hMerge w:val="restart"/>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Công đoàn ngành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w:t>
            </w:r>
          </w:p>
        </w:tc>
        <w:tc>
          <w:tcPr>
            <w:tcW w:w="0" w:type="auto"/>
            <w:gridSpan w:val="2"/>
            <w:hMerge w:val="restart"/>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Chủ tịch Công đoàn ngành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w:t>
            </w:r>
          </w:p>
        </w:tc>
        <w:tc>
          <w:tcPr>
            <w:tcW w:w="0" w:type="auto"/>
            <w:gridSpan w:val="2"/>
            <w:hMerge w:val="restart"/>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đoàn thể khối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w:t>
            </w:r>
          </w:p>
        </w:tc>
        <w:tc>
          <w:tcPr>
            <w:tcW w:w="0" w:type="auto"/>
            <w:gridSpan w:val="2"/>
            <w:hMerge w:val="restart"/>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đoàn thể khối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2"/>
            <w:hMerge w:val="restart"/>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c>
          <w:tcPr>
            <w:tcW w:w="0" w:type="auto"/>
            <w:gridSpan w:val="2"/>
            <w:hMerge/>
            <w:vMerge/>
            <w:shd w:val="clear" w:color="auto" w:fill="auto"/>
            <w:vAlign w:val="center"/>
          </w:tcPr>
          <w:p>
            <w:pP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Bảng6</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BẢNGPHỤ CẤP CHỨC VỤ LÃNH ĐẠO ĐƠN VỊ SỰ NGHIỆP CỦA ĐẢNG, MẶT TRẬN VÀ CÁC ĐOÀN THỂ</w:t>
      </w:r>
      <w:r>
        <w:rPr>
          <w:i/>
        </w:rPr>
        <w:t xml:space="preserve">(Ban hànhkèm theo Quyết định số 128-QĐ/TW, ngày 14-12-2004 của Ban Bí thư Trung ương Đảng)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Đối với các đơn vị sự nghiệp củaĐảng: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1.000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máy tổ chức các cấp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w:t>
            </w:r>
          </w:p>
        </w:tc>
        <w:tc>
          <w:tcPr>
            <w:tcW w:w="0" w:type="auto"/>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phụ cấp thực hiện 01/10/2004</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Học viện Chính trị quốc gia Hồ Chí Minh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Giám đốc</w:t>
            </w:r>
          </w:p>
        </w:tc>
        <w:tc>
          <w:tcPr>
            <w:tcW w:w="0" w:type="auto"/>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khoa, Trưởng ban, Viện trưởng, Chánh văn phòng</w:t>
            </w:r>
          </w:p>
        </w:tc>
        <w:tc>
          <w:tcPr>
            <w:tcW w:w="0" w:type="auto"/>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khoa, Phó Trưởng ban, Phó Viện trưởng, Phó Chánh văn phòng</w:t>
            </w:r>
          </w:p>
        </w:tc>
        <w:tc>
          <w:tcPr>
            <w:tcW w:w="0" w:type="auto"/>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phòng và tương đương</w:t>
            </w:r>
          </w:p>
        </w:tc>
        <w:tc>
          <w:tcPr>
            <w:tcW w:w="0" w:type="auto"/>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phòng và tương đương</w:t>
            </w:r>
          </w:p>
        </w:tc>
        <w:tc>
          <w:tcPr>
            <w:tcW w:w="0" w:type="auto"/>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viện khu vực I, II, III và Phân viện Báo chí – tuyên truyền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w:t>
            </w:r>
          </w:p>
        </w:tc>
        <w:tc>
          <w:tcPr>
            <w:tcW w:w="0" w:type="auto"/>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Giám đốc</w:t>
            </w:r>
          </w:p>
        </w:tc>
        <w:tc>
          <w:tcPr>
            <w:tcW w:w="0" w:type="auto"/>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khoa</w:t>
            </w:r>
          </w:p>
        </w:tc>
        <w:tc>
          <w:tcPr>
            <w:tcW w:w="0" w:type="auto"/>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khoa</w:t>
            </w:r>
          </w:p>
        </w:tc>
        <w:tc>
          <w:tcPr>
            <w:tcW w:w="0" w:type="auto"/>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phòng</w:t>
            </w:r>
          </w:p>
        </w:tc>
        <w:tc>
          <w:tcPr>
            <w:tcW w:w="0" w:type="auto"/>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phòng</w:t>
            </w:r>
          </w:p>
        </w:tc>
        <w:tc>
          <w:tcPr>
            <w:tcW w:w="0" w:type="auto"/>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Trường chính trị tỉnh, thành phố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II</w:t>
            </w:r>
          </w:p>
        </w:tc>
        <w:tc>
          <w:tcPr>
            <w:tcW w:w="0" w:type="auto"/>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261,0</w:t>
            </w: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II</w:t>
            </w:r>
          </w:p>
        </w:tc>
        <w:tc>
          <w:tcPr>
            <w:tcW w:w="0" w:type="auto"/>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203,0</w:t>
            </w: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phòng và tương đương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II</w:t>
            </w:r>
          </w:p>
        </w:tc>
        <w:tc>
          <w:tcPr>
            <w:tcW w:w="0" w:type="auto"/>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w:t>
            </w: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phòng và tương đương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II</w:t>
            </w:r>
          </w:p>
        </w:tc>
        <w:tc>
          <w:tcPr>
            <w:tcW w:w="0" w:type="auto"/>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Trung tâm bồi dưỡng chính trị huyện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III</w:t>
            </w:r>
          </w:p>
        </w:tc>
        <w:tc>
          <w:tcPr>
            <w:tcW w:w="0" w:type="auto"/>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w:t>
            </w: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III</w:t>
            </w:r>
          </w:p>
        </w:tc>
        <w:tc>
          <w:tcPr>
            <w:tcW w:w="0" w:type="auto"/>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w:t>
            </w:r>
          </w:p>
        </w:tc>
      </w:tr>
      <w:tr>
        <w:trPr/>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quan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Nhân dân, Tạp chí Cộng sản)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Tổng biên tập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377,0</w:t>
            </w:r>
          </w:p>
        </w:tc>
      </w:tr>
      <w:tr>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viên ban biên tập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304,0</w:t>
            </w:r>
          </w:p>
        </w:tc>
      </w:tr>
      <w:tr>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ban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290,0</w:t>
            </w:r>
          </w:p>
        </w:tc>
      </w:tr>
      <w:tr>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ban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232,0</w:t>
            </w:r>
          </w:p>
        </w:tc>
      </w:tr>
      <w:tr>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phòng và tương đương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174,0</w:t>
            </w:r>
          </w:p>
        </w:tc>
      </w:tr>
      <w:tr>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phòng và tương đương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w:t>
            </w:r>
          </w:p>
        </w:tc>
      </w:tr>
      <w:tr>
        <w:trPr/>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(tỉnh, thành phố)</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biên tập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261,0</w:t>
            </w:r>
          </w:p>
        </w:tc>
      </w:tr>
      <w:tr>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Tổng biên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203,0</w:t>
            </w:r>
          </w:p>
        </w:tc>
      </w:tr>
      <w:tr>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phòng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w:t>
            </w:r>
          </w:p>
        </w:tc>
      </w:tr>
      <w:tr>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phòng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w:t>
            </w:r>
          </w:p>
        </w:tc>
      </w:tr>
      <w:tr>
        <w:trPr/>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Nhà xuất bản Chính trị Quốc gia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377,0</w:t>
            </w:r>
          </w:p>
        </w:tc>
      </w:tr>
      <w:tr>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Giám đốc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319,0</w:t>
            </w:r>
          </w:p>
        </w:tc>
      </w:tr>
      <w:tr>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ban và tương đương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261,0</w:t>
            </w:r>
          </w:p>
        </w:tc>
      </w:tr>
      <w:tr>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phòng và tương đương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203,0</w:t>
            </w:r>
          </w:p>
        </w:tc>
      </w:tr>
      <w:tr>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phòng và tương đương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w:t>
            </w:r>
          </w:p>
        </w:tc>
      </w:tr>
      <w:tr>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phòng và tương đương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II/ Đối với các đơn vị sự nghiệp củaMặt trận và các đoàn thể</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Mặt trận và các đoàn thể Trung ươngvận dụng mức phụ cấp chức vụ quy định đối với các đơn vị sự nghiệp tương ứng củaĐảng, Nhà nước để thực hiện đối với các đơn vị sự nghiệp của tổ chức mình saukhi có thỏa thuận của Ban Tổ chức Trung 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______________</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Ghi chú: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Giám đốc Học viện chính trị quốcgia Hồ Chí Minh, Tổng biên tập Báo Nhân dân, Tổng biên tập Tạp chí Cộng sản xếpmức lương chức vụ theo quy định tại Bảng 1 của Quyết định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Cấp tỉnh, thành phố trực thuộcTrung 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Loại I: Đô thị loại đặc biệt,thành phố Hà Nội và thành phố Hồ Chí Minh.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Loại II: Đô thị loại I, các tỉnh,thành phố trực thuộc Trung ương còn lại.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Cấp huyện: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Loại I: Thành phố thuộc tỉnh đô thịloại 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Loại II: Thành phố thuộc tỉnh làđô thị loại III, quận thuộc thành phố Hà Nội và quận thuộc thành phố Hồ ChíMinh..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Loại III: Huyện, thị xã và các quậncòn lại.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Bảng7</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BẢNGMỨC LƯƠNG CHUẨN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Áp dụng đối với các chức vụ lãnh đạoHội Cựu chiến binh từ Trung ương đến cấp huyện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số128-QĐ/TW, ngày 14-12-2004 của Ban Bí thư Trung ương Đảng)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1.000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lương chuẩn</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lương thực hiện 01/10/2004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Ngạch, bậc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Hội Cựu chiến binh Việt 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Bậc 2 Chuyên viên cao cấp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Chủ tịch Hội Cựu chiến binh Việt 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Bậc 1 Chuyên viên cao cấp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Hội Cựu chiến binh thành phố Hà Nội, Thành phố Hồ Chí Minh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Bậc 4 Chuyên viên chính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Hội Cựu chiến binh tỉnh, thành phố còn lại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Bậc 3 Chuyên viên chính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Chủ tịch Hội Cựu chiến binh thành phố Hà Nội, Thành phố Hồ Chí Minh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Bậc 2 Chuyên viên chính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Chủ tịch Hội Cựu chiến binh tỉnh, thành phố còn lại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Bậc 1 Chuyên viên chính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Hội Cựu chiến binh thành phố thuộc tỉnh là đô thị loại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Hội Cựu chiến binh Đô thị loại III, quận thuộc thành phố Hà Nội, quận thuộc Thành phố Hồ Chí Minh.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Bậc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viên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Hội Cựu chiến binh huyện, thị xã và quận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Chủ tịch Hội Cựu chiến binh thành phố thuộc tỉnh là đô thị loại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chủ tịch Hội Cựu chiến binh Đô thị loại III, quận thuộc thành phố Hà Nội, quận thuộc Thành phố Hồ Chí Minh.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Hội Cựu chiến binh huyện, thị xã và quận còn lại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870,0</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______________</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Ghi chú: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Chủ tịch Hội Cựu chiến binh ViệtNam, đang hưởng lương hưu, được hưởng bằng 90% mức lương chuẩn và phụ cấp chứcvụ lãnh đạo (1,50).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Trưởng ban, Phó trưởng ban vàtương đương thuộc cơ quan Trung ương Hội Cựu chiến binh Việt Nam đang hưởnglương hưu được hưởng bằng 90% mức lương chuẩn và phụ cấp chức vụ lãnh đạo củaChủ tịch, Phó Chủ tịch Hội Cựu chiến binh thành phố Hà Nội và thành phố Hồ ChíMinh.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Trưởng ban, Phó trưởng ban vàtương đương thuộc Hội Cựu chiến binh thành phố Hà Nội, Thành phố Hồ Chí Minhđang hưởng lương hưu được hưởng bằng 90% mức lương chuẩn và phụ cấp chức vụlãnh đạo của Chủ tịch, Phó Chủ tịch Hội Cựu chiến binh quận thuộc thành phố HàNội và thành phố Hồ Chí Minh.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Trưởng ban, Phó trưởng ban vàtương đương thuộc Hội Cựu chiến binh các tỉnh, thành phố trực thuộc Trung ươngđang hưởng lương hưu được hưởng bằng 90% mức lương chuẩn và phụ cấp chức vụlãnh đạo của Chủ tịch, Phó Chủ tịch Hội Cựu chiến binh quận, huyện, thị xã cònlại.</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2022-06-20T22:24:11Z</dcterms:created>
  <dcterms:modified xsi:type="dcterms:W3CDTF">2022-06-20T22:24:11Z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2022-06-20T22:24:11Z</dcterms:created>
  <dcterms:modified xsi:type="dcterms:W3CDTF">2022-06-20T22:24:11Z</dcterms:modified>
</cp:coreProperties>
</file>