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GIÁO DỤC VÀ ĐÀO TẠO</w:t>
            </w:r>
          </w:p>
          <w:p>
            <w:pPr>
              <w:pStyle w:val="Normal(Web)"/>
              <w:divId w:val="2"/>
              <w:jc w:val="center"/>
              <w:rPr>
                <w:vanish w:val="0"/>
              </w:rPr>
            </w:pPr>
            <w:r>
              <w:t xml:space="preserve">Số: 51/2002/QĐ-BGDĐT </w:t>
            </w:r>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25 tháng 12 năm 2002</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QUYẾT ĐỊNH CỦA BỘ GIÁO DỤC VÀ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Về việc ban hành Quy định chuyển trường và tiếp nhận học sinh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tại các trường trung học cơ sở và trung học phổ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BỘ TRƯỞNG BỘ GIÁO DỤC VÀ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Nghị định số </w:t>
      </w:r>
      <w:hyperlink r:id="rId3" w:history="1">
        <w:r>
          <w:rPr>
            <w:rStyle w:val="Hyperlink"/>
            <w:i/>
          </w:rPr>
          <w:t xml:space="preserve">86/2002/NĐ-CP </w:t>
        </w:r>
      </w:hyperlink>
      <w:r>
        <w:rPr>
          <w:i/>
        </w:rPr>
        <w:t xml:space="preserve"> ngày 05/11/2002 của Chính phủ quy định chức năng, nhiệm vụ, quyền hạn và cơ cấu tổ chức của Bộ, cơ quan ngang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Nghị định số 29/CP ngày 30-3-1994 của Chính phủ về nhiệm vụ, quyền hạn và tổ chức bộ máy của Bộ Giáo dục và Đào tạo, Căn cứ Điều lệ trường trung học ban hành kèm theo Quyết định số 23/2000/QĐ-BGDĐT ngày 11 tháng 7 năm 2000 của Bộ trưởng Bộ Giáo dục và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Theo đề nghị của Vụ trưởng Vụ Trung học phổ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w:t>
      </w:r>
      <w:r>
        <w:t xml:space="preserve"> Ban hành kèm theo Quyết định này "Quy định chuyển trường và tiếp nhận học sinh học tại các trường trung học cơ sở và trung học phổ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w:t>
      </w:r>
      <w:r>
        <w:t xml:space="preserve"> Quyết định này có hiệu lực sau 15 ngày, kể từ ngày ký. Các quy định trước đây trái với Quyết định này bị bãi bỏ.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3.</w:t>
      </w:r>
      <w:r>
        <w:t xml:space="preserve"> Các Chánh Văn phòng Bộ, Vụ trưởng Vụ Trung học phổ thông, Thủ trưởng các đơn vị có liên quan thuộc cơ quan Bộ Giáo dục và Đào tạo, các Giám đốc Sở Giáo dục và Đào tạo chịu trách nhiệm thi hành Quyết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CHUYỂN TRƯỜNG VÀ TIẾP NHẬN HỌC SINH HỌC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TẠI CÁC TRƯỜNG TRUNG HỌC CƠ SỞ VÀ TRUNG HỌC PHỔ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(ban hành kèm theo Quyết định số 51/2002/QĐ-BGDĐT ngày 25/12/2002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của Bộ trưởng Bộ Giáo dục và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NHỮNG 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w:t>
      </w:r>
      <w:r>
        <w:t xml:space="preserve">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Quy định này quy định việc chuyển trường, xin học lại của học sinh trung học cơ sở, trung học phổ thông; tiếp nhận học sinh Việt Nam học tại các trường trung học ở nước ngoài có nguyện vọng vào học các trường trung học cơ sở, trung học phổ thông ở Việt Nam; tiếp nhận học sinh người nước ngoài có nguyện vọng vào học các trường trung học cơ sở, trung học phổ thông ở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Việc tiếp nhận học sinh người nước ngoài ở các trường quốc tế tại Việt Nam không thuộc phạm vi điều chỉnh của Quy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w:t>
      </w:r>
      <w:r>
        <w:t xml:space="preserve"> Chuyển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Trừ các quy định tại khoản 2 và 3 Điều này, học sinh được xét và giải quyết chuyển trường nếu bảo đảm đủ các điều kiện về đối tượng và hồ sơ thủ tục tại các Điều 4 và 5 của Quy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Việc chuyển trường từ trường trung học bình thường sang trường trung học chuyên biệt (phổ thông dân tộc nội trú, trường chuyên, trường năng khiếu) thực hiện theo quy chế riêng của trường chuyên biệt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Việc chuyển trường từ trường trung học phổ thông ngoài công lập sang trường trung học phổ thông công lập chỉ được xem xét, giải quyết trong hai trường hợp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Trường hợp học sinh đang học tại trường trung học phổ thông ngoài công lập phải chuyển nơi cư trú theo cha mẹ hoặc người giám hộ đến vùng có điều kiện kinh tế - xã hội đặc biệt khó khăn mà ở đó không có trường trung học phổ thông ngoài công lập thì Giám đốc Sở Giáo dục và Đào tạo nơi đến xem xét, quyết định từng trường hợp cụ thể đối với việc chuyển vào học trường trung học phổ thông công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Trường hợp học sinh đang học tại trường trung học phổ thông ngoài công lập thuộc loại trường có thi tuyển đầu vào phải chuyển nơi cư trú theo cha hoặc mẹ hoặc người giám hộ, mà ở đó không có trường trung học phổ thông ngoài công lập có chất lượng tương đương thì Giám đốc Sở Giáo dục và Đào tạo nơi đến xem xét, quyết định từng trường hợp cụ thể đối với việc chuyển vào học trường trung học phổ thông công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3.</w:t>
      </w:r>
      <w:r>
        <w:t xml:space="preserve"> Tiếp nhận học sinh Việt Nam đang học ở nước ngoài, học sinh người nước ngoài học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Học sinh Việt Nam đang học ở nước ngoài, học sinh người nước ngoài học tại Việt Nam được tạo điều kiện thuận lợi để tiếp tục học tập tại các trường trung học cơ sở, trung học phổ thông của Việt Nam trên cơ sở bảo đảm đủ các điều kiện về đối tượng và hồ sơ thủ tục quy định tại Chương III và Chương IV của Quy định này.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KIỆN, THỦ TỤC CHUYỂN TRƯỜNG VÀ XIN HỌC LẠI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4.</w:t>
      </w:r>
      <w:r>
        <w:t xml:space="preserve"> Đối tượng chuyển trường và xin học lại.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Chuyển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Học sinh chuyển nơi cư trú theo cha hoặc mẹ hoặc người giám hộ.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Học sinh có hoàn cảnh đặc biệt khó khăn về gia đình hoặc có lý do thực sự chính đáng để phải chuyển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Xin học lại: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Học sinh xin học lại sau thời gian nghỉ nhưng còn trong độ tuổi quy định của từng cấp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5.</w:t>
      </w:r>
      <w:r>
        <w:t xml:space="preserve"> Hồ sơ, thủ tục chuyển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Hồ sơ chuyển trường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Đơn xin chuyển trường do cha hoặc mẹ hoặc người giám hộ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Học bạ (bản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Bằng tốt nghiệp cấp học dưới (bản công chứng).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Bản sao giấy khai sinh.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đ) Giấy chứng nhận trúng tuyển vào lớp đầu cấp trung học phổ thông quy định cụ thể loại hình trường được tuyển (công lập hoặc ngoài công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e) Giấy giới thiệu chuyển trường do Hiệu trưởng nhà trường nơi đi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f) Giấy giới thiệu chuyển trường do Trưởng phòng Giáo dục và Đào tạo (đối với cấp trung học cơ sở); Giám đốc Sở Giáo dục và Đào tạo (đối với cấp trung học phổ thông) nơi đi cấp (trường hợp xin chuyển đến từ tỉnh, thành phố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g) Các giấy tờ hợp lệ để được hưởng chế độ ưu tiên, khuyến khích trong học tập, thi tuyển sinh, thi tốt nghiệp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h) Hộ khẩu hoặc Giấy chứng nhận tạm trú dài hạn hoặc quyết định điều động công tác của cha hoặc mẹ hoặc người giám hộ tại nơi sẽ chuyển đến với những học sinh chuyển nơi cư trú đến từ tỉnh, thành phố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i) Giấy xác nhận của chính quyền địa phương nơi học sinh cư trú với những học sinh có hoàn cảnh đặc biệt khó khăn về gia đình.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Thủ tục chuyển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Đối với học sinh trung học cơ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Chuyển trường trong cùng tỉnh, thành phố: Hiệu trưởng nhà trường nơi đến tiếp nhận hồ sơ và xem xét, giải quyết theo quy định của Giám đốc Sở Giáo dục và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Chuyển trường đến từ tỉnh, thành phố khác: Phòng Giáo dục và Đào tạo nơi đến tiếp nhận và giới thiệu về trường theo nơi cư trú, kèm theo hồ sơ đã được kiểm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Đối với học sinh trung học phổ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Chuyển trường trong cùng tỉnh, thành phố. Hiệu trưởng nhà trường nơi đến tiếp nhận hồ sơ và xem xét, giải quyết theo quy định của Giám đốc Sở Giáo dục và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Chuyển trường đến từ tỉnh, thành phố khác: Sở Giáo dục và Đào tạo nơi đến tiếp nhận, kiểm tra hồ sơ và giới thiệu về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Việc chuyển trường được thực hiện khi kết thúc học kỳ I của năm học hoặc trong thời gian hè trước khi khai giảng năm học mới. Trường hợp ngoại lệ về thời gian do Trưởng phòng Giáo dục và Đào tạo (đối với cấp trung học cơ sở), Giám đốc Sở Giáo dục và Đào tạo (đối với cấp trung học phổ thông) nơi đến xem xét,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6.</w:t>
      </w:r>
      <w:r>
        <w:t xml:space="preserve"> Hồ sơ, thủ tục xin học lại.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Hồ sơ xin học lại.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Đơn xin học lại do học sinh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Học bạ của lớp hoặc cấp học đã học (bản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Bằng tốt nghiệp của cấp học dưới (bản công chứng).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Giấy xác nhận của chính quyền địa phương nơi cư trú về việc chấp hành chính sách và pháp luật của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Thủ tục xin học lại.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Trường hợp xin học lại tại trường cũ:</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Hiệu trưởng nhà trương cho phép nhập học sau khi đã kiểm tra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Trường hợp xin học lại tại trường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Hồ sơ bổ sung và thủ tục thực hiện như đối với học sinh chuyển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Trường hợp xin học lại vào lớp đầu cấp trung học phổ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Giám đốc Sở Giáo dục và Đào tạo xem xét, quyết định trên cơ sở kết quả thi tuyển hoặc xét tuyển của học sinh trước khi nghỉ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Việc xin học lại được thực hiện trong thời gian hè trước khi khai giảng năm học mới.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KIỆN VÀ THỦ TỤC TIẾP NHẬN HỌC SINH VIỆT NAM VỀ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7.</w:t>
      </w:r>
      <w:r>
        <w:t xml:space="preserve"> Đối tượng học sinh Việt Nam về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Học sinh học ở nước ngoài diện được cấp học bổng theo các hiệp định, thỏa thuận giữa nước Cộng hòa xã hội chủ nghĩa Việt Nam với các nước, các tổ chức quốc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Học sinh học ở nước ngoài theo diện du học tự túc hoặc theo hợp đồng đào tạo giữa các cơ sở giáo dục của Việt Nam với các tổ chức, cá nhân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Học sinh theo cha, mẹ hoặc người giám hộ làm việc ở nước ngoài, học sinh Việt Nam định cư ở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8.</w:t>
      </w:r>
      <w:r>
        <w:t xml:space="preserve"> Điều kiện văn bằng.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Trung học cơ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Học sinh vào học tại trường trung học cơ sở phải có học bạ của các lớp học trước đó cùng với xác nhận của nhà trường về việc được chuyển lên lớp học trên.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Trung học phổ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Học sinh vào học tại trường trung học phổ thông phải có văn bằng hoặc chứng chỉ tốt nghiệp trung học cơ sở tương đương bằng tốt nghiệp trung học cơ sở của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Học sinh đã học ở Việt Nam, sau thời gian học ở nước ngoài, khi về nước phải có bằng tốt nghiệp bậc học đã học ở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9.</w:t>
      </w:r>
      <w:r>
        <w:t xml:space="preserve"> Điều kiện về tuổi và chương trình học tập.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Học sinh Việt Nam ở nước ngoài về nước năm xin học được gia hạn thêm 01 tuổi so với tuổi quy định của từng cấp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Chương trình học tập: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Chương trình học tập ở nước ngoài phải có nội dung tương đương với chương trình giáo dục của Việt Nam với những môn học thuộc nhóm khoa học tự nhiên. Với những môn học thuộc nhóm khoa học xã hội và nhân văn, học sinh phải bổ túc thêm kiến thức cho phù hợp với chương trình giáo dục của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Những học sinh đang học dở chương trình của một lớp học ở nước ngoài xin chuyển về học tiếp lớp học tương đương tại trường trung học cơ sở hoặc trung học phổ thông Việt Nam phải được nhà trường nơi tiếp nhận kiểm tra trình độ theo chương trình quy định của lớp học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Học sinh muốn vào học trường trung học chuyên biệt (phổ thông dân tộc nội trú, trường chuyên, trường năng khiếu) thực hiện theo quy chế của trường chuyên biệt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10.</w:t>
      </w:r>
      <w:r>
        <w:t xml:space="preserve"> Hồ sơ học sinh.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Đơn xin học do cha hoặc mẹ hoặc người giám hộ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Hồ sơ học tập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Học bạ (bản gốc và bản dịch sang tiếng Việt).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Giấy chứng nhận tốt nghiệp của lớp hoặc bậc học dưới tại nước ngoài (bản gốc và bản dịch sang tiếng Việt).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Bằng tốt nghiệp bậc học dưới tại Việt Nam trước khi ra nước ngoài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Bản sao giấy khai sinh, kể cả học sinh được sinh ra ở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đ) Hộ khẩu hoặc Giấy chứng nhận tạm trú dài hạn của cha hoặc mẹ hoặc người giám hộ.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11.</w:t>
      </w:r>
      <w:r>
        <w:t xml:space="preserve"> Thủ tục tiếp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Sở Giáo dục và Đào tạo (đối với cấp trung học phổ thông), Phòng Giáo dục và Đào tạo (đối với cấp trung học cơ sở) tiếp nhận, kiểm tra hồ sơ và giới thiệu về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Đối với các học sinh quy định tại điểm b khoản 2 Điều 9 của Quy định này thì nhà trường tổ chức kiểm tra trình độ học sinh. Với những môn học không có theo chương trình giáo dục của Việt Nam, yêu cầu học sinh phải hoàn thành nội dung của môn học đó và có kiểm tra sau khóa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KIỆN VÀ THỦ TỤC TIẾP NHẬN HỌC SINH NGƯỜI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12.</w:t>
      </w:r>
      <w:r>
        <w:t xml:space="preserve"> Đối tượng học sinh người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Học sinh người nước ngoài được xem xét, tiếp nhận vào học tại trường trung học Việt Nam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Học sinh diện được cấp học bổng theo các hiệp định, thỏa thuận giữa nước Cộng hòa xã hội chủ nghĩa Việt Nam với các nước, các tổ chức quốc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Học sinh diện tự túc theo hợp đồng đào tạo giữa các cơ sở giáo dục của Việt Nam với các tố chức, cá nhân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Học sinh theo cha hoặc mẹ hoặc người giám hộ sang sinh sống và làm việc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13.</w:t>
      </w:r>
      <w:r>
        <w:t xml:space="preserve"> Điều kiện văn bằng.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Học sinh người nước ngoài có nguyện vọng vào học tại các trường trung học cơ sở hoặc trung học phổ thông phải có giấy chứng nhận tốt nghiệp tương đương bằng tốt nghiệp của Việt Nam được quy định tại Luật Giáo dục Việt Nam đôi với từng bậc học, cấp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14.</w:t>
      </w:r>
      <w:r>
        <w:t xml:space="preserve"> Điều kiện sức khỏe và tuổi.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Điều kiện sức khỏe: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Học sinh phải được kiểm tra sức khỏe khi nhập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Trường hợp mắc các bệnh xã hội, bệnh truyền nhiễm nguy hiểm theo quy định của Bộ Y tế Việt Nam thì được trả ngay về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Khi mắc các bệnh thông thường phải điều trị trong vòng 03 tháng, nếu không đủ sức khỏe cũng được trả về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Điều kiện tuổi: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Học sinh người nước ngoài trong năm xin học tại Việt Nam được gia hạn thêm một tuổi so với tuổi quy định của từng cấp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15.</w:t>
      </w:r>
      <w:r>
        <w:t xml:space="preserve"> Hồ sơ học sinh.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Học sinh phải có đầy đủ hồ sơ bằng tiếng Việt,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Đơn xin học do cha hoặc mẹ hoặc người giám hộ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Bản tóm tắt lý lịch.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Bản sao và bản dịch sang tiếng Việt các giấy chứng nhận cần thiết theo quy định tại Điều 13 của Quy định này (có công chứng hoặc xác nhận của cơ quan có thẩm quyền của nước gửi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Học bạ.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 Giấy chứng nhận sức khỏe (do cơ quan y tế có thẩm quyền của nước gửi đào tạo cấp trước khi đến Việt Nam không quá 6 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6. Ảnh cỡ 4 x 6 cm (chụp không quá 6 tháng tính đến ngày nộp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16.</w:t>
      </w:r>
      <w:r>
        <w:t xml:space="preserve"> Thủ tục tiếp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Đối với học sinh được quy định tại khoản 1 Điều 12 của Quy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Thực hiện theo Hiệp định đã được ký kết.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Đối với học sinh được quy định tại khoản 2 và 3 Điều 12 của Quy định này: Sở Giáo dục và Đào tạo (đối với cấp trung học phổ thông), Phòng Giáo dục và Đào tạo (đối với cấp trung học cơ sở) tiếp nhận, kiểm tra hồ sơ và giới thiệu về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17.</w:t>
      </w:r>
      <w:r>
        <w:t xml:space="preserve"> Chế độ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Tiêu chuẩn, chế độ bảo đảm sinh hoạt, học tập, các chế độ bảo hiểm, khám chữa bệnh, tiền vé máy bay lượt đến Việt Nam và lượt về nước (kể cả các trường hợp về nước trước thời hạn với mọi lý do) và các khoản tài chính khác liên quan đến học sinh được giải quyết theo hiệp định, thỏa thuận hoặc hợp đồng đào tạo đã ký kết hoặc do cha hoặc mẹ hoặc người giám hộ học sinh trang trải tương ứng với từng đối tượng học sinh người nước ngoài quy định tại các khoản 1, 2 và 3 Điều 12 của Quy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18.</w:t>
      </w:r>
      <w:r>
        <w:t xml:space="preserve"> Thời hạn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Thời hạn đào tạo đối với học sinh người nước ngoài vào học tại các trường trung học cơ sở và trung học phổ thông ở Việt Nam được thực hiện như đối với công dân Việt Nam theo quy định của Luật Giáo dục.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19.</w:t>
      </w:r>
      <w:r>
        <w:t xml:space="preserve"> Ngôn ngữ học tập.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Trong thời gian học tập tại trường trung học Việt Nam, học sinh người nước ngoài học các môn học bằng tiếng Việt như đối với học sinh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Học sinh chưa biết tiếng Việt sẽ phải học qua chương trình đào tạo tiếng Việt dự bị, khi học hết chương trình phải được kiểm tra trình độ tiếng Việt trước khi vào học chính khóa. Thời gian học dự bị được quy định căn cứ theo yêu cầu trình độ tiếng Việt của từng bậc học và đối tượng học sinh, nhưng không quá 01 năm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Học sinh người nước ngoài được phép lựa chọn học môn ngoại ngữ có trong chương trình học và không trùng với ngôn ngữ đang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20.</w:t>
      </w:r>
      <w:r>
        <w:t xml:space="preserve"> Trách nhiệm và quyền của học sinh người nước ngoài học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Tuân thủ pháp luật của nước Cộng hòa xã hội chủ nghĩa Việt Nam, tôn trọng phong tục, tập quán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Thực hiện Điều lệ trường trung học, các nội quy về học tập và sinh hoạt.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Được hưởng quyền như học sinh Việt Nam theo quy định của Điều lệ trường trung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Được khen thưởng, bị xử lý kỷ luật theo quy định của Điều lệ trường trung học và pháp luật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KHOẢN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21.</w:t>
      </w:r>
      <w:r>
        <w:t xml:space="preserve"> Trách nhiệm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Giám đốc Sở Giáo dục và Đào tạo căn cứ vào yêu cầu và điều kiện cụ thể của giáo dục địa phương, xem xét, ban hành những hướng dẫn và quy định bổ sung cần thiết để tổ chức thực hiện tốt việc chuyển trường, thông báo rộng rãi đến nhà trường và phụ huynh học sinh, nhằm bảo đảm quyền học tập chính đáng của học sinh, đồng thời ngăn chặn những hiện tượng tiêu cực có thể nảy sinh.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Hiệu trưởng nhà trường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Thực hiện đúng các quy định về đối tượng, hồ sơ, thủ tục trong việc chuyển trường cho học sinh, tiếp nhận học sinh Việt Nam ở nước ngoài về nước, học sinh người nước ngoài học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Không cưỡng ép hoặc gợi ý học sinh trường mình chuyển sang trường khác dưới bất kỳ lý do nào.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Thực hiện chế độ báo cáo với Sở Giáo dục và Đào tạo (cấp trung học phổ thông), Phòng Giáo dục và Đào tạo (cấp trung học cơ sở) trong việc chuyển trường cho học sinh, tiếp nhận học sinh Việt Nam ở nước ngoài về nước, học sinh người nước ngoài học tại Việt Nam./.</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Văn Vọng</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86-2002-nd-cp-chuc-nang--nhiem-vu--quyen-han-co-cau-to-chuc-bo--co-quan-ngang-bo.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2022-06-22T01:29:48Z</dcterms:created>
  <dcterms:modified xsi:type="dcterms:W3CDTF">2022-06-22T01:29:48Z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2022-06-22T01:29:48Z</dcterms:created>
  <dcterms:modified xsi:type="dcterms:W3CDTF">2022-06-22T01:29:48Z</dcterms:modified>
</cp:coreProperties>
</file>