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5163/QĐ-BCT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24 tháng 09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CHẾ ĐÓN TIẾP KHÁCH CỦA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189/2007/NĐ-CP </w:t>
        </w:r>
      </w:hyperlink>
      <w:r>
        <w:rPr>
          <w:i/>
        </w:rPr>
        <w:t xml:space="preserve"> ngày 27 tháng 12 năm 2007 của Chính phủ quy định chức năng nhiệmvụ quyền hạn và cơ cấu tổ chức của Bộ Công Thương;</w:t>
      </w:r>
      <w:r>
        <w:rPr>
          <w:i/>
        </w:rPr>
        <w:br/>
      </w:r>
      <w:r>
        <w:rPr>
          <w:i/>
        </w:rPr>
        <w:t xml:space="preserve">Căn cứ Quyết định số 1709/QĐ-BCT ngày 17 tháng 03 năm 2008 của Bộ trưởng Bộ CôngThương ban hành Quy chế làm việc của Bộ Công Thương;</w:t>
      </w:r>
      <w:r>
        <w:rPr>
          <w:i/>
        </w:rPr>
        <w:br/>
      </w:r>
      <w:r>
        <w:rPr>
          <w:i/>
        </w:rPr>
        <w:t xml:space="preserve">Xét đề nghị của Chánh Văn phòng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chế đón tiếp khách của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thi hành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phòngBộ, Chánh Thanh tra Bộ, các Vụ trưởng, Cục trưởng và Thủ trưởng các đơn vị liênquan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3;</w:t>
            </w:r>
            <w:r>
              <w:rPr/>
              <w:br/>
            </w:r>
            <w:r>
              <w:t xml:space="preserve">- Lãnh đạo Bộ;</w:t>
            </w:r>
            <w:r>
              <w:rPr/>
              <w:br/>
            </w:r>
            <w:r>
              <w:t xml:space="preserve">- Lưu: VT, VP.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Bùi Xuân Khu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ĐÓNTIẾP KHÁCH CỦA BỘ CÔNG THƯƠNG</w:t>
      </w:r>
      <w:r>
        <w:rPr/>
        <w:br/>
      </w:r>
      <w:r>
        <w:rPr>
          <w:i/>
        </w:rPr>
        <w:t xml:space="preserve">(Ban hành kèm theo Quyết định số 5163/QĐ-BCT ngày 24 tháng 9 năm 2008 của Bộtrưởng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vàđối tượng áp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quy định nguyêntắc, trình tự và trách nhiệm của các đơn vị thuộc cơ quan Bộ trong việc đóntiếp khách của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áp dụng đối vớicán bộ, công chức các đơn vị thuộc cơ quan Bộ và các tổ chức, cá nhân có liênquan đến việc đón tiếp khách đến thăm, làm việc với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Giải 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chế này, các từ ngữdưới đây được hiểu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“Lãnh đạo Bộ” </w:t>
      </w:r>
      <w:r>
        <w:t xml:space="preserve">là Bộtrưởng và các Thứ trưởng.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“Lãnh đạo đơn vị”</w:t>
      </w:r>
      <w:r>
        <w:t xml:space="preserve"> là Thủ trưởng và Phó Thủ trưởng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“Các đơn vị thuộc cơ quanBộ”</w:t>
      </w:r>
      <w:r>
        <w:t xml:space="preserve"> là các Vụ, Cục, Thanh tra Bộ, Văn phòng Bộ và Cơ quan đại diện Bộtại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“Đơn vị chủ trì” </w:t>
      </w:r>
      <w:r>
        <w:t xml:space="preserve">làđơn vị được giao chịu trách nhiệm chính trong một cuộc đón tiếp khách của BộCông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“Khách”</w:t>
      </w:r>
      <w:r>
        <w:t xml:space="preserve"> là người nướcngoài hoặc người Việt Nam, với tư cách cá nhân hoặc đại diện cho cơ quan, tổchức đến thăm và làm việc với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đón tiếpkhách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Tuân thủ các nguyên tắc ngoạigiao, luật pháp, tập quán quốc tế, trong đó, đặc biệt chú trọng nguyên tắc tôntrọng, bình đẳng, có đi có lại để tổ chức đón tiếp với mức độ và hình thức phùhợp.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Tuân thủ Quy chế làm việc củaBộ, đảm bảo văn hóa công sở và tôn trọng phong tục tập quán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Mọi công việc lễ tân, hậu cầnphục vụ cho việc đón tiếp khách phải được chuẩn bị chu đáo, văn minh, lịch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đón tiếp khách quốc tếphải đảm bảo đầy đủ các nghi lễ tại Nghị định số </w:t>
      </w:r>
      <w:hyperlink r:id="rId4" w:history="1">
        <w:r>
          <w:rPr>
            <w:rStyle w:val="Hyperlink"/>
          </w:rPr>
          <w:t xml:space="preserve">82/2001/NĐ-CP </w:t>
        </w:r>
      </w:hyperlink>
      <w:r>
        <w:t xml:space="preserve"> ngày 06 tháng 11năm 2001 của Chính phủ về nghi lễ nhà nước và đón tiếp khách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Kinh phí cho việc đóntiếp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khoản chi tiêu, tiếp kháchđến làm việc phải theo đúng chế độ, tiêu chuẩn quy định và thực hiện theo quyđịnh tại Thông tư số </w:t>
      </w:r>
      <w:hyperlink r:id="rId5" w:history="1">
        <w:r>
          <w:rPr>
            <w:rStyle w:val="Hyperlink"/>
          </w:rPr>
          <w:t xml:space="preserve">57/2007/TT-BTC </w:t>
        </w:r>
      </w:hyperlink>
      <w:r>
        <w:t xml:space="preserve"> ngày 11 tháng 6 năm 2007 quy định chế độchi tiêu đón tiếp khách nước ngoài vào làm việc tại Việt Nam, chi tiêu tổ chứccác hội nghị, hội thảo quốc tế tại Việt Nam và chi tiêu tiếp khách 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ĐÓN VÀ TIẾP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Tiếp khách 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cuộc tiếp khách trong nướcquy định tại Quy chế này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Lãnh đạo Bộ tiếp khách làlãnh đạo Đảng và Nhà nước, lãnh đạo các Bộ, cơ quan ngang Bộ, cơ quan thuộcChính phủ, lãnh đạo Tỉnh ủy, Thành ủy, Hội đồng nhân dân, Ủy ban nhân dân cáctỉnh, thành phố trực thuộc Trung ương; lãnh đạo các tổ chức chính trị - xã hộiở Trung ương và các chức danh tương đương; các đoàn đại biểu hoặc khách mờikhác đến thăm và làm việc tại Bộ Công Thương theo chương trình làm việc củaLãnh đạo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đơn vị tiếp vàlàm việc với lãnh đạo Sở, lãnh đạo các đơn vị ngang cấp của các Bộ, các tổ chứcchính trị, xã hội và chức danh tương đương về các nội dung thuộc thẩm quyềngiải quyết của đơn vị, hoặc theo yêu cầu của Lãnh đạo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Tiếp khách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cuộc tiếp khách nước ngoàiquy định tại Quy chế này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đoàn khách nước ngoài đếnthăm và làm việc tại Bộ Công Thương theo chương trình đón tiếp của Trung ươngĐảng, Nhà nước, Quốc hội, Chính phủ có phân công Lãnh đạo Bộ đón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cuộc đón tiếp và làm việcchính thức với các đoàn khách nước ngoài theo lời mời của Bộ trưởng hoặc theođề nghị của khách đã được Bộ trưởng đồng 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cuộc tiếp xã giao củaLãnh đạo Bộ đối với khách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 các đơn vị trựcthuộc cơ quan Bộ tổ chức tiếp và làm việc với khách nước ngoài theo nhiệm vụđược Lãnh đạo Bộ giao trong phạm vi công việc thuộc chức năng, nhiệm vụ thẩmquyền của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Chuẩn bị đón tiếpkhách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nội dung, yêu cầu củatừng cuộc đón tiếp khách, Lãnh đạo Bộ phân công cụ thể 01 đơn vị chủ trì chotừng cuộc đón tiếp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chủ trì có trách nhiệmxác định rõ mục đích, nội dung, thành phần, cấp bậc và tầm quan trọng của cuộcđón tiếp; phối hợp với các cơ quan, đơn vị liên quan xây dựng Chương trình, nộidung và đề xuất các phương án đón tiếp trình Lãnh đạo Bộ xem xét, quyết định.Kế hoạch phải rõ ràng, chi tiết và có sự phân công trách nhiệm cụ thể cho từngđơn vị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vấn đề liên quanđến công tác lễ tân, hậu cần và kinh phí, đơn vị chủ trì có trách nhiệm traođổi thống nhất với Văn phòng Bộ trước khi trình Lãnh đạo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vấn đề liên quanđến địa bàn thành phố Hồ Chí Minh, đơn vị chủ trì có trách nhiệm trao đổi thốngnhất với Cơ quan đại diện Bộ tại thành phố Hồ Chí Minh trước khi trình Lãnh đạoBộ.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Trang phục, lễ phụcđón tiếp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thực hiện nhiệm vụ đóntiếp khách, cán bộ, công chức phải sử dụng trang phục gọn gàng, lịch sự, phùhợp với tính chất, nội dung buổi đón tiếp. Cán bộ, công chức không được thamgia tiếp khách nếu không đảm bảo yêu cầu về trang phục.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Lễ phục của cán bộ, công chứclà trang phục chính thức được sử dụng trong những buổi lễ, cuộc họp trọng thể,các cuộc tiếp khách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Lễ phục của nam cán bộ, côngchức: bộ comple, áo sơ mi, cravat.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Lễ phục của nữ cán bộ, côngchức: áo dài truyền thống, bộ comple nữ.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Tổ chức đón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các hình thức đóntiếp phù hợp với từng hoạt động cụ thể của từng đoàn theo đúng nghi thức và cácquy định về lễ tân.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đón khách tại sânbay, đơn vị chủ trì có trách nhiệm phối hợp với Văn phòng Bộ xây dựng kế hoạchđón tiếp tại sân bay, trong đó xác định rõ thành phần đón đoàn, thời gian, kịchbản, phương tiện, trang phục đúng quy định tại Điều 8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Đón khách tại Trụ sở cơ quanBộ: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khách của Lãnh đạoBộ: Cán bộ Lễ tân có nhiệm vụ đón, hướng dẫn khách đến địa điểm, vị trí tiếpkhách của Lãnh đạo Bộ. Trường hợp khách có chức danh từ Bộ trưởng trở lên hoặctương đương, đơn vị chủ trì có trách nhiệm phân công người phối hợp cùng Lễ tânđón 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trường hợp khác:Đơn vị chủ trì có trách nhiệm phân công người đón và hướng dẫn khách đến địađiểm tiếp,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được phân công đónkhách phải có mặt trước giờ hẹn tối thiểu 10 phút với trang phục theo đúng quyđịnh tại Điều 8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Tiếp và làm việc vớikhách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đơn vị được giao nhiệm vụtiếp và làm việc với khách phải có mặt trước giờ tiếp 10 phút để chuẩn bị vàđón khách đến thăm, làm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chủ trì có trách nhiệmchuẩn bị kỹ nội dung làm việc trước khi tiếp khách. Nội dung trao đổi phải cótrọng tâm, ngắn gọn, rõ ràng.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tiếp khách phải chu đáo,văn minh, lịch sự theo đúng nghi thức lễ tân đồng thời phù hợp với tập quán củaViệt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Ghi biên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Tất cả các cuộc tiếp và làmviệc của Lãnh đạo Bộ với khách đều phải được ghi biên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Lãnh đạo Bộ tiếpvà làm việc với khách trong nước tại Hà Nội, đơn vị chủ trì phối hợp với Vănphòng Bộ ghi biên bản. Trường hợp Lãnh đạo Bộ tiếp và làm việc với khách trongnước tại thành phố Hồ Chí Minh, đơn vị chủ trì phối hợp với Cơ quan đại diện Bộtại thành phố Hồ Chí Minh ghi biên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Lãnh đạo Bộ tiếpvà làm việc với khách nước ngoài, đơn vị chủ trì chịu trách nhiệm ghi biên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CỦA CÁC CƠ QUAN, ĐƠN VỊ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Trách nhiệm của Vănphòng Bộ và Cơ quan đại diện Bộ tại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hoặc phối hợp với đơnvị chủ trì lập kế hoạch, chương trình đón tiếp khách trong nước và nước ngoàitrình Lãnh đạo Bộ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các công việc về lễtân, hậu cần trong việc phục vụ đón tiếp khách; Hướng dẫn các đơn vị thuộc cơquan Bộ bảo đảm nghi lễ và thủ tục lễ tân khi tiếp khách quốc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báo cho các đơn vị đượcphân công chuẩn bị và đôn đốc các đơn vị được phân công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Mời các đơn vị liên quan thamdự, ghi danh sách đại biểu; phát tài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trì hoặc phối hợp với đơnvị chủ trì ghi biên bản các cuộc tiếp khách trong nước tại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Quản lý, kiểm tra, giám sát,xây dựng chi tiết và tổng thể dự toán nguồn kinh phí phục vụ đoàn theo đúng quyđịnh chi tiêu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Ký hợp đồng các dịch vụ phụcvụ các đoàn khách trong nước và nước ngoài đến thăm và làm việc với Bộ CôngThương trên cơ sở bàn bạc và tham khảo các đề xuất, yêu cầu, kiến nghị của cácđơn vị liên quan đến sự kiện theo hướng tiết kiệm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Đảm nhiệm các công việc liênquan đến việc đón khách, bao gồm: lệ phí, hộ chiếu, visa, đón tiễn, ăn ở, đilại, chiêu đãi, tặng phẩm… cho 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Phân công các đơn vị thuộcVăn phòng thực hiện các công việc liên quan đến đón tiếp khách trong nước vànước ngoài đến thăm, làm việc với Bộ theo đúng chức năng, nhiệm vụ và thẩmquyền đã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Trường hợp Lãnh đạo Bộ đóntiếp khách tại thành phố Hồ Chí Minh, Cơ quan đại diện Bộ tại thành phố Hồ ChíMinh được Văn phòng Bộ ủy quyền thực hiện toàn bộ hoặc một phần công việc quyđịnh tại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Trách nhiệm của cácđơn vị thuộc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được giao làm đơn vị chủtrì trong một cuộc tiếp khách, đơn vị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Lãnh đạo Bộ được phâncông tiếp khách ít nhất một ngày làm việc trước khi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đón tiếp và làm việcvới các đoàn khách nước ngoài theo yêu cầu của Lãnh đạo Bộ hoặc theo đề nghịcủa khách đã được Bộ trưởng đồng ý; ghi chép đầy đủ nội dung làm việc, hội đàm,thỏa thuận, thành phần đoàn, cấp bậc, để báo cáo Lãnh đạo Bộ và lưu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phạm vi chức năng,nhiệm vụ của đơn vị được Lãnh đạo Bộ giao, các đơn vị thuộc Bộ trực tiếp và làmviệc với khách trong nước và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Theo đề nghị của các doanhnghiệp thuộc Bộ về việc Lãnh đạo Bộ tiếp khách, đơn vị được giao làm đầu mối cótrách nhiệm phối hợp với các doanh nghiệp để thống nhất mục đích, yêu cầu,thành phần, tầm quan trọng của chuyến viếng thăm và làm việc của đoàn, chươngtrình làm việc và những nội dung cần trao đổi, thỏa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Vụ Hợp tác quốc tế có tráchnhiệm tổng hợp chung và báo cáo Lãnh đạo Bộ về công tác đón tiếp khách nướcngoài của Bộ Công Thương theo định kỳ hàng quý, hàng năm; phối hợp với đơn vịchủ trì và Văn phòng Bộ để xử lý những vấn đề phát sinh trong mỗi cuộc tiếpkhách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quý, các đơn vị có tráchnhiệm báo cáo kết quả các chương trình làm việc với khách trong nước về Vănphòng Bộ, các chương trình làm việc với khách nước ngoài về Vụ Hợp tác quốc tếđể tổng hợp, báo cáo Lãnh đạo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Trách nhiệm của cáccơ quan, doanh nghiệp thuộc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cơ quan, doanhnghiệp có nhu cầu đề nghị Lãnh đạo Bộ tiếp khách thì cơ quan, doanh nghiệp phảiđăng ký với Văn phòng Bộ (nếu là khách trong nước), Vụ Hợp tác quốc tế (nếu làkhách nước ngoài) để báo cáo Lãnh đạo Bộ và bố trí lịch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Trên cơ sở ý kiến chỉ đạo vàphân công của Lãnh đạo Bộ, cơ quan, doanh nghiệp có trách nhiệm phối hợp vớiđơn vị được giao chủ trì để tiến hành các công việc chuẩn bị và tổ chức đóntiếp theo các quy định tại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 Bộ chủ trì, phốihợp với Vụ Hợp tác quốc tế chịu trách nhiệm hướng dẫn, kiểm tra, đôn đốc việcthực hiện quy chế này trong cơ quan, đơn vị thuộc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đơn vị cótrách nhiệm phổ biến quán triệt đến cán bộ, công chức trong đơn vị và nghiêmtúc thực hiện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nếucó khó khăn, vướng mắc các đơn vị, cá nhân kịp thời phản ánh về Văn phòng Bộ đểtổng hợp báo cáo Bộ trưởng quyết định bổ sung, sửa đổi.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Bùi Xuân Khu</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9-2007-nd-cp-cua-chinh-phu---quy-dinh-chuc-nang--nhiem-vu--quyen-han-va-co-cau-to-chuc-cua-bo-cong-thuong.aspx" TargetMode="External" /><Relationship Id="rId4" Type="http://schemas.openxmlformats.org/officeDocument/2006/relationships/hyperlink" Target="/nghi-dinh-so-82-2001-nd-cp-cua-chinh-phu---nghi-dinh-ve-nghi-le-nha-nuoc-va-don-tiep-khach-nuoc-ngoai.aspx" TargetMode="External" /><Relationship Id="rId5" Type="http://schemas.openxmlformats.org/officeDocument/2006/relationships/hyperlink" Target="/thong-tu-so-57-2007-tt-btc-cua-bo-tai-chinh---quy-dinh-che-do-chi-tieu-don-tiep-khach-nuoc-ngoai-vao-lam-viec-tai-viet-nam--chi-tieu-to-chuc-cac-hoi-nghi--hoi-thao-quoc-te-tai-viet-nam-va-chi-tieu-tie.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2022-06-21T13:13:57Z</dcterms:created>
  <dcterms:modified xsi:type="dcterms:W3CDTF">2022-06-21T13:13:57Z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2022-06-21T13:13:57Z</dcterms:created>
  <dcterms:modified xsi:type="dcterms:W3CDTF">2022-06-21T13:13:57Z</dcterms:modified>
</cp:coreProperties>
</file>