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08/2006/QĐ-BTNMT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7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Ban hành Quy định về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Đất đai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3" w:history="1">
        <w:r>
          <w:rPr>
            <w:rStyle w:val="Hyperlink"/>
            <w:i/>
          </w:rPr>
          <w:t xml:space="preserve">181/2004/NĐ-CP </w:t>
        </w:r>
      </w:hyperlink>
      <w:r>
        <w:rPr>
          <w:i/>
        </w:rPr>
        <w:t xml:space="preserve"> ngày 29 tháng 10 năm 2004 của Chính phủ về thi hành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17/2006/NĐ-CP </w:t>
        </w:r>
      </w:hyperlink>
      <w:r>
        <w:rPr>
          <w:i/>
        </w:rPr>
        <w:t xml:space="preserve"> ngày 27 tháng 01 năm 2006 của Chính phủ về sửa đổi, bổ sung một số điều của các nghị định hướng dẫn thi hành Luật Đất đai và Nghị định số 187/2004/NĐ-CP về việc chuyển công ty nhà nước thành công ty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91/2002/NĐ-CP </w:t>
        </w:r>
      </w:hyperlink>
      <w:r>
        <w:rPr>
          <w:i/>
        </w:rPr>
        <w:t xml:space="preserve"> ngày 11 tháng 11 năm 2002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Vụ trưởng Vụ Đăng ký và Thống kê đất đai,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Ban hành kèm theo Quyết định này Quy định về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Mẫu Giấy chứng nhận quyền sử dụng đất ban hành theo Quyết định này được áp dụng thống nhất trong phạm vi cả nước đối với mọi loại đất (không thay đổi so với Mẫu Giấy chứng nhận quyền sử dụng đất đã ban hành kèm theo Quyết định số 24/2004/QĐ-BTNMT ngày 01 tháng 11 năm 2004 của Bộ trưởng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Quyết định này có hiệu lực thi hành sau 15 ngày, kể từ ngày đăng Công báo và thay thế cho Quyết định số 24/2004/QĐ-BTNMT ngày 01 tháng 11 năm 2004 của Bộ trưởng Bộ Tài nguyên và Môi trường ban hành Quy định về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Mọi loại giấy chứng nhận về quyền sử dụng đất được cấp kể từ ngày Quyết định này có hiệu lực thi hành mà không theo mẫu quy định tại Quyết định này đều không có giá trị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Bộ trưởng, Thủ trưởng cơ quan ngang Bộ, Thủ trưởng cơ quan thuộc Chính phủ, Chủ tịch Uỷ ban nhân dân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Mai Ái Trực</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1-2004-nd-cp-huong-dan-thi-hanh-luat-dat-dai.aspx" TargetMode="External" /><Relationship Id="rId4" Type="http://schemas.openxmlformats.org/officeDocument/2006/relationships/hyperlink" Target="/nghi-dinh-cua-chinh-phu-so-17-2006-nd-cp-ngay-27-thang-01-nam-2006-huong-dan--ve-viec-chuyen-cong-ty-nha-nuoc-thanh-cong-ty-co-phan.aspx" TargetMode="External" /><Relationship Id="rId5" Type="http://schemas.openxmlformats.org/officeDocument/2006/relationships/hyperlink" Target="/nghi-dinh-so-91-2002-nd-cp-cua-chinh-phu---nghi-dinh-quy-dinh-chuc-nang--nhiem-vu--quyen-han-va-co-cau-to-chuc-cua-bo-tai-nguyen-va-moi-tru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2022-06-21T17:42:08Z</dcterms:created>
  <dcterms:modified xsi:type="dcterms:W3CDTF">2022-06-21T17:42:08Z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2022-06-21T17:42:08Z</dcterms:created>
  <dcterms:modified xsi:type="dcterms:W3CDTF">2022-06-21T17:42:08Z</dcterms:modified>
</cp:coreProperties>
</file>