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Luật sư vấn pháp luật doanh nghiệp trực tuyến gọi số:</w:t>
        </w:r>
      </w:hyperlink>
      <w:r>
        <w:t xml:space="preserve"> </w:t>
      </w:r>
      <w:hyperlink r:id="rId6" w:history="1">
        <w:r>
          <w:rPr>
            <w:rStyle w:val="Hyperlink"/>
            <w:b/>
          </w:rPr>
          <w:t xml:space="preserve">1900.6162</w:t>
        </w:r>
      </w:hyperlink>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spacing w:beforeAutospacing="1" w:afterAutospacing="1"/>
              <w:rPr>
                <w:vanish w:val="0"/>
              </w:rPr>
            </w:pPr>
            <w:r>
              <w:rPr>
                <w:b/>
                <w:i w:val="0"/>
                <w:sz w:val="24"/>
              </w:rPr>
              <w:t xml:space="preserve">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1371/2004/QĐ-BTM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24 tháng 09 năm 2004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CỦA BỘ TRƯỞNG BỘ THƯƠNG MẠI</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ban hành Quy chế Siêu thị, Trung tâm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TRƯỞNG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của Chính phủ số </w:t>
      </w:r>
      <w:hyperlink r:id="rId7" w:history="1">
        <w:r>
          <w:rPr>
            <w:rStyle w:val="Hyperlink"/>
          </w:rPr>
          <w:t xml:space="preserve">29/2004/NĐ-CP </w:t>
        </w:r>
      </w:hyperlink>
      <w:r>
        <w:t xml:space="preserve"> ngày 16-1-2004 quy định chức năng, nhiệm vụ, quyền hạn và cơ cấu tổ chức của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Chỉ thị của Thủ tướng Chính phủ số 13/2004/CT-TTg ngày 31 tháng 3 năm 2004 về việc thực hiện một số giải pháp chủ yếu nhằm phát triển mạnh thị trường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từng bước tiêu chuẩn hoá phục vụ cho công tác quy hoạch phát triển, quản lý xây dựng và hoạt động kinh doanhcủa các loại hình tổ chức thương mại hiện đại đáp ứng yêu cầu phát triển kinh tế - xã hội và nhu cầu tiêu dùng của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đề nghị của Vụ trưởng Vụ Chính sách thị trường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Quyết định này Quy chế Siêu thị, Trung tâm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có hiệu lực thi hành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Các quy định trước đây về Siêu thị, Trung tâm thương mại trái với các quy định của Quy chế ban hành kèm theo Quyết định này đều bị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Chủ tịch Uỷ ban nhân dân tỉnh, thành phố trực thuộc Trung ương Giám đốc Sở Thương mại; Vụ trưởng , Cục trưởng các Vụ, Cục liên quan thuộc Bộ Thương mại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Đã ký</w:t>
            </w:r>
            <w:r>
              <w:rPr>
                <w:b/>
              </w:rPr>
              <w:t xml:space="preserve">: Phan Thế Ruệ</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THƯƠNG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CHẾ</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SIÊU THỊ, TRUNG TÂM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hành kèm theo Quyết định số 1371/2004/QĐ-BTM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24 tháng 09 năm 2004 của Bộ trưởng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CHUNG</w:t>
      </w:r>
    </w:p>
    <w:p>
      <w:pPr>
        <w:pStyle w:val="Heading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chế này quy định tiêu chuẩn và quản lý hoạt động của Siêu thị, Trung tâm thương mại, áp dụng đối với thương nhân kinh doanh loại hình Siêu thị, Trung tâm thương mại.</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Một số từ ngữ trong Quy chế này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Siêu thị</w:t>
      </w:r>
      <w:r>
        <w:t xml:space="preserve"> là loại hình cửa hàng hiện đại; kinh doanh tồng hợp hoặc chuyên doanh; có cơ cấu chủng loại hàng hoá phong phú, đa dạng, bảo đảm chất lượng; đáp ứng các tiêu chẩn về diện tích kinh doanh, trang bị kỹ thuật và trình độ quản lý, tổ chức kinh doanh; có các phương thức phục vụ văn minh, thuận tiện nhằm thoả mãn nhu cầu mua sắm hàng hóa của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rPr>
          <w:b/>
        </w:rPr>
        <w:t xml:space="preserve">Trung tâm thương mại </w:t>
      </w:r>
      <w:r>
        <w:t xml:space="preserve">là loại hình tổ chức kinh doanh thương mại hiện đại, đa chức năng, bao gồm tổ hợp các loại hình cửa hàng, cơ sở hoạt động dịch vụ; hội trường, phòng họp, văn phòng cho thuê…được bố chí tập trung, liên hoàn trong một hoặc một số công trình kiến thức liền kề; đáp ứng các tiêu chuẩn về diện tích kinh doanh, trang bị kỹ thuật và trình độ quản lý, tổ chức kinh doanh; có các phương thức phục vụ văn minh, thuận tiện đáp ứng nhu cầu phát triển hoạt động kinh doanh thương nhân vầ thoả mãn nhu cầu về hàng hoá, dịch vụ của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rPr>
          <w:b/>
        </w:rPr>
        <w:t xml:space="preserve"> Diện tích kinh doanh</w:t>
      </w:r>
      <w:r>
        <w:t xml:space="preserve"> là diện tích sàn (kể cả lối đi lại) của các tầng nhà dùng để bố trí các hoạt động kinh doanh của Siêu thị, Trung tâm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b/>
        </w:rPr>
        <w:t xml:space="preserve">Tên hàng</w:t>
      </w:r>
      <w:r>
        <w:t xml:space="preserve"> là tên gọi của một mặt hàng hoặc tên gọi hay ký hiệu của một mẫu mã cụ thể trong một loại mặt hàng để phân biệt với một mẫu mã cụ thể khác trong loại mặt hàng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b/>
        </w:rPr>
        <w:t xml:space="preserve">Thương nhân kinh doanh Siêu thị hoặc trung tâm thương mại </w:t>
      </w:r>
      <w:r>
        <w:t xml:space="preserve">là thương nhân tổ chức quản lý, điều hành hoạt động của Siêu thị hoặc trung tâm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Heading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SIÊU THỊ, TRUNG TÂM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VÀ HÀNG HOÁ, DỊCH VỤ KINH DOANH TẠI SIÊU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TÂM THƯƠNG MẠI</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Tiêu chuẩn Siêu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Được gọi là Siêu thị và phân hạng Siêu thị nếu cơ sở kinh doanh thương mại có địa điểm kinh doanh phù hợp với Quy hoạch phát triển mạng lưới thương mại tỉnh, thành phố và có quy mô, trình độ tổ chức kinh doanh đáp ứng các tiêu chẩn cơ bản của một trong ba hạng Siêu thị theo quy định dưới đây:</w:t>
      </w:r>
    </w:p>
    <w:p>
      <w:pPr>
        <w:pStyle w:val="Normal(Web)"/>
        <w:numPr>
          <w:ilvl w:val="0"/>
          <w:numId w:val="7"/>
        </w:numPr>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Siêu thị hạng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Áp dụng đối với Siêu thị kinh doanh tồng hợp:</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diện tích kinh doanh từ 5.000m</w:t>
      </w:r>
      <w:r>
        <w:rPr>
          <w:vertAlign w:val="superscript"/>
        </w:rPr>
        <w:t xml:space="preserve">2</w:t>
      </w:r>
      <w:r>
        <w:t xml:space="preserve"> trở lên;</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Danh mục hàng hoá kinh doanh từ 20.000 tên hàng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1.1.3. Công trình kiến trúc được xây dựng vững chắc, có tính thẩm mỹ cao, có thiết kế và trang thiết bị kỹ thuật tiên tiến, hiện đại, đảm bảo các yêu cầu phòng cháy chữa cháy, vệ sinh môi trường, an toàn và thuận tiện cho mọi đối tượng khách hàng; có bố trí nơi trông giữ xe và khu vệ sinh cho khách hàng phù hợp với quy mô kinh doanh của Siêu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1.1.4. Có hệ thống kho và các thiết bị kỹ thụât bảo quản, sơ chế, đóng gói, bán hàng, thanh toán và quản lý kinh doanh tiên tiến, hiện đại;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1.1.5. Tổ chức, bố trí hàng hoá theo ngành hàng, nhóm hàng một cách văn minh, khoa học để phục vụ khách hàng lựa chọn, mua sắm, thanh toán thuận tiện, nhanh chóng; có nơi bảo quản hành lý cá nhân; có các dịch vụ ăn uống, giải trí, phục vụ người khuyết tật, phục vụ trẻ em, giao hàng tận nhà, bán hàng mạng, qua bưu điện, điện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Áp dụng đối với Siêu thị chuyên doanh: tiêu chuẩn 1.1.1 là từ 1.000m­</w:t>
      </w:r>
      <w:r>
        <w:rPr>
          <w:vertAlign w:val="superscript"/>
        </w:rPr>
        <w:t xml:space="preserve">2</w:t>
      </w:r>
      <w:r>
        <w:t xml:space="preserve"> trở lên; tiêu chuẩn 1.1.2 là từ 2.000 tên hàng trở lê; các tiêu chuẩn khác như kinh doanh Siêu thị kinh doanh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Siêu thị hạng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Áp dụng đối với Siêu thị kinh doanh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2.1.1. Có diện tích kinh doanh từ 2.000m</w:t>
      </w:r>
      <w:r>
        <w:rPr>
          <w:vertAlign w:val="superscript"/>
        </w:rPr>
        <w:t xml:space="preserve">2</w:t>
      </w:r>
      <w:r>
        <w:t xml:space="preserve">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2.1.2. Có danh mục hàng hoá kinh doanh từ 10.000 tên hàng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2.1.3. Công trình kiến trúc được xây dựng vững chắc, có tính thẩm mỹ, có thíêt kế và trang thiết bị kỹ thuật hiện đại đảm bảo các yêu cầu phòng cháy chữa cháy, vệ sinh môi trường, an toàn và thuận tiện cho khách hàng; có bố trí nơi trông xe và khu vệ sinh cho khách hàng phù hợp với quy mô kinh doanh của Siêu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2.1.4. Có kho và các thiết bị kỹ thuật bảo quản, đóng gói, bán hàng, thanh toán và quản lý kinh doanh hiện đại;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2.1.5. Tổ chức, bố trí hàng hoá theo ngành hàng, nhóm hàng một cách văn minh, khoa học để phục vụ khách hàng lựa chọn, mua sắm, thanh toán thuận tiện, nhanh chóng; có nơi bảo quản hành lý cá nhân; có các dịch vụ ăn uống, giải trí, phục vụ người khuyết tật, phục vụ trẻ em, giao hàng tận nhà, bán hàng qua bưu điện, điện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Áp dụng đối với Siêu thị chuyên doanh: tiêu chuẩn 2.1.1 là từ 500m</w:t>
      </w:r>
      <w:r>
        <w:rPr>
          <w:vertAlign w:val="superscript"/>
        </w:rPr>
        <w:t xml:space="preserve">2</w:t>
      </w:r>
      <w:r>
        <w:t xml:space="preserve"> trở lên; tiêu chuẩn 2.1.2 là từ 1.000 tên hàng trở lên; các tiêu chuẩn khác như Siêu thị kinh doanh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Siêu thị hạng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Áp dụng đối với Siêu thị kinh doanh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3.1.1. Có diện tích kinh doanh từ 500m</w:t>
      </w:r>
      <w:r>
        <w:rPr>
          <w:vertAlign w:val="superscript"/>
        </w:rPr>
        <w:t xml:space="preserve">2</w:t>
      </w:r>
      <w:r>
        <w:t xml:space="preserve">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3.1.2. Có danh mục hàng hoá kinh doanh từ 4.000 tên hàng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3.1.3. Công trình trúc được xây dựng vững chắc, có thiết kế và trang thiết bị kỹ thuật đảm bảo các yêu cầu phòng cháy chữa cháy, vệ sinh môi trường, an toàn, thuận tiện cho khách hàng; có bố trí nơi trông giữ xe và khu vệ sinh cho khách hàng phù hợp với quy mô kinh doanh của Siêu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3.1.4. Có kho và các thiết bị kỹ thuật bảo quản, đóng gói, bán hàng, thanh toán và quản lý kinh doanh hiện đại;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3.1.5. Tổ chức, bố trí hàng hoá theo ngành hàng, nhóm hàng một cách văn minh, khoa học để phục vụ khách hàng lựa chọn, mua sắm, thanh toán thuận tiện, nhanh chóng; có nơi bảo quản hành lý cá nhân, có các dịch vụ phục vụ người khuyết tật, giao hàng tận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Áp dụng đối với Siêu thị chuyên doanh: tiêu chuẩn 3.1.2 là từ 500 tên hàng trở lên; các tiêu chuẩn khác như Siêu thị kinh doanh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Tiêu chuẩn Trung tâm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Được gọi trung tâm thương mại và phân hạng Trung tâm thương mại nếu cơ sở kinh doanh thương mại có địa điểm kinh doanh phù hợp với Quy hoạch phát triển mạng lưới thương mại của tỉnh, thành phố và quy mô, trình độ tổ chức kinh doanh đáp ứng các tiêu chuẩn cơ bản của một trong ba hạng Trung tâm thương mại theo quy định dưới đây:</w:t>
      </w:r>
    </w:p>
    <w:p>
      <w:pPr>
        <w:pStyle w:val="Normal(Web)"/>
        <w:numPr>
          <w:ilvl w:val="0"/>
          <w:numId w:val="9"/>
        </w:numPr>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Trung tâm thương mại hạng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Có diện tích kinh doanh từ 50.000m­</w:t>
      </w:r>
      <w:r>
        <w:rPr>
          <w:vertAlign w:val="superscript"/>
        </w:rPr>
        <w:t xml:space="preserve">2</w:t>
      </w:r>
      <w:r>
        <w:t xml:space="preserve"> trở lên và có nơi trông giữ xe phù hợp với quy mô kinh doanh của Trung tâm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Các công trình kiến trúc được xây dựng vững chắc, có tính thẩm mỹ cao, có thiết kế và trang thiết bị kỹ thuật tiên tiến, hiện đại đảm bảo các yêu cầu phòng cháy chữa cháy, vệ sinh môi trường, an ninh, an toàn, thuận tiện cho mọi đối tượng tham gia hoạt động kinh doanh trong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Hoạt động đa chức năng cả về kinh doanh hàng hoá và kinh doanh các loại hình dịch vụ bao gồm: khu vực để bố trí các cửa hàng bán buôn, bán lẻ hàng hoá; nhà hàng khách sạn; khu vực để tổ chức hội trợ triển lãm, trưng bày giới thiệu hàng hoá; kkhu vực dành cho hoạt động vui chơi giải trí, cho thuê văn phòng làm việc, hội trường, phòng họp để tổ chức các hội nghị, hội thảo, giao dịch và ký kết các hợp đồng thương mại trong, ngoài nước; khu vực dành cho các hoạt động tài chính, ngân hàng, bảo hiểm, bưu chính viễn thông, tin học, tư vấn, môi giới đầu tư, du lịch.</w:t>
      </w:r>
    </w:p>
    <w:p>
      <w:pPr>
        <w:pStyle w:val="Normal(Web)"/>
        <w:numPr>
          <w:ilvl w:val="0"/>
          <w:numId w:val="10"/>
        </w:numPr>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Trung tâm thương mại hạng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Có diện tích kinh doanh từ 30.000m</w:t>
      </w:r>
      <w:r>
        <w:rPr>
          <w:vertAlign w:val="superscript"/>
        </w:rPr>
        <w:t xml:space="preserve">2</w:t>
      </w:r>
      <w:r>
        <w:t xml:space="preserve"> trở lên và có nơi trông giữ xe phù hợp với quy mô kinh của Trung tâm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Các công trình kiến trức được xây dựng vững chắc, có tính thẩm mỹ, có thiết kế và trang thiêt bị kỹ thuật tiên tiến, hiện đại đảm bảo các yêu cầu phòng cháy chữa cháy, vệ sinh môi trường, an ninh, an toàn, thuận tiện cho mọi đối tượng tham gia hoạt động kinh doanh ttrong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Hoạt động đa chức năng cả về kinh doanh hàng hoá và kinh doanh các loại hình dịch vụ, bao gồm: khu vực để bố trí các cửa hàng bán buôn, bán lẻ hàng hoá; nhà hàng, khách sạn; khu vực để trương bày giới thiệu hàng hoá; khu vực dành cho hoạt động vui chơi giải trí, cho thuê văn phòng làm việc, hội trường, phòng họp để tổ chức các hội nghị, hội thảo, giao dịch và ký kết các hợp đồng thương mại trong, ngoài nước; khu vực dành cho các hoạt động tài chính, ngân hàng, bảo hiểm, bưu chính viễn thông, tư vấn, môi giới đầu tư, du lịch.</w:t>
      </w:r>
    </w:p>
    <w:p>
      <w:pPr>
        <w:pStyle w:val="Normal(Web)"/>
        <w:numPr>
          <w:ilvl w:val="0"/>
          <w:numId w:val="11"/>
        </w:numPr>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Trung tâm thương mại hạng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Có diện tích kinh doanh từ 10.000m</w:t>
      </w:r>
      <w:r>
        <w:rPr>
          <w:vertAlign w:val="superscript"/>
        </w:rPr>
        <w:t xml:space="preserve">2</w:t>
      </w:r>
      <w:r>
        <w:t xml:space="preserve"> trở lên và có nơi trông giữ xe phù hợp với quy mô kinh doanh của Trung tâm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Các công trình kiến trúc được xây dựng vững chắc, có thiết kế và trang thiết bị kỹ thuật hiện đại đảm bảo các yêu cầu phòng cháy chữa cháy, vệ sinh môi trường, an ninh, an toàn, thuận tiện cho mọi đối tượng tham gia hoạt động kinh doanh trong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Hoạt động đa chức năng về kinh doanh hàng hoá và kinh doanh các loại hình dịch vụ, bao gồm: khu vực để bố trí các cửa hàng bán buôn, bán lẻ hàng hoá; khu vực để trưng bày giới thiệu hàng hoá; khu vực dành cho hoạt động ăn uống, vui chơi giải trí, cho thuê văn phòng làm việc, phòng làm việc, phòng họp để tổ chức các hội nghị, hội thảo, giao dịch và ký kết các hợp đồng thương mại trong ngoài nước; khu vực dành cho hoạt động tư vấn, môi giới đầu tư,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Điểu 5. Phân hạng, tên gọi và biển hiệu Siêu thị, trung tâm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Thương nhân kinh doanh Siêu thị hoặc Trung tâm thương mại tự tiến hành phân hạng Siêu thị, Trung tâm tthương mại của mình căn cứ các tiêu chuẩn tại Điều 3 và Điều 4 Quy chế này theo sự hướng dẫn và kiểm tra của Sở Thương mại tỉnh, thành phố trực thuộc Trung ương (sau đây gọi tắt là Sở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các cơ sở kinh doanh thương mại có đủ các tiêu chuẩn quy định tại Điều 3 (đối với Siêu thị) hoặc Điều 4 (đối với Trung tâm thương mại) của Quy chế này mới được đặt tên là Siêu thị hoặc Trung tâm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Nghiêm cấm các cơ sở kinh doanh thương mại không có đủ các tiêu chuẩn quy định tại Quy chế này tự đặt tên là Siêu thị hoặc Trung tâm thương mại, hoặc đặt tên, ghi biểu hiện bằng tiếng nước ngoài (như Supermarket, Hypermarket, Big Mart, Big Store, Shopping Center, Trade Center, Plaza,…)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Biểu hiện của Siêu thị hoặc Trung tâm thương mại được ghi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Phải ghi bằng tiếng Việt Nam là </w:t>
      </w:r>
      <w:r>
        <w:rPr>
          <w:b/>
        </w:rPr>
        <w:t xml:space="preserve">SIÊU THỊ</w:t>
      </w:r>
      <w:r>
        <w:t xml:space="preserve"> hoặc </w:t>
      </w:r>
      <w:r>
        <w:rPr>
          <w:b/>
        </w:rPr>
        <w:t xml:space="preserve">TRUNG TÂM THƯƠNG MẠI </w:t>
      </w:r>
      <w:r>
        <w:t xml:space="preserve">trước tên thương mại hoặc tên riêng do thương nhân tự đặt và trước các từ địa chỉ danh hay tính chất của Siêu thị hoặc Trung tâm thương mại (Ví dụ: Siêu thị A, Siêu thị sách B, Siêu thị máy tính C; Trung tâm thương mại 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Nếu ghi thêm bằng tiếng nước ngoài, kích cỡ chữ phải nhỏ hơn kích cỡ tên tiếng Việt Nam và phải đặt dưới hoặc sau tiếng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Phải ghi rõ tên thương nhân kinh doanh Siêu thị hoặc Trung tâm thương mại, địa chỉ, số điện thoại và hạng của Siêu thị hoặc Trung tâm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Xây dựng Siêu thị, Trung tâm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đầu tư xây dựngmới hoặc sửa chữa lớn, cải tạo, nâng cấp Siêu thị, Trung tâm thương mại phải lập dự án theo các quy định hiện hành về quản lý đầu tư xây dựng. Địa điểm xây dựng Siêu thị , Trung tâm thương mại phải phù hợp với Quy hoạch phát triển mạng lưới thương mại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lập án xây dựng Siêu thị, Trung tâm thương mại, chủ đầu tư phải căn cứ vào các tiêu chuẩn cơ bản về phân hạng Siêu thị, Trung tâm thương mại của Quy chế nầy xác định quy mô đầu tư phù hợp với từng hạng Siêu thị, Trung tâm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Hàng hoá, dịch vụ kinh doanh tại Siêu thị, Trung tâm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hoá, dịch vụ kinh doanh tại Siêu thị, Trung tâm thương mại phải bảo đảm đúng các quy định của pháp luật và thực hiện những yêu cầu cụ thể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Có tên thương mại riêng hoặc tên thương mại của Siêu thị hoặc Trung tâm thương mại (nếu hàng hoá, dịch vụ không có tên thương mại riêng phải có tên hàng hoá, dịch vụ) và phải ghi rõ xuất xứ của hàng hoá theo quy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Có mã số, mã vạch đối với những loại hàng hoá có thể đăng ký má số, mã vạch để thuận tiện cho công tác quản lý của Siêu thị, Trung tâm thương mại và giám sát của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Đối với hàng hoá và thực phẩm phải được đảm bảo các tiêu chuẩn vệ sinh, an toàn thực phẩm và ghi rõ thời hạn sử dụng ghi rõ trên bao bì đóng gói. Nếu là nông sản, thực phẩm ở dưới dạng sơ chế không có bao bì đóng gói sẵn thì phải qua chọn lọc, phân loại, ghi rõ xuất xứ, chất lượng và thời hạn sử dụng tại giá hàng, quầy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Tất cả các loại hàng hoá, dịch vụ kinh doanh tại Siêu thị, Trung tâm thương mại phải có giá bán được niêm yết tại giá hàng, giá hàng, điểm kinh doanh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Hàng hoá có bảo hành phải gi rõ địa điểm và thời hạn bảo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Nguồn hàng được tổ chức cung ứng ổn định và thường xuyên thông qua đơn hàng được hợp đồng với các nhà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được kinh doanh tại Siêu thị, Trung tâm thương mại các loại hàng hoá, dịch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Hàng hoá, dịch vụ thuộc Danh mục cấm kinh doanh theo quy định của pháp luật, hàng lậu, hàng giá, hàng không xuất xứ, hàng qua hạn sử dụng và hàng không đảm bảo chất lượng thưo quy định của pháp luật (như hàng mất phẩm chất, hàng kém chất lượng, hàng nhiễm độc và động thực vật bị dịch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Hàng hoá không đúng quy cách về nhãn hàng hoá, về tem thuế hàng hoá nhập khẩu và tem thuế hàng hoá tiêu thụ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Hàng hoá có chứa chất phóng xạ hoặc thiết bị phát bức xạ i-on hoá mức độ cho phép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Các loại vật liệu nổ; các loại chất lỏng, chất khí dễ gây cháy nổ (như xăng dầu, gas, khí nén…)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Các loại thuốc thú y, thuốc bảo vệ thực vật thuộc danh mục hạn chế kinh doanh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 Hàng hoá có có chứa hoá chất độc hại thuộc danh mục hạn chế kinh doanh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HOẠT ĐỘNG SIÊU THỊ, TRUNG TÂM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w:t>
      </w:r>
      <w:r>
        <w:t xml:space="preserve">Trách nhiệm của thương nhân kinh doanh Siêu thị, Trung tâm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kinh doanh Siêu thị hoặc Trung tâm thương mại phải là doanh nghiệp có đăng ký kinh doanh hoạt động thương mại theo quy định của pháp luật. Siêu thị hoặc Trung tâm thương mại có thể là 1 doanh nghiệp độc lập hoặc là đơn vị trực thuộc của một doang nghiệp có đăng ký kinh doanh hạot động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Thương nhân kinh doanh Siêu thị, Trung tâm thương mại phải tổ chức, quản lý, điều hành hoạt động và chịu trách nhiệm trước pháp luật về mọi mặt hoạt động của Siêu thị hoặc Trung tâm thương mại; định kỳ hoặc đột xuất báo cáo tình hình hoạt độn Siêu thị, Trung tâm thương mại theo yêu cầu và hướng dẫn của cơ quan quản lý nhà nước về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Siêu thị hoặc Trung tâm thương mại phải có nội quy hoạt động. Nội quy của Siêu thị hoặc Trung tâm thương mại bao gồm những nội dung chính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Quyền hạn và trách nhiệm đối với khách hàng của cán bộ, nhân viên Siêu thị, Trung tâm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Quyền hạn và nghĩa vụ cảu thương nhân tham gia kinh doanh Siêu thị, Trung tâm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Hàng hoá, dịch vụ kinh doanh tại Siêu thị hoặc Trung tâm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Quyền hạn và nghĩa vụ của khách hàng tham gai giao dịch, mua bán tham quan trong Siêu thị, Trung tâm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Bảo vệ trật tự, an toàn, phòng chống cháy nổ, đmả bảo vệ sinh môi trường trong Siêu thị, Trung tâm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3.6. Xử lý vi phạm, giải quyết tranh chấp tại Siêu thị, Trung tâm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nội quy của Siêu thị, Trung tâm thương mại do thương nhân kinh doanh Siêu thị hoặc Trung tâm thương mại xây dựng theo hướng dẫn và phê duyệt của Sở Thương mại, bảng tóm tắt những điểm chính của Nội quy phải được rõ ràng, niêm yết ở nơi dễ nhìn để mọi người biết và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Trách nhiệm của Sở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Thương mại có trách nhiệm phối hợp với các cơ quan hữu quan giúp Uỷ ban nhân dân tỉnh, thành phố thực hiện chức năng quản lý nhà nước đối với Siêu thị, Trung tâm thương mại trên địa bàn tỉnh, thành phố trực bao gồm các công việc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quy hoạch, kế hoạch phát triển Siêu thị, Trung tâm thương mại phù hợp với quy hoạch, kế hoạch phát triển thương mại, phát triển kinh tế - xã hội của địa phương và hướng dẫn triển khai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Hướng dẫn, kiểm tra thương nhân kinh doanh Siêu thị, Trung tâm thương mại thực hiện tiêu chuẩn phân hạng Siêu thị, Trung tâm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Hướng dẫn thương nhân kinh doanh của các Siêu thị, Trung tâm thương mại xây dựng và thực hiện nội quy Siêu thị, Trung tâm thương mại; phê duyệt Nội quy Siêu thị, Trung tâm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Quản lý hoạt động của các Siêu thị, Trung tâm thương mại theo Quy chế này và các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Xây dựng, hướng dẫn thực hiện các định mức kinh tế - kỹ thuật, các tiêu chuẩn nhiệp vụ trong hoạt động kinh doanh Siêu thị, Trung tâm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Chỉ đạo, hướng dẫn, tổ chức đào tạo, bồi dưỡng nghiệp vụ về quản trị kinh doanh Siêu thị, Trung tâm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Định kỳ hoặc đột xuất kiểm tra hoạt động kinh doanh của các Siêu thị, Trung tâm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Định kỳ hoặc đột xuất báo cáo theo yêu cầu của Bộ Thương mại về tình hình phát triển, tổ chức, quản lý và hoạt động kinh doanh của Siêu thị, Trung tâm thương mại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XỬ LÝ XI PHẠM VÀ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Kể từ ngày Quy chế này có hiệu lực thi hành, tổ chức, cá nhân kinh doanh có các hành vi vi phạm sau đây sẽ bị xử lý theo quy định ccủa pháp luât: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doanh Siêu thị hoặc Trung tâm thương mại mà không phải là doanh nghiệp và dưng ký kinh doanh hoạt động thương theo quy định tại Điều 8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kinh doanh thương mại không có đủ tiêu chuẩn Siêu thị hoặc Trung tâm thương mại theo quy định của Quy chế này mà vẫn đặt tên, treo biển hiệu là Siêu thị, Trung tâm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Ghi biển hiệu Siêu thị hoặc Trung tâm thương mại theo đúng quy định tại Điều 5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 phạm các quy định hàng hoá, dịch vụ kinh doanh tại Siêu thị hoặc Trung tâm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Không có Nội quy cảu Siêu thị hoặc Trung tâm thương mại hoặc Nội quy không theo đúng quy định tại Điều 8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vi phạm khác theo quy định của Quy chế này và quy định cảu phần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Thương mại chịu trách nhiệm hướng dẫn và tổ chức thực hiện cụ thể Quy chế này; trong quá trình thực hiện, nếu có khó khăn, vướng mắc cần kiẹp thời báo cáo Bộ Thương mại, UBND tỉnh, thành phố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Đã ký:</w:t>
            </w:r>
            <w:r>
              <w:rPr>
                <w:b/>
              </w:rPr>
              <w:t xml:space="preserve"> Phạm Thế Ruệ</w:t>
            </w:r>
          </w:p>
        </w:tc>
      </w:tr>
    </w:tbl>
    <w:p>
      <w:pPr/>
    </w:p>
    <w:sectPr>
      <w:headerReference w:type="default" r:id="rId8"/>
      <w:footerReference w:type="default" r:id="rId9"/>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8">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0">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3">
    <w:name w:val="Heading 3"/>
    <w:basedOn w:val="Normal"/>
    <w:qFormat/>
    <w:pPr>
      <w:keepNext/>
      <w:shd w:val="clear" w:color="auto" w:fill="auto"/>
      <w:spacing w:before="240" w:after="60"/>
      <w:outlineLvl w:val="2"/>
    </w:pPr>
    <w:rPr>
      <w:rFonts w:ascii="Arial" w:hAnsi="Arial" w:cs="Arial"/>
      <w:b/>
      <w:bCs/>
      <w:i w:val="0"/>
      <w:sz w:val="30"/>
      <w:szCs w:val="26"/>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Heading4">
    <w:name w:val="Heading 4"/>
    <w:basedOn w:val="Normal"/>
    <w:qFormat/>
    <w:pPr>
      <w:keepNext/>
      <w:shd w:val="clear" w:color="auto" w:fill="auto"/>
      <w:spacing w:before="240" w:after="60"/>
      <w:outlineLvl w:val="3"/>
    </w:pPr>
    <w:rPr>
      <w:b/>
      <w:bCs/>
      <w:i w:val="0"/>
      <w:sz w:val="24"/>
      <w:szCs w:val="28"/>
    </w:rPr>
  </w:style>
  <w:style w:type="paragraph" w:styleId="Heading5">
    <w:name w:val="Heading 5"/>
    <w:basedOn w:val="Normal"/>
    <w:qFormat/>
    <w:pPr>
      <w:shd w:val="clear" w:color="auto" w:fill="auto"/>
      <w:spacing w:before="240" w:after="60"/>
      <w:outlineLvl w:val="4"/>
    </w:pPr>
    <w:rPr>
      <w:b/>
      <w:bCs/>
      <w:i w:val="0"/>
      <w:iCs/>
      <w:sz w:val="18"/>
      <w:szCs w:val="26"/>
    </w:rPr>
  </w:style>
  <w:style w:type="paragraph" w:styleId="Heading6">
    <w:name w:val="Heading 6"/>
    <w:basedOn w:val="Normal"/>
    <w:qFormat/>
    <w:pPr>
      <w:shd w:val="clear" w:color="auto" w:fill="auto"/>
      <w:spacing w:before="240" w:after="60"/>
      <w:outlineLvl w:val="5"/>
    </w:pPr>
    <w:rPr>
      <w:b/>
      <w:bCs/>
      <w:i w:val="0"/>
      <w:sz w:val="13"/>
      <w:szCs w:val="2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doanh-nghiep-truc-tuyen-qua-dien-thoai-.aspx" TargetMode="External" /><Relationship Id="rId6" Type="http://schemas.openxmlformats.org/officeDocument/2006/relationships/hyperlink" Target="tel:1900.6162" TargetMode="External" /><Relationship Id="rId7" Type="http://schemas.openxmlformats.org/officeDocument/2006/relationships/hyperlink" Target="/nghi-dinh-so-29-2004-nd-cp-cua-chinh-phu---nghi-dinh-quy-dinh-chuc-nang--nhiem-vu--quyen-han-va-co-cau-to-chuc-cua-bo-thuong-mai.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2022-06-22T14:17:11Z</dcterms:created>
  <dcterms:modified xsi:type="dcterms:W3CDTF">2022-06-22T14:17:11Z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2022-06-22T14:17:11Z</dcterms:created>
  <dcterms:modified xsi:type="dcterms:W3CDTF">2022-06-22T14:17:11Z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2022-06-22T14:17:11Z</dcterms:created>
  <dcterms:modified xsi:type="dcterms:W3CDTF">2022-06-22T14:17:11Z</dcterms:modified>
</cp:coreProperties>
</file>