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ỦY BAN NHÂN DÂN THÀNH PHỐ</w:t>
            </w:r>
          </w:p>
          <w:p>
            <w:pPr>
              <w:pStyle w:val="Normal(Web)"/>
              <w:divId w:val="2"/>
              <w:jc w:val="center"/>
              <w:rPr>
                <w:vanish w:val="0"/>
              </w:rPr>
            </w:pPr>
            <w:r>
              <w:rPr>
                <w:b/>
              </w:rPr>
              <w:t xml:space="preserve">HÀ NỘI</w:t>
            </w:r>
            <w:r>
              <w:rPr>
                <w:b/>
              </w:rPr>
              <w:br/>
            </w:r>
            <w:r>
              <w:rPr>
                <w:b/>
              </w:rPr>
              <w:t xml:space="preserve">----------------</w:t>
            </w:r>
          </w:p>
          <w:p>
            <w:pPr>
              <w:pStyle w:val="Normal(Web)"/>
              <w:divId w:val="3"/>
              <w:jc w:val="center"/>
              <w:rPr>
                <w:vanish w:val="0"/>
              </w:rPr>
            </w:pPr>
            <w:r>
              <w:t xml:space="preserve">Số: 2813/QĐ-UBND </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 21 tháng 6 năm 2012</w:t>
            </w:r>
          </w:p>
        </w:tc>
      </w:tr>
    </w:tbl>
    <w:p>
      <w:pPr>
        <w:pStyle w:val="Normal(Web)"/>
        <w:divId w:val="6"/>
        <w:jc w:val="center"/>
        <w:rPr>
          <w:vanish w:val="0"/>
        </w:rPr>
      </w:pPr>
      <w:r>
        <w:rPr>
          <w:b/>
        </w:rPr>
        <w:t xml:space="preserve">QUYẾT ĐỊNH</w:t>
      </w:r>
    </w:p>
    <w:p>
      <w:pPr>
        <w:pStyle w:val="Normal(Web)"/>
        <w:divId w:val="7"/>
        <w:jc w:val="center"/>
        <w:rPr>
          <w:vanish w:val="0"/>
        </w:rPr>
      </w:pPr>
      <w:r>
        <w:rPr>
          <w:b/>
        </w:rPr>
        <w:t xml:space="preserve">PHÊ DUYỆT QUY HOẠCH PHÁT TRIỂN HỆ THỐNG Y TẾ THÀNH PHỐ HÀ NỘI ĐẾN NĂM 2020, ĐỊNH HƯỚNG ĐẾN NĂM 2030</w:t>
      </w:r>
    </w:p>
    <w:p>
      <w:pPr>
        <w:pStyle w:val="Normal(Web)"/>
        <w:divId w:val="8"/>
        <w:jc w:val="center"/>
        <w:rPr>
          <w:vanish w:val="0"/>
        </w:rPr>
      </w:pPr>
      <w:r>
        <w:t xml:space="preserve">------------------------</w:t>
      </w:r>
    </w:p>
    <w:p>
      <w:pPr>
        <w:pStyle w:val="Normal(Web)"/>
        <w:divId w:val="9"/>
        <w:jc w:val="center"/>
        <w:rPr>
          <w:vanish w:val="0"/>
        </w:rPr>
      </w:pPr>
      <w:r>
        <w:t xml:space="preserve">ỦY BAN NHÂN DÂN THÀNH PHỐ HÀ NỘI</w:t>
      </w:r>
    </w:p>
    <w:p>
      <w:pPr>
        <w:pStyle w:val="Normal(Web)"/>
        <w:divId w:val="10"/>
        <w:rPr>
          <w:vanish w:val="0"/>
        </w:rPr>
      </w:pPr>
      <w:r>
        <w:rPr>
          <w:i/>
        </w:rPr>
        <w:t xml:space="preserve">Cân cứ Luật Tổ chức HĐND và UBND ngày 26 tháng 11 năm 2003;</w:t>
      </w:r>
    </w:p>
    <w:p>
      <w:pPr>
        <w:pStyle w:val="Normal(Web)"/>
        <w:divId w:val="11"/>
        <w:rPr>
          <w:vanish w:val="0"/>
        </w:rPr>
      </w:pPr>
      <w:r>
        <w:rPr>
          <w:i/>
        </w:rPr>
        <w:t xml:space="preserve">Căn cứ Nghị định </w:t>
      </w:r>
      <w:hyperlink r:id="rId3" w:history="1">
        <w:r>
          <w:rPr>
            <w:rStyle w:val="Hyperlink"/>
            <w:i/>
          </w:rPr>
          <w:t xml:space="preserve">92/2006/NĐ-CP </w:t>
        </w:r>
      </w:hyperlink>
      <w:r>
        <w:rPr>
          <w:i/>
        </w:rPr>
        <w:t xml:space="preserve"> ngày 07/9/2006 của Chính phủ về lập phê duyệt và quản lý qu</w:t>
      </w:r>
      <w:r>
        <w:rPr>
          <w:i/>
        </w:rPr>
        <w:t xml:space="preserve">y </w:t>
      </w:r>
      <w:r>
        <w:rPr>
          <w:i/>
        </w:rPr>
        <w:t xml:space="preserve">hoạch tổng thể phát triển kinh tế - xã hội; Nghị định s</w:t>
      </w:r>
      <w:r>
        <w:rPr>
          <w:i/>
        </w:rPr>
        <w:t xml:space="preserve">ố </w:t>
      </w:r>
      <w:r>
        <w:rPr>
          <w:i/>
        </w:rPr>
        <w:t xml:space="preserve"> </w:t>
      </w:r>
      <w:hyperlink r:id="rId4" w:history="1">
        <w:r>
          <w:rPr>
            <w:rStyle w:val="Hyperlink"/>
            <w:i/>
          </w:rPr>
          <w:t xml:space="preserve">04/2008/NĐ-CP </w:t>
        </w:r>
      </w:hyperlink>
      <w:r>
        <w:rPr>
          <w:i/>
        </w:rPr>
        <w:t xml:space="preserve"> ngày 11/01/2008 của Chính phủ sửa đổi, bổ sung một s</w:t>
      </w:r>
      <w:r>
        <w:rPr>
          <w:i/>
        </w:rPr>
        <w:t xml:space="preserve">ố </w:t>
      </w:r>
      <w:r>
        <w:rPr>
          <w:i/>
        </w:rPr>
        <w:t xml:space="preserve">điều của Nghị định 92/2006/NĐ-CP ngày 07/9/200</w:t>
      </w:r>
      <w:r>
        <w:rPr>
          <w:i/>
        </w:rPr>
        <w:t xml:space="preserve">6</w:t>
      </w:r>
      <w:r>
        <w:rPr>
          <w:i/>
        </w:rPr>
        <w:t xml:space="preserve">;</w:t>
      </w:r>
    </w:p>
    <w:p>
      <w:pPr>
        <w:pStyle w:val="Normal(Web)"/>
        <w:divId w:val="12"/>
        <w:rPr>
          <w:vanish w:val="0"/>
        </w:rPr>
      </w:pPr>
      <w:r>
        <w:rPr>
          <w:i/>
        </w:rPr>
        <w:t xml:space="preserve">Căn cứ Quyết định số 153/2006/QĐ-TTg ngày 30/6/2006 của Thủ tướng Chính ph</w:t>
      </w:r>
      <w:r>
        <w:rPr>
          <w:i/>
        </w:rPr>
        <w:t xml:space="preserve">ủ</w:t>
      </w:r>
      <w:r>
        <w:rPr>
          <w:i/>
        </w:rPr>
        <w:t xml:space="preserve"> ph</w:t>
      </w:r>
      <w:r>
        <w:rPr>
          <w:i/>
        </w:rPr>
        <w:t xml:space="preserve">ê </w:t>
      </w:r>
      <w:r>
        <w:rPr>
          <w:i/>
        </w:rPr>
        <w:t xml:space="preserve">duyệt Quy hoạch tổng thể phát triển hệ thống y tế Việt Nam giai đoạn đến n</w:t>
      </w:r>
      <w:r>
        <w:rPr>
          <w:i/>
        </w:rPr>
        <w:t xml:space="preserve">ă</w:t>
      </w:r>
      <w:r>
        <w:rPr>
          <w:i/>
        </w:rPr>
        <w:t xml:space="preserve">m 2010 và t</w:t>
      </w:r>
      <w:r>
        <w:rPr>
          <w:i/>
        </w:rPr>
        <w:t xml:space="preserve">ầ</w:t>
      </w:r>
      <w:r>
        <w:rPr>
          <w:i/>
        </w:rPr>
        <w:t xml:space="preserve">m nhìn đến năm 2020; Quyết định s</w:t>
      </w:r>
      <w:r>
        <w:rPr>
          <w:i/>
        </w:rPr>
        <w:t xml:space="preserve">ố </w:t>
      </w:r>
      <w:r>
        <w:rPr>
          <w:i/>
        </w:rPr>
        <w:t xml:space="preserve"> 30/2008/QĐ-TTg ngày 22/02/2008 của Thủ t</w:t>
      </w:r>
      <w:r>
        <w:rPr>
          <w:i/>
        </w:rPr>
        <w:t xml:space="preserve">ướng </w:t>
      </w:r>
      <w:r>
        <w:rPr>
          <w:i/>
        </w:rPr>
        <w:t xml:space="preserve">Chính phủ phê duyệt Quy hoạch phát triển mạng lưới khám, chữa bệnh đến năm 2010 và tầm nhìn đến n</w:t>
      </w:r>
      <w:r>
        <w:rPr>
          <w:i/>
        </w:rPr>
        <w:t xml:space="preserve">ă</w:t>
      </w:r>
      <w:r>
        <w:rPr>
          <w:i/>
        </w:rPr>
        <w:t xml:space="preserve">m 2</w:t>
      </w:r>
      <w:r>
        <w:rPr>
          <w:i/>
        </w:rPr>
        <w:t xml:space="preserve">0</w:t>
      </w:r>
      <w:r>
        <w:rPr>
          <w:i/>
        </w:rPr>
        <w:t xml:space="preserve">20;</w:t>
      </w:r>
    </w:p>
    <w:p>
      <w:pPr>
        <w:pStyle w:val="Normal(Web)"/>
        <w:divId w:val="13"/>
        <w:rPr>
          <w:vanish w:val="0"/>
        </w:rPr>
      </w:pPr>
      <w:r>
        <w:rPr>
          <w:i/>
        </w:rPr>
        <w:t xml:space="preserve">Căn cứ Quyết định số 222/QĐ-TTg ngày 22/02/2012 của Thủ Tướng Chính phủ phê duyệt Chiến lược phát triển kinh tế - xã hội thành phố Hà Nội đến năm 2030, tầm nhìn đến năm 2050;</w:t>
      </w:r>
    </w:p>
    <w:p>
      <w:pPr>
        <w:pStyle w:val="Normal(Web)"/>
        <w:divId w:val="14"/>
        <w:rPr>
          <w:vanish w:val="0"/>
        </w:rPr>
      </w:pPr>
      <w:r>
        <w:rPr>
          <w:i/>
        </w:rPr>
        <w:t xml:space="preserve">Căn cứ Quyết định số 108</w:t>
      </w:r>
      <w:r>
        <w:rPr>
          <w:i/>
        </w:rPr>
        <w:t xml:space="preserve">1</w:t>
      </w:r>
      <w:r>
        <w:rPr>
          <w:i/>
        </w:rPr>
        <w:t xml:space="preserve">/QĐ-TTg ngày 06/7/2011 của Thủ tướng Chính phủ phê duyệt Quy hoạch tổng th</w:t>
      </w:r>
      <w:r>
        <w:rPr>
          <w:i/>
        </w:rPr>
        <w:t xml:space="preserve">ể </w:t>
      </w:r>
      <w:r>
        <w:rPr>
          <w:i/>
        </w:rPr>
        <w:t xml:space="preserve">phát triển kinh t</w:t>
      </w:r>
      <w:r>
        <w:rPr>
          <w:i/>
        </w:rPr>
        <w:t xml:space="preserve">ế</w:t>
      </w:r>
      <w:r>
        <w:rPr>
          <w:i/>
        </w:rPr>
        <w:t xml:space="preserve">- xã hội thành phố Hà Nội đến năm 2020, tầm nhìn đến năm 2030: Quyết định s</w:t>
      </w:r>
      <w:r>
        <w:rPr>
          <w:i/>
        </w:rPr>
        <w:t xml:space="preserve">ố </w:t>
      </w:r>
      <w:r>
        <w:rPr>
          <w:i/>
        </w:rPr>
        <w:t xml:space="preserve"> 1259/QĐ-TTg ngày 26/7/2011 của Thủ tướn</w:t>
      </w:r>
      <w:r>
        <w:rPr>
          <w:i/>
        </w:rPr>
        <w:t xml:space="preserve">g </w:t>
      </w:r>
      <w:r>
        <w:rPr>
          <w:i/>
        </w:rPr>
        <w:t xml:space="preserve">Chính phủ phê duyệt Quy hoạch chung xây dựng Thủ đô Hà Nội đến năm 2030 và tầm nhìn đến năm 2050;</w:t>
      </w:r>
    </w:p>
    <w:p>
      <w:pPr>
        <w:pStyle w:val="Normal(Web)"/>
        <w:divId w:val="15"/>
        <w:rPr>
          <w:vanish w:val="0"/>
        </w:rPr>
      </w:pPr>
      <w:r>
        <w:rPr>
          <w:i/>
        </w:rPr>
        <w:t xml:space="preserve">Căn cứ Nghị quyết số 06/2012/NQ-HĐND ngày 5 tháng 4 năm 2012 của Hội đồn</w:t>
      </w:r>
      <w:r>
        <w:rPr>
          <w:i/>
        </w:rPr>
        <w:t xml:space="preserve">g </w:t>
      </w:r>
      <w:r>
        <w:rPr>
          <w:i/>
        </w:rPr>
        <w:t xml:space="preserve">nhân dân Thành phố về việc thông qua Quy hoạch phát triển hệ thống y tế thành phố Hà Nội đến năm 2020, định hư</w:t>
      </w:r>
      <w:r>
        <w:rPr>
          <w:i/>
        </w:rPr>
        <w:t xml:space="preserve">ớ</w:t>
      </w:r>
      <w:r>
        <w:rPr>
          <w:i/>
        </w:rPr>
        <w:t xml:space="preserve">ng đến năm 2030:</w:t>
      </w:r>
    </w:p>
    <w:p>
      <w:pPr>
        <w:pStyle w:val="Normal(Web)"/>
        <w:divId w:val="16"/>
        <w:rPr>
          <w:vanish w:val="0"/>
        </w:rPr>
      </w:pPr>
      <w:r>
        <w:rPr>
          <w:i/>
        </w:rPr>
        <w:t xml:space="preserve">Xét Tờ trình </w:t>
      </w:r>
      <w:r>
        <w:rPr>
          <w:i/>
        </w:rPr>
        <w:t xml:space="preserve">số </w:t>
      </w:r>
      <w:r>
        <w:rPr>
          <w:i/>
        </w:rPr>
        <w:t xml:space="preserve"> 92/TTr-SYT ngày 27/4/2012 của Sở Y tế về việc đề nghị phê duyệt Qu</w:t>
      </w:r>
      <w:r>
        <w:rPr>
          <w:i/>
        </w:rPr>
        <w:t xml:space="preserve">y </w:t>
      </w:r>
      <w:r>
        <w:rPr>
          <w:i/>
        </w:rPr>
        <w:t xml:space="preserve">hoạch phát triển hệ thống y tế thành phố Hà Nội đến năm 2020</w:t>
      </w:r>
      <w:r>
        <w:rPr>
          <w:i/>
        </w:rPr>
        <w:t xml:space="preserve">, </w:t>
      </w:r>
      <w:r>
        <w:rPr>
          <w:i/>
        </w:rPr>
        <w:t xml:space="preserve">định hư</w:t>
      </w:r>
      <w:r>
        <w:rPr>
          <w:i/>
        </w:rPr>
        <w:t xml:space="preserve">ớ</w:t>
      </w:r>
      <w:r>
        <w:rPr>
          <w:i/>
        </w:rPr>
        <w:t xml:space="preserve">ng đ</w:t>
      </w:r>
      <w:r>
        <w:rPr>
          <w:i/>
        </w:rPr>
        <w:t xml:space="preserve">ế</w:t>
      </w:r>
      <w:r>
        <w:rPr>
          <w:i/>
        </w:rPr>
        <w:t xml:space="preserve">n năm 2030;</w:t>
      </w:r>
    </w:p>
    <w:p>
      <w:pPr>
        <w:pStyle w:val="Normal(Web)"/>
        <w:divId w:val="17"/>
        <w:rPr>
          <w:vanish w:val="0"/>
        </w:rPr>
      </w:pPr>
      <w:r>
        <w:rPr>
          <w:i/>
        </w:rPr>
        <w:t xml:space="preserve">Theo đề nghị của Giám đốc Sở K</w:t>
      </w:r>
      <w:r>
        <w:rPr>
          <w:i/>
        </w:rPr>
        <w:t xml:space="preserve">ế </w:t>
      </w:r>
      <w:r>
        <w:rPr>
          <w:i/>
        </w:rPr>
        <w:t xml:space="preserve">hoạch và Đầu tư tại Văn bản số 445/BC-K </w:t>
      </w:r>
      <w:r>
        <w:rPr>
          <w:i/>
        </w:rPr>
        <w:t xml:space="preserve">H</w:t>
      </w:r>
      <w:r>
        <w:rPr>
          <w:i/>
        </w:rPr>
        <w:t xml:space="preserve">&amp;ĐT ngày 12/6/2012,</w:t>
      </w:r>
    </w:p>
    <w:p>
      <w:pPr>
        <w:pStyle w:val="Normal(Web)"/>
        <w:divId w:val="18"/>
        <w:jc w:val="center"/>
        <w:rPr>
          <w:vanish w:val="0"/>
        </w:rPr>
      </w:pPr>
      <w:r>
        <w:rPr>
          <w:b/>
        </w:rPr>
        <w:t xml:space="preserve">QUYẾT ĐỊNH:</w:t>
      </w:r>
    </w:p>
    <w:p>
      <w:pPr>
        <w:pStyle w:val="Normal(Web)"/>
        <w:divId w:val="19"/>
        <w:rPr>
          <w:vanish w:val="0"/>
        </w:rPr>
      </w:pPr>
      <w:r>
        <w:rPr>
          <w:b/>
        </w:rPr>
        <w:t xml:space="preserve">Điều 1:</w:t>
      </w:r>
      <w:r>
        <w:t xml:space="preserve"> Phê duyệt Quy hoạch phát triển hệ thống y tế thành phố Hà Nội đến năm 2020, định hướng đến năm 2030 với các nội dung chủ y</w:t>
      </w:r>
      <w:r>
        <w:t xml:space="preserve">ế</w:t>
      </w:r>
      <w:r>
        <w:t xml:space="preserve">u sau:</w:t>
      </w:r>
    </w:p>
    <w:p>
      <w:pPr>
        <w:pStyle w:val="Normal(Web)"/>
        <w:divId w:val="20"/>
        <w:rPr>
          <w:vanish w:val="0"/>
        </w:rPr>
      </w:pPr>
      <w:r>
        <w:rPr>
          <w:b/>
        </w:rPr>
        <w:t xml:space="preserve">I</w:t>
      </w:r>
      <w:r>
        <w:rPr>
          <w:b/>
        </w:rPr>
        <w:t xml:space="preserve">. Quan điểm phát triển:</w:t>
      </w:r>
    </w:p>
    <w:p>
      <w:pPr>
        <w:pStyle w:val="Normal(Web)"/>
        <w:divId w:val="21"/>
        <w:rPr>
          <w:vanish w:val="0"/>
        </w:rPr>
      </w:pPr>
      <w:r>
        <w:t xml:space="preserve">1</w:t>
      </w:r>
      <w:r>
        <w:t xml:space="preserve">. Phát </w:t>
      </w:r>
      <w:r>
        <w:t xml:space="preserve">triển </w:t>
      </w:r>
      <w:r>
        <w:t xml:space="preserve">sự nghiệp chăm sóc, bảo vệ và nâng cao sức khỏe nhân dân là yếu tố quan trọng góp phần thực hiện mục tiêu tăng trưởng kinh tế bền vững ở Thủ đô trong quá trình công nghiệp hóa, hiện đại hóa.</w:t>
      </w:r>
    </w:p>
    <w:p>
      <w:pPr>
        <w:pStyle w:val="Normal(Web)"/>
        <w:divId w:val="22"/>
        <w:rPr>
          <w:vanish w:val="0"/>
        </w:rPr>
      </w:pPr>
      <w:r>
        <w:t xml:space="preserve">2. </w:t>
      </w:r>
      <w:r>
        <w:t xml:space="preserve">Phát triển sự nghiệp chăm sóc và bảo vệ sức khỏe nhân dân hướng tới mục tiêu chăm lo toàn diện và không ngừng nâng cao sức khỏe toàn dân. Không ng</w:t>
      </w:r>
      <w:r>
        <w:t xml:space="preserve">ừ</w:t>
      </w:r>
      <w:r>
        <w:t xml:space="preserve">ng nâng cao trách nhi</w:t>
      </w:r>
      <w:r>
        <w:t xml:space="preserve">ệ</w:t>
      </w:r>
      <w:r>
        <w:t xml:space="preserve">m của c</w:t>
      </w:r>
      <w:r>
        <w:t xml:space="preserve">ộ</w:t>
      </w:r>
      <w:r>
        <w:t xml:space="preserve">ng đồng, các tổ chức chính </w:t>
      </w:r>
      <w:r>
        <w:t xml:space="preserve">trị</w:t>
      </w:r>
      <w:r>
        <w:t xml:space="preserve">, xã hội và toàn thể n</w:t>
      </w:r>
      <w:r>
        <w:t xml:space="preserve">g</w:t>
      </w:r>
      <w:r>
        <w:t xml:space="preserve">ười dân</w:t>
      </w:r>
    </w:p>
    <w:p>
      <w:pPr>
        <w:pStyle w:val="Normal(Web)"/>
        <w:divId w:val="23"/>
        <w:rPr>
          <w:vanish w:val="0"/>
        </w:rPr>
      </w:pPr>
      <w:r>
        <w:t xml:space="preserve">3. </w:t>
      </w:r>
      <w:r>
        <w:t xml:space="preserve">Chăm sóc, bảo vệ và nâng cao sức khỏe nhân dân là chiến lược tổng hợp để cải thiện và phát triển nòi gi</w:t>
      </w:r>
      <w:r>
        <w:t xml:space="preserve">ố</w:t>
      </w:r>
      <w:r>
        <w:t xml:space="preserve">ng; lấy phòng bệnh là nhiệm vụ trọng tâm và khám, chữa bệnh là nhiệm vụ đột phá trong qu</w:t>
      </w:r>
      <w:r>
        <w:t xml:space="preserve">á </w:t>
      </w:r>
      <w:r>
        <w:t xml:space="preserve">trình xây dựng và phát triển; kết h</w:t>
      </w:r>
      <w:r>
        <w:t xml:space="preserve">ợ</w:t>
      </w:r>
      <w:r>
        <w:t xml:space="preserve">p chặt chẽ Đông </w:t>
      </w:r>
      <w:r>
        <w:t xml:space="preserve">y </w:t>
      </w:r>
      <w:r>
        <w:t xml:space="preserve">và Tây y, giữa y học hiện đại với y học c</w:t>
      </w:r>
      <w:r>
        <w:t xml:space="preserve">ổ </w:t>
      </w:r>
      <w:r>
        <w:t xml:space="preserve">truyền.</w:t>
      </w:r>
    </w:p>
    <w:p>
      <w:pPr>
        <w:pStyle w:val="Normal(Web)"/>
        <w:divId w:val="24"/>
        <w:rPr>
          <w:vanish w:val="0"/>
        </w:rPr>
      </w:pPr>
      <w:r>
        <w:t xml:space="preserve">4. </w:t>
      </w:r>
      <w:r>
        <w:t xml:space="preserve">Phát triển sự nghiệp chăm sóc và bảo vệ sức khỏe nhân dân Thủ đô phải gắn v</w:t>
      </w:r>
      <w:r>
        <w:t xml:space="preserve">ới</w:t>
      </w:r>
      <w:r>
        <w:t xml:space="preserve"> Ch</w:t>
      </w:r>
      <w:r>
        <w:t xml:space="preserve">iế</w:t>
      </w:r>
      <w:r>
        <w:t xml:space="preserve">n lược ph</w:t>
      </w:r>
      <w:r>
        <w:t xml:space="preserve">á</w:t>
      </w:r>
      <w:r>
        <w:t xml:space="preserve">t triển kinh t</w:t>
      </w:r>
      <w:r>
        <w:t xml:space="preserve">ế </w:t>
      </w:r>
      <w:r>
        <w:t xml:space="preserve">- xã hội thành ph</w:t>
      </w:r>
      <w:r>
        <w:t xml:space="preserve">ố </w:t>
      </w:r>
      <w:r>
        <w:t xml:space="preserve">Hà Nội đ</w:t>
      </w:r>
      <w:r>
        <w:t xml:space="preserve">ế</w:t>
      </w:r>
      <w:r>
        <w:t xml:space="preserve">n năm 2030, t</w:t>
      </w:r>
      <w:r>
        <w:t xml:space="preserve">ầ</w:t>
      </w:r>
      <w:r>
        <w:t xml:space="preserve">m nhìn </w:t>
      </w:r>
      <w:r>
        <w:t xml:space="preserve">đế</w:t>
      </w:r>
      <w:r>
        <w:t xml:space="preserve">n năm 2050; quy hoạch tổng th</w:t>
      </w:r>
      <w:r>
        <w:t xml:space="preserve">ể </w:t>
      </w:r>
      <w:r>
        <w:t xml:space="preserve">phát triển kinh tế - xã hội Thủ đô; quy hoạch chung xây d</w:t>
      </w:r>
      <w:r>
        <w:t xml:space="preserve">ựn</w:t>
      </w:r>
      <w:r>
        <w:t xml:space="preserve">g Thủ đô và các quy hoạch ngành, lĩnh vực.</w:t>
      </w:r>
    </w:p>
    <w:p>
      <w:pPr>
        <w:pStyle w:val="Normal(Web)"/>
        <w:divId w:val="25"/>
        <w:rPr>
          <w:vanish w:val="0"/>
        </w:rPr>
      </w:pPr>
      <w:r>
        <w:t xml:space="preserve">5. </w:t>
      </w:r>
      <w:r>
        <w:t xml:space="preserve">T</w:t>
      </w:r>
      <w:r>
        <w:t xml:space="preserve">ổ </w:t>
      </w:r>
      <w:r>
        <w:t xml:space="preserve">chức phát triển lĩnh vực y tế trên cơ sở kết hợp đồng bộ từ Trung ương đến địa phương, giữa các tuyến khám chữa bệnh v</w:t>
      </w:r>
      <w:r>
        <w:t xml:space="preserve">à </w:t>
      </w:r>
      <w:r>
        <w:t xml:space="preserve">tăng cường hợp tác quốc t</w:t>
      </w:r>
      <w:r>
        <w:t xml:space="preserve">ế </w:t>
      </w:r>
      <w:r>
        <w:t xml:space="preserve">trong lĩnh vực y học, đảm bảo hiệu quả cao trong chăm sóc, bảo vệ và nâng cao sức khỏe c</w:t>
      </w:r>
      <w:r>
        <w:t xml:space="preserve">ủ</w:t>
      </w:r>
      <w:r>
        <w:t xml:space="preserve">a nhân dân</w:t>
      </w:r>
      <w:r>
        <w:t xml:space="preserve">.</w:t>
      </w:r>
    </w:p>
    <w:p>
      <w:pPr>
        <w:pStyle w:val="Normal(Web)"/>
        <w:divId w:val="26"/>
        <w:rPr>
          <w:vanish w:val="0"/>
        </w:rPr>
      </w:pPr>
      <w:r>
        <w:t xml:space="preserve">6. </w:t>
      </w:r>
      <w:r>
        <w:t xml:space="preserve">Phát triển Hà Nội thành trung tâm y học chất lượng cao của cả nước với các tiêu chí hiện đại trong chăm sóc, bảo vệ và nâng cao sức khỏe nhân dân; phát triển hệ thống y tế vừa chuyên sâu, vừa phổ cập.</w:t>
      </w:r>
    </w:p>
    <w:p>
      <w:pPr>
        <w:pStyle w:val="Normal(Web)"/>
        <w:divId w:val="27"/>
        <w:rPr>
          <w:vanish w:val="0"/>
        </w:rPr>
      </w:pPr>
      <w:r>
        <w:rPr>
          <w:b/>
        </w:rPr>
        <w:t xml:space="preserve">l</w:t>
      </w:r>
      <w:r>
        <w:rPr>
          <w:b/>
        </w:rPr>
        <w:t xml:space="preserve">I</w:t>
      </w:r>
      <w:r>
        <w:rPr>
          <w:b/>
        </w:rPr>
        <w:t xml:space="preserve">. Mục tiêu phát triển</w:t>
      </w:r>
    </w:p>
    <w:p>
      <w:pPr>
        <w:pStyle w:val="Normal(Web)"/>
        <w:divId w:val="28"/>
        <w:rPr>
          <w:vanish w:val="0"/>
        </w:rPr>
      </w:pPr>
      <w:r>
        <w:t xml:space="preserve">1. </w:t>
      </w:r>
      <w:r>
        <w:t xml:space="preserve">Mục tiêu chung</w:t>
      </w:r>
    </w:p>
    <w:p>
      <w:pPr>
        <w:pStyle w:val="Normal(Web)"/>
        <w:divId w:val="29"/>
        <w:rPr>
          <w:vanish w:val="0"/>
        </w:rPr>
      </w:pPr>
      <w:r>
        <w:t xml:space="preserve">Phát triển đồng bộ hệ thống y tế vừa chuyên sâu, vừa phổ cập nhằm đáp ứng nhu cầu chăm sóc, b</w:t>
      </w:r>
      <w:r>
        <w:t xml:space="preserve">ả</w:t>
      </w:r>
      <w:r>
        <w:t xml:space="preserve">o vệ và nâng cao sức khỏe của nhân dân. C</w:t>
      </w:r>
      <w:r>
        <w:t xml:space="preserve">ủ</w:t>
      </w:r>
      <w:r>
        <w:t xml:space="preserve">ng c</w:t>
      </w:r>
      <w:r>
        <w:t xml:space="preserve">ố</w:t>
      </w:r>
      <w:r>
        <w:t xml:space="preserve">, nâng cấp mạng lưới y tế cơ sở đảm bảo thuận tiện, nhanh chóng với chất lượng dịch vụ tốt, phục vụ các nhu cầu chăm sóc sức khỏe của người dân. Phát triển các trung tâm y tế chuyên sâu, triển khai xây dựng các t</w:t>
      </w:r>
      <w:r>
        <w:t xml:space="preserve">ổ hợp</w:t>
      </w:r>
      <w:r>
        <w:t xml:space="preserve"> công trình y t</w:t>
      </w:r>
      <w:r>
        <w:t xml:space="preserve">ế </w:t>
      </w:r>
      <w:r>
        <w:t xml:space="preserve">chất lượng tầm cỡ quốc tế, xây dựng đội ngũ nhân lực y tế Thủ đô Hà Nội đủ về số lượng, có phẩm chất, năng lực, trình độ về quản lý, phấn đấu để mọi người dân được hư</w:t>
      </w:r>
      <w:r>
        <w:t xml:space="preserve">ở</w:t>
      </w:r>
      <w:r>
        <w:t xml:space="preserve">ng các dịch vụ y t</w:t>
      </w:r>
      <w:r>
        <w:t xml:space="preserve">ế </w:t>
      </w:r>
      <w:r>
        <w:t xml:space="preserve">có chất lượng cao, nâng cao sức kh</w:t>
      </w:r>
      <w:r>
        <w:t xml:space="preserve">ỏe</w:t>
      </w:r>
      <w:r>
        <w:t xml:space="preserve">, giảm tỷ lệ mắc bệnh tật và tử vong, tăng tuổi thọ, cải thiện chất lượng giống nòi, góp ph</w:t>
      </w:r>
      <w:r>
        <w:t xml:space="preserve">ầ</w:t>
      </w:r>
      <w:r>
        <w:t xml:space="preserve">n nâng cao chất lượng cuộc s</w:t>
      </w:r>
      <w:r>
        <w:t xml:space="preserve">ố</w:t>
      </w:r>
      <w:r>
        <w:t xml:space="preserve">ng, ch</w:t>
      </w:r>
      <w:r>
        <w:t xml:space="preserve">ất</w:t>
      </w:r>
      <w:r>
        <w:t xml:space="preserve"> l</w:t>
      </w:r>
      <w:r>
        <w:t xml:space="preserve">ượn</w:t>
      </w:r>
      <w:r>
        <w:t xml:space="preserve">g nguồn nh</w:t>
      </w:r>
      <w:r>
        <w:t xml:space="preserve">ân </w:t>
      </w:r>
      <w:r>
        <w:t xml:space="preserve">lực</w:t>
      </w:r>
    </w:p>
    <w:p>
      <w:pPr>
        <w:pStyle w:val="Normal(Web)"/>
        <w:divId w:val="30"/>
        <w:rPr>
          <w:vanish w:val="0"/>
        </w:rPr>
      </w:pPr>
      <w:r>
        <w:t xml:space="preserve">2. </w:t>
      </w:r>
      <w:r>
        <w:t xml:space="preserve">Các chỉ tiêu cơ bản</w:t>
      </w:r>
    </w:p>
    <w:p>
      <w:pPr>
        <w:pStyle w:val="Normal(Web)"/>
        <w:divId w:val="31"/>
        <w:rPr>
          <w:vanish w:val="0"/>
        </w:rPr>
      </w:pPr>
      <w:r>
        <w:t xml:space="preserve">- </w:t>
      </w:r>
      <w:r>
        <w:t xml:space="preserve">Ph</w:t>
      </w:r>
      <w:r>
        <w:t xml:space="preserve">ấ</w:t>
      </w:r>
      <w:r>
        <w:t xml:space="preserve">n đấu tăng tuổi thọ t</w:t>
      </w:r>
      <w:r>
        <w:t xml:space="preserve">rung </w:t>
      </w:r>
      <w:r>
        <w:t xml:space="preserve">bình đạt 79 năm đến n</w:t>
      </w:r>
      <w:r>
        <w:t xml:space="preserve">ă</w:t>
      </w:r>
      <w:r>
        <w:t xml:space="preserve">m 2015, 80 năm đến năm 2020 và 81 năm đến năm 2030;</w:t>
      </w:r>
    </w:p>
    <w:p>
      <w:pPr>
        <w:pStyle w:val="Normal(Web)"/>
        <w:divId w:val="32"/>
        <w:rPr>
          <w:vanish w:val="0"/>
        </w:rPr>
      </w:pPr>
      <w:r>
        <w:t xml:space="preserve">- </w:t>
      </w:r>
      <w:r>
        <w:t xml:space="preserve">Phấn đấu hạ tỷ lệ tăng dân số tự nhiên t</w:t>
      </w:r>
      <w:r>
        <w:t xml:space="preserve">ừ</w:t>
      </w:r>
      <w:r>
        <w:t xml:space="preserve"> 12,28 </w:t>
      </w:r>
      <w:r>
        <w:t xml:space="preserve">°/oo</w:t>
      </w:r>
      <w:r>
        <w:t xml:space="preserve"> năm 2010 xuống 11,5‰ vào năm 2015, 11‰ vào năm 2020 và dưới 10‰ vào năm 2030;</w:t>
      </w:r>
    </w:p>
    <w:p>
      <w:pPr>
        <w:pStyle w:val="Normal(Web)"/>
        <w:divId w:val="33"/>
        <w:rPr>
          <w:vanish w:val="0"/>
        </w:rPr>
      </w:pPr>
      <w:r>
        <w:t xml:space="preserve">- </w:t>
      </w:r>
      <w:r>
        <w:t xml:space="preserve">Giảm tỷ suất chết </w:t>
      </w:r>
      <w:r>
        <w:t xml:space="preserve">tr</w:t>
      </w:r>
      <w:r>
        <w:t xml:space="preserve">ẻ em dưới </w:t>
      </w:r>
      <w:r>
        <w:t xml:space="preserve">1 </w:t>
      </w:r>
      <w:r>
        <w:t xml:space="preserve">tuổi </w:t>
      </w:r>
      <w:r>
        <w:t xml:space="preserve">từ</w:t>
      </w:r>
      <w:r>
        <w:t xml:space="preserve"> 12,6 ‰ năm 2010 xuống </w:t>
      </w:r>
      <w:r>
        <w:t xml:space="preserve">10</w:t>
      </w:r>
      <w:r>
        <w:t xml:space="preserve">,</w:t>
      </w:r>
      <w:r>
        <w:t xml:space="preserve">0</w:t>
      </w:r>
      <w:r>
        <w:t xml:space="preserve">‰ vào năm 2015; dưới 8,0‰ vào năm 2020 và dưới 6‰ vào năm 2030;</w:t>
      </w:r>
    </w:p>
    <w:p>
      <w:pPr>
        <w:pStyle w:val="Normal(Web)"/>
        <w:divId w:val="34"/>
        <w:rPr>
          <w:vanish w:val="0"/>
        </w:rPr>
      </w:pPr>
      <w:r>
        <w:t xml:space="preserve">- </w:t>
      </w:r>
      <w:r>
        <w:t xml:space="preserve">Giảm tỷ suất chết trẻ em dưới 5 tuổi từ 14,5‰ năm 2010 xuống 12,0‰ vào năm 2015, dưới 10</w:t>
      </w:r>
      <w:r>
        <w:t xml:space="preserve">,</w:t>
      </w:r>
      <w:r>
        <w:t xml:space="preserve">0‰ vào năm 2020 và dưới 8,0‰ vào năm 2030;</w:t>
      </w:r>
    </w:p>
    <w:p>
      <w:pPr>
        <w:pStyle w:val="Normal(Web)"/>
        <w:divId w:val="35"/>
        <w:rPr>
          <w:vanish w:val="0"/>
        </w:rPr>
      </w:pPr>
      <w:r>
        <w:t xml:space="preserve">- </w:t>
      </w:r>
      <w:r>
        <w:t xml:space="preserve">Khống chế tỷ lệ nhiễm HIV/AIDS trong cộng đồng dân cư dưới 0</w:t>
      </w:r>
      <w:r>
        <w:t xml:space="preserve">,</w:t>
      </w:r>
      <w:r>
        <w:t xml:space="preserve">3% vào năm 2020, giảm dần số người nhiễm mới trong cộng đồng;</w:t>
      </w:r>
    </w:p>
    <w:p>
      <w:pPr>
        <w:pStyle w:val="Normal(Web)"/>
        <w:divId w:val="36"/>
        <w:rPr>
          <w:vanish w:val="0"/>
        </w:rPr>
      </w:pPr>
      <w:r>
        <w:t xml:space="preserve">- </w:t>
      </w:r>
      <w:r>
        <w:t xml:space="preserve">Giảm tỷ lệ tr</w:t>
      </w:r>
      <w:r>
        <w:t xml:space="preserve">ẻ </w:t>
      </w:r>
      <w:r>
        <w:t xml:space="preserve">em dưới 5 tuổi bị suy dinh dưỡng từ 11,9% năm 2010 xuống 10,0% vào năm 2015; dưới 8,0% vào năm 2020 và dư</w:t>
      </w:r>
      <w:r>
        <w:t xml:space="preserve">ớ</w:t>
      </w:r>
      <w:r>
        <w:t xml:space="preserve">i 7,0% vào năm 2030;</w:t>
      </w:r>
    </w:p>
    <w:p>
      <w:pPr>
        <w:pStyle w:val="Normal(Web)"/>
        <w:divId w:val="37"/>
        <w:rPr>
          <w:vanish w:val="0"/>
        </w:rPr>
      </w:pPr>
      <w:r>
        <w:t xml:space="preserve">- </w:t>
      </w:r>
      <w:r>
        <w:t xml:space="preserve">Giảm tỷ lệ tử vong mẹ từ 14 bà mẹ /100.000 trẻ đẻ sống năm 2010 xuống dưới 12 bà mẹ /100.000 trẻ đẻ sốn</w:t>
      </w:r>
      <w:r>
        <w:t xml:space="preserve">g </w:t>
      </w:r>
      <w:r>
        <w:t xml:space="preserve">vào năm 2015, dưới lo bà mẹ /100.000 </w:t>
      </w:r>
      <w:r>
        <w:t xml:space="preserve">tr</w:t>
      </w:r>
      <w:r>
        <w:t xml:space="preserve">ẻ đ</w:t>
      </w:r>
      <w:r>
        <w:t xml:space="preserve">ẻ </w:t>
      </w:r>
      <w:r>
        <w:t xml:space="preserve">sống vào năm 2020 và dưới 8 bà mẹ /100.000 trẻ đẻ sống vào năm 2030;</w:t>
      </w:r>
    </w:p>
    <w:p>
      <w:pPr>
        <w:pStyle w:val="Normal(Web)"/>
        <w:divId w:val="38"/>
        <w:rPr>
          <w:vanish w:val="0"/>
        </w:rPr>
      </w:pPr>
      <w:r>
        <w:t xml:space="preserve">- </w:t>
      </w:r>
      <w:r>
        <w:t xml:space="preserve">Phấn đẩu đến năm 2015 tỷ lệ bác sỹ đạt 12,5 bác sĩ /10.000 dân, dược sỹ đại học đạt 2 dược sĩ /10.000 d</w:t>
      </w:r>
      <w:r>
        <w:t xml:space="preserve">â</w:t>
      </w:r>
      <w:r>
        <w:t xml:space="preserve">n;" đến n</w:t>
      </w:r>
      <w:r>
        <w:t xml:space="preserve">ă</w:t>
      </w:r>
      <w:r>
        <w:t xml:space="preserve">m 2020 đạt 13,5 bác sỹ /10.000. dân, 2,5 dược sỹ /10.000 dân; năm 2030 đạt 14 bác sỹ/</w:t>
      </w:r>
      <w:r>
        <w:t xml:space="preserve">10</w:t>
      </w:r>
      <w:r>
        <w:t xml:space="preserve">.000 dân, 3 dược sỹ/</w:t>
      </w:r>
      <w:r>
        <w:t xml:space="preserve">10.000 </w:t>
      </w:r>
      <w:r>
        <w:t xml:space="preserve">dân; nhân viên điều dưỡng từ 3 - 4 nh</w:t>
      </w:r>
      <w:r>
        <w:t xml:space="preserve">â</w:t>
      </w:r>
      <w:r>
        <w:t xml:space="preserve">n viên/bác sỹ;</w:t>
      </w:r>
    </w:p>
    <w:p>
      <w:pPr>
        <w:pStyle w:val="Normal(Web)"/>
        <w:divId w:val="39"/>
        <w:rPr>
          <w:vanish w:val="0"/>
        </w:rPr>
      </w:pPr>
      <w:r>
        <w:t xml:space="preserve">- </w:t>
      </w:r>
      <w:r>
        <w:t xml:space="preserve">Phấn đấu tăng tỷ lệ giường bệnh lên 20 giường bệnh/10.000 dân vào năm 2015; 25 giường bệnh/10.000 dân vào năm 2020 và 30 giư</w:t>
      </w:r>
      <w:r>
        <w:t xml:space="preserve">ờ</w:t>
      </w:r>
      <w:r>
        <w:t xml:space="preserve">ng bệnh /10.000 dân vào năm 2030;</w:t>
      </w:r>
    </w:p>
    <w:p>
      <w:pPr>
        <w:pStyle w:val="Normal(Web)"/>
        <w:divId w:val="40"/>
        <w:rPr>
          <w:vanish w:val="0"/>
        </w:rPr>
      </w:pPr>
      <w:r>
        <w:t xml:space="preserve">- </w:t>
      </w:r>
      <w:r>
        <w:t xml:space="preserve">Ph</w:t>
      </w:r>
      <w:r>
        <w:t xml:space="preserve">ấ</w:t>
      </w:r>
      <w:r>
        <w:t xml:space="preserve">n đấu đ</w:t>
      </w:r>
      <w:r>
        <w:t xml:space="preserve">ế</w:t>
      </w:r>
      <w:r>
        <w:t xml:space="preserve">n năm 2015 bảo đảm 100% xã, phường, thị trấn đạt chuẩn quốc gia về y t</w:t>
      </w:r>
      <w:r>
        <w:t xml:space="preserve">ế</w:t>
      </w:r>
      <w:r>
        <w:t xml:space="preserve"> xã; đ</w:t>
      </w:r>
      <w:r>
        <w:t xml:space="preserve">ế</w:t>
      </w:r>
      <w:r>
        <w:t xml:space="preserve">n năm 2020 nâng c</w:t>
      </w:r>
      <w:r>
        <w:t xml:space="preserve">ấ</w:t>
      </w:r>
      <w:r>
        <w:t xml:space="preserve">p và duy trì đ</w:t>
      </w:r>
      <w:r>
        <w:t xml:space="preserve">ạ</w:t>
      </w:r>
      <w:r>
        <w:t xml:space="preserve">t chuẩn quốc gia về y t</w:t>
      </w:r>
      <w:r>
        <w:t xml:space="preserve">ế </w:t>
      </w:r>
      <w:r>
        <w:t xml:space="preserve">xã (theo chuẩn mới của Bộ </w:t>
      </w:r>
      <w:r>
        <w:t xml:space="preserve">y tế</w:t>
      </w:r>
      <w:r>
        <w:t xml:space="preserve">).</w:t>
      </w:r>
    </w:p>
    <w:p>
      <w:pPr>
        <w:pStyle w:val="Normal(Web)"/>
        <w:divId w:val="41"/>
        <w:rPr>
          <w:vanish w:val="0"/>
        </w:rPr>
      </w:pPr>
      <w:r>
        <w:rPr>
          <w:b/>
        </w:rPr>
        <w:t xml:space="preserve">III</w:t>
      </w:r>
      <w:r>
        <w:rPr>
          <w:b/>
        </w:rPr>
        <w:t xml:space="preserve">. Quy hoạch hệ th</w:t>
      </w:r>
      <w:r>
        <w:rPr>
          <w:b/>
        </w:rPr>
        <w:t xml:space="preserve">ố</w:t>
      </w:r>
      <w:r>
        <w:rPr>
          <w:b/>
        </w:rPr>
        <w:t xml:space="preserve">ng phát triển y tế đến năm 2020, đ</w:t>
      </w:r>
      <w:r>
        <w:rPr>
          <w:b/>
        </w:rPr>
        <w:t xml:space="preserve">ị</w:t>
      </w:r>
      <w:r>
        <w:rPr>
          <w:b/>
        </w:rPr>
        <w:t xml:space="preserve">nh hướng đến năm 2030.</w:t>
      </w:r>
    </w:p>
    <w:p>
      <w:pPr>
        <w:pStyle w:val="Normal(Web)"/>
        <w:divId w:val="42"/>
        <w:rPr>
          <w:vanish w:val="0"/>
        </w:rPr>
      </w:pPr>
      <w:r>
        <w:t xml:space="preserve">1</w:t>
      </w:r>
      <w:r>
        <w:t xml:space="preserve">. Hệ thống y tế dự phòng, y t</w:t>
      </w:r>
      <w:r>
        <w:t xml:space="preserve">ế </w:t>
      </w:r>
      <w:r>
        <w:t xml:space="preserve">cơ sở</w:t>
      </w:r>
    </w:p>
    <w:p>
      <w:pPr>
        <w:pStyle w:val="Normal(Web)"/>
        <w:divId w:val="43"/>
        <w:rPr>
          <w:vanish w:val="0"/>
        </w:rPr>
      </w:pPr>
      <w:r>
        <w:t xml:space="preserve">Đầu tư phát triển hệ thống y tế dự phòng đủ khả năng giám sát, phát hiện và xử lý (dự báo, gi</w:t>
      </w:r>
      <w:r>
        <w:t xml:space="preserve">á</w:t>
      </w:r>
      <w:r>
        <w:t xml:space="preserve">m sát, phát hiện v</w:t>
      </w:r>
      <w:r>
        <w:t xml:space="preserve">à </w:t>
      </w:r>
      <w:r>
        <w:t xml:space="preserve">khống chế) các dịch bệnh, nh</w:t>
      </w:r>
      <w:r>
        <w:t xml:space="preserve">ằ</w:t>
      </w:r>
      <w:r>
        <w:t xml:space="preserve">m giảm tỷ lệ mắc v</w:t>
      </w:r>
      <w:r>
        <w:t xml:space="preserve">à </w:t>
      </w:r>
      <w:r>
        <w:t xml:space="preserve">tử vong do bệnh, tật gây ra. Chủ động phòng, ch</w:t>
      </w:r>
      <w:r>
        <w:t xml:space="preserve">ố</w:t>
      </w:r>
      <w:r>
        <w:t xml:space="preserve">ng dịch. Dự báo, kiểm soát và kh</w:t>
      </w:r>
      <w:r>
        <w:t xml:space="preserve">ố</w:t>
      </w:r>
      <w:r>
        <w:t xml:space="preserve">ng ch</w:t>
      </w:r>
      <w:r>
        <w:t xml:space="preserve">ế </w:t>
      </w:r>
      <w:r>
        <w:t xml:space="preserve">được các bệnh dịch nguy hi</w:t>
      </w:r>
      <w:r>
        <w:t xml:space="preserve">ể</w:t>
      </w:r>
      <w:r>
        <w:t xml:space="preserve">m và các tác nhân truyền nhiễm gây dịch, nhất là các dịch bệnh mới phát sinh. Phòng, chống các bệnh không l</w:t>
      </w:r>
      <w:r>
        <w:t xml:space="preserve">â</w:t>
      </w:r>
      <w:r>
        <w:t xml:space="preserve">y nhiễm, tai nạn thương tích. Triển khai thực hiện các chương tình mục tiêu y t</w:t>
      </w:r>
      <w:r>
        <w:t xml:space="preserve">ế</w:t>
      </w:r>
      <w:r>
        <w:t xml:space="preserve">, chăm sóc sức kh</w:t>
      </w:r>
      <w:r>
        <w:t xml:space="preserve">ỏe </w:t>
      </w:r>
      <w:r>
        <w:t xml:space="preserve">nghề nghiệp, sức kh</w:t>
      </w:r>
      <w:r>
        <w:t xml:space="preserve">ỏe </w:t>
      </w:r>
      <w:r>
        <w:t xml:space="preserve">môi trường. Phát triển không gian mạng lưới y tế dự phòng theo các cấp phục vụ trên cơ sở phân bố quỹ đất dịch vụ c</w:t>
      </w:r>
      <w:r>
        <w:t xml:space="preserve">ô</w:t>
      </w:r>
      <w:r>
        <w:t xml:space="preserve">ng c</w:t>
      </w:r>
      <w:r>
        <w:t xml:space="preserve">ộ</w:t>
      </w:r>
      <w:r>
        <w:t xml:space="preserve">ng t</w:t>
      </w:r>
      <w:r>
        <w:t xml:space="preserve">ừ</w:t>
      </w:r>
      <w:r>
        <w:t xml:space="preserve">ng khu vực, phân khu đô thị theo quy hoạch phát triển không gian Thủ đô Hà Nội.</w:t>
      </w:r>
    </w:p>
    <w:p>
      <w:pPr>
        <w:pStyle w:val="Normal(Web)"/>
        <w:divId w:val="44"/>
        <w:rPr>
          <w:vanish w:val="0"/>
        </w:rPr>
      </w:pPr>
      <w:r>
        <w:t xml:space="preserve">Đầu tư cơ sở vật chất, trang thiết bị, nâng cao chất lượng dịch vụ mạng lưới trạm y tế xã, phường, thị trấn; đảm bảo 100% trạm y tế có bộ phận ch</w:t>
      </w:r>
      <w:r>
        <w:t xml:space="preserve">ữ</w:t>
      </w:r>
      <w:r>
        <w:t xml:space="preserve">a bệnh b</w:t>
      </w:r>
      <w:r>
        <w:t xml:space="preserve">ằ</w:t>
      </w:r>
      <w:r>
        <w:t xml:space="preserve">ng Y học c</w:t>
      </w:r>
      <w:r>
        <w:t xml:space="preserve">ổ </w:t>
      </w:r>
      <w:r>
        <w:t xml:space="preserve">truyền. Tăng cường nhân lực, chuyên môn kỹ thuật cho trạm y tế; thực hiện đúng, đủ chế độ, chính sách đối với cán bộ y t</w:t>
      </w:r>
      <w:r>
        <w:t xml:space="preserve">ế </w:t>
      </w:r>
      <w:r>
        <w:t xml:space="preserve">cơ sở. Ở các khu đô thị mới, khu tái đ</w:t>
      </w:r>
      <w:r>
        <w:t xml:space="preserve">ị</w:t>
      </w:r>
      <w:r>
        <w:t xml:space="preserve">nh cư hoặc các đơn vị hành chính cấp cơ sở mới được thành lập</w:t>
      </w:r>
      <w:r>
        <w:t xml:space="preserve">,</w:t>
      </w:r>
      <w:r>
        <w:t xml:space="preserve"> ph</w:t>
      </w:r>
      <w:r>
        <w:t xml:space="preserve">ấ</w:t>
      </w:r>
      <w:r>
        <w:t xml:space="preserve">n đấu tr</w:t>
      </w:r>
      <w:r>
        <w:t xml:space="preserve">u</w:t>
      </w:r>
      <w:r>
        <w:t xml:space="preserve">ng b</w:t>
      </w:r>
      <w:r>
        <w:t xml:space="preserve">ình </w:t>
      </w:r>
      <w:r>
        <w:t xml:space="preserve">8000 người dân có </w:t>
      </w:r>
      <w:r>
        <w:t xml:space="preserve">01 </w:t>
      </w:r>
      <w:r>
        <w:t xml:space="preserve">trạm y t</w:t>
      </w:r>
      <w:r>
        <w:t xml:space="preserve">ế </w:t>
      </w:r>
      <w:r>
        <w:t xml:space="preserve">đạt chuẩn qu</w:t>
      </w:r>
      <w:r>
        <w:t xml:space="preserve">ố</w:t>
      </w:r>
      <w:r>
        <w:t xml:space="preserve">c gia.</w:t>
      </w:r>
    </w:p>
    <w:p>
      <w:pPr>
        <w:pStyle w:val="Normal(Web)"/>
        <w:divId w:val="45"/>
        <w:rPr>
          <w:vanish w:val="0"/>
        </w:rPr>
      </w:pPr>
      <w:r>
        <w:t xml:space="preserve">Phát triển thêm phòng khám đa khoa tại các quận, huyện, thị xã, tại các khu đô thị mới, khu đông dân cư đáp ứng nhu c</w:t>
      </w:r>
      <w:r>
        <w:t xml:space="preserve">ầ</w:t>
      </w:r>
      <w:r>
        <w:t xml:space="preserve">u chăm sóc sức khỏe nh</w:t>
      </w:r>
      <w:r>
        <w:t xml:space="preserve">â</w:t>
      </w:r>
      <w:r>
        <w:t xml:space="preserve">n dân.</w:t>
      </w:r>
    </w:p>
    <w:p>
      <w:pPr>
        <w:pStyle w:val="Normal(Web)"/>
        <w:divId w:val="46"/>
        <w:rPr>
          <w:vanish w:val="0"/>
        </w:rPr>
      </w:pPr>
      <w:r>
        <w:t xml:space="preserve">Triển khai các dự án nâng c</w:t>
      </w:r>
      <w:r>
        <w:t xml:space="preserve">ấ</w:t>
      </w:r>
      <w:r>
        <w:t xml:space="preserve">p cơ sở vật chất trang thiết bị tại các Trung tâm y tế, phòng khám đa khoa với số kinh phí khoảng 300 tỷ đồng và các dự án nâng c</w:t>
      </w:r>
      <w:r>
        <w:t xml:space="preserve">ấ</w:t>
      </w:r>
      <w:r>
        <w:t xml:space="preserve">p c</w:t>
      </w:r>
      <w:r>
        <w:t xml:space="preserve">ơ </w:t>
      </w:r>
      <w:r>
        <w:t xml:space="preserve">sở vật c</w:t>
      </w:r>
      <w:r>
        <w:t xml:space="preserve">hất</w:t>
      </w:r>
      <w:r>
        <w:t xml:space="preserve">, trang thiết bị cá</w:t>
      </w:r>
      <w:r>
        <w:t xml:space="preserve">c </w:t>
      </w:r>
      <w:r>
        <w:t xml:space="preserve">trạm </w:t>
      </w:r>
      <w:r>
        <w:t xml:space="preserve">y </w:t>
      </w:r>
      <w:r>
        <w:t xml:space="preserve">tế x</w:t>
      </w:r>
      <w:r>
        <w:t xml:space="preserve">ã </w:t>
      </w:r>
      <w:r>
        <w:t xml:space="preserve">phường thị trấn đạt chu</w:t>
      </w:r>
      <w:r>
        <w:t xml:space="preserve">ẩ</w:t>
      </w:r>
      <w:r>
        <w:t xml:space="preserve">n quốc gia y tế x</w:t>
      </w:r>
      <w:r>
        <w:t xml:space="preserve">ã </w:t>
      </w:r>
      <w:r>
        <w:t xml:space="preserve">(theo chuẩn mới của B</w:t>
      </w:r>
      <w:r>
        <w:t xml:space="preserve">ộ</w:t>
      </w:r>
      <w:r>
        <w:t xml:space="preserve"> Y t</w:t>
      </w:r>
      <w:r>
        <w:t xml:space="preserve">ế</w:t>
      </w:r>
      <w:r>
        <w:t xml:space="preserve">) v</w:t>
      </w:r>
      <w:r>
        <w:t xml:space="preserve">ớ</w:t>
      </w:r>
      <w:r>
        <w:t xml:space="preserve">i số kinh phí khoảng </w:t>
      </w:r>
      <w:r>
        <w:t xml:space="preserve">1</w:t>
      </w:r>
      <w:r>
        <w:t xml:space="preserve">000 tỷ đông.</w:t>
      </w:r>
    </w:p>
    <w:p>
      <w:pPr>
        <w:pStyle w:val="Normal(Web)"/>
        <w:divId w:val="47"/>
        <w:rPr>
          <w:vanish w:val="0"/>
        </w:rPr>
      </w:pPr>
      <w:r>
        <w:t xml:space="preserve">2. </w:t>
      </w:r>
      <w:r>
        <w:t xml:space="preserve">Hệ thống bệnh viện công lập thuộc thành ph</w:t>
      </w:r>
      <w:r>
        <w:t xml:space="preserve">ố </w:t>
      </w:r>
      <w:r>
        <w:t xml:space="preserve">Hà Nội (chưa bao gồm mạng lưới y học c</w:t>
      </w:r>
      <w:r>
        <w:t xml:space="preserve">ổ </w:t>
      </w:r>
      <w:r>
        <w:t xml:space="preserve">t</w:t>
      </w:r>
      <w:r>
        <w:t xml:space="preserve">ru</w:t>
      </w:r>
      <w:r>
        <w:t xml:space="preserve">yền)</w:t>
      </w:r>
    </w:p>
    <w:p>
      <w:pPr>
        <w:pStyle w:val="Normal(Web)"/>
        <w:divId w:val="48"/>
        <w:rPr>
          <w:vanish w:val="0"/>
        </w:rPr>
      </w:pPr>
      <w:r>
        <w:t xml:space="preserve">Phát triển các bệnh viện công lập ở Hà Nội với loại hình đa khoa và chuyên khoa có đủ khả năng đáp ứng nhu c</w:t>
      </w:r>
      <w:r>
        <w:t xml:space="preserve">ầ</w:t>
      </w:r>
      <w:r>
        <w:t xml:space="preserve">u khám chữa bệnh của người dân Thủ đô và các tỉnh lân cận.</w:t>
      </w:r>
    </w:p>
    <w:p>
      <w:pPr>
        <w:pStyle w:val="Normal(Web)"/>
        <w:divId w:val="49"/>
        <w:rPr>
          <w:vanish w:val="0"/>
        </w:rPr>
      </w:pPr>
      <w:r>
        <w:t xml:space="preserve">- Đ</w:t>
      </w:r>
      <w:r>
        <w:t xml:space="preserve">ố</w:t>
      </w:r>
      <w:r>
        <w:t xml:space="preserve">i với các cơ sở khám chữa bệnh hiện có: Nâng cấp, mở rộng diện tích và từng bước triển khai các kỹ thuật chuyên môn cao (m</w:t>
      </w:r>
      <w:r>
        <w:t xml:space="preserve">ở </w:t>
      </w:r>
      <w:r>
        <w:t xml:space="preserve">rộng với những nơi có quỹ đ</w:t>
      </w:r>
      <w:r>
        <w:t xml:space="preserve">ấ</w:t>
      </w:r>
      <w:r>
        <w:t xml:space="preserve">t và phù hợp với quy h</w:t>
      </w:r>
      <w:r>
        <w:t xml:space="preserve">o</w:t>
      </w:r>
      <w:r>
        <w:t xml:space="preserve">ạch ph</w:t>
      </w:r>
      <w:r>
        <w:t xml:space="preserve">â</w:t>
      </w:r>
      <w:r>
        <w:t xml:space="preserve">n khu đô thị), tăng diện tích s</w:t>
      </w:r>
      <w:r>
        <w:t xml:space="preserve">ử </w:t>
      </w:r>
      <w:r>
        <w:t xml:space="preserve">dụng, ch</w:t>
      </w:r>
      <w:r>
        <w:t xml:space="preserve">ố</w:t>
      </w:r>
      <w:r>
        <w:t xml:space="preserve">ng quá t</w:t>
      </w:r>
      <w:r>
        <w:t xml:space="preserve">ả</w:t>
      </w:r>
      <w:r>
        <w:t xml:space="preserve">i tại chỗ, đảm bảo diện tích sàn/giường bệnh theo quy định. Từng bước di chuyển các bệnh viện đi</w:t>
      </w:r>
      <w:r>
        <w:t xml:space="preserve">ề</w:t>
      </w:r>
      <w:r>
        <w:t xml:space="preserve">u trị bệnh truyền nhi</w:t>
      </w:r>
      <w:r>
        <w:t xml:space="preserve">ễ</w:t>
      </w:r>
      <w:r>
        <w:t xml:space="preserve">m nặng ra khỏi khu vực nội thành, nơi đông d</w:t>
      </w:r>
      <w:r>
        <w:t xml:space="preserve">â</w:t>
      </w:r>
      <w:r>
        <w:t xml:space="preserve">n cư đến khu vực thích hợp. Từ nay đến năm 2020, triền khai đ</w:t>
      </w:r>
      <w:r>
        <w:t xml:space="preserve">ầ</w:t>
      </w:r>
      <w:r>
        <w:t xml:space="preserve">u tư khoảng 20 dự án, trong đó nâng cấp 15 bệnh viện, mở rộng và nâng </w:t>
      </w:r>
      <w:r>
        <w:t xml:space="preserve">cấp 5 Bệnh viện </w:t>
      </w:r>
      <w:r>
        <w:t xml:space="preserve">với diện tích đ</w:t>
      </w:r>
      <w:r>
        <w:t xml:space="preserve">ấ</w:t>
      </w:r>
      <w:r>
        <w:t xml:space="preserve">t mở rộng kho</w:t>
      </w:r>
      <w:r>
        <w:t xml:space="preserve">ản</w:t>
      </w:r>
      <w:r>
        <w:t xml:space="preserve">g 12,6ha.</w:t>
      </w:r>
    </w:p>
    <w:p>
      <w:pPr>
        <w:pStyle w:val="Normal(Web)"/>
        <w:divId w:val="50"/>
        <w:rPr>
          <w:vanish w:val="0"/>
        </w:rPr>
      </w:pPr>
      <w:r>
        <w:t xml:space="preserve">- Đối với các cơ sở khám chữa bệnh xây </w:t>
      </w:r>
      <w:r>
        <w:t xml:space="preserve">dự</w:t>
      </w:r>
      <w:r>
        <w:t xml:space="preserve">ng mới: Xây dựng mạng lưới bệnh viện đa khoa huyện tại các huyện và đô thị vệ tinh. Các bệnh viện đa khoa và chuyên khoa củaThành ph</w:t>
      </w:r>
      <w:r>
        <w:t xml:space="preserve">ố </w:t>
      </w:r>
      <w:r>
        <w:t xml:space="preserve">đạt tiêu ch</w:t>
      </w:r>
      <w:r>
        <w:t xml:space="preserve">uẩ</w:t>
      </w:r>
      <w:r>
        <w:t xml:space="preserve">n hạng </w:t>
      </w:r>
      <w:r>
        <w:t xml:space="preserve">II </w:t>
      </w:r>
      <w:r>
        <w:t xml:space="preserve">trở lên (tập trung chủ y</w:t>
      </w:r>
      <w:r>
        <w:t xml:space="preserve">ế</w:t>
      </w:r>
      <w:r>
        <w:t xml:space="preserve">u khu v</w:t>
      </w:r>
      <w:r>
        <w:t xml:space="preserve">à</w:t>
      </w:r>
      <w:r>
        <w:t xml:space="preserve">nh đai 3, 4 và tại các phân khu đô thị). Các bệnh viện đa khoa và chuyên khoa của Trung </w:t>
      </w:r>
      <w:r>
        <w:t xml:space="preserve">ươ</w:t>
      </w:r>
      <w:r>
        <w:t xml:space="preserve">ng đạt tiêu chuẩn hạng </w:t>
      </w:r>
      <w:r>
        <w:t xml:space="preserve">I </w:t>
      </w:r>
      <w:r>
        <w:t xml:space="preserve">hoặc hạng đặc biệt chủ y</w:t>
      </w:r>
      <w:r>
        <w:t xml:space="preserve">ế</w:t>
      </w:r>
      <w:r>
        <w:t xml:space="preserve">u tập trung tại tổ hợp y t</w:t>
      </w:r>
      <w:r>
        <w:t xml:space="preserve">ế </w:t>
      </w:r>
      <w:r>
        <w:t xml:space="preserve">đa chúc năng. Ưu tiên các dự án bệnh viện có nhu cầu c</w:t>
      </w:r>
      <w:r>
        <w:t xml:space="preserve">ấ</w:t>
      </w:r>
      <w:r>
        <w:t xml:space="preserve">p bách, nhu c</w:t>
      </w:r>
      <w:r>
        <w:t xml:space="preserve">ầ</w:t>
      </w:r>
      <w:r>
        <w:t xml:space="preserve">u phát triển chuyên môn t</w:t>
      </w:r>
      <w:r>
        <w:t xml:space="preserve">ầ</w:t>
      </w:r>
      <w:r>
        <w:t xml:space="preserve">m cỡ khu vực và quốc tế, các dự án đã được chuẩn bị v</w:t>
      </w:r>
      <w:r>
        <w:t xml:space="preserve">ề </w:t>
      </w:r>
      <w:r>
        <w:t xml:space="preserve">quỹ đất v</w:t>
      </w:r>
      <w:r>
        <w:t xml:space="preserve">à </w:t>
      </w:r>
      <w:r>
        <w:t xml:space="preserve">kinh phí ở giai đoạn trước, các dự án thuộc nhóm công trình trọng </w:t>
      </w:r>
      <w:r>
        <w:t xml:space="preserve">điể</w:t>
      </w:r>
      <w:r>
        <w:t xml:space="preserve">m của Thành phố giai đoạn 2011-2015, các dự án nhằm giảm qu</w:t>
      </w:r>
      <w:r>
        <w:t xml:space="preserve">á </w:t>
      </w:r>
      <w:r>
        <w:t xml:space="preserve">tải cấp bách khu vực nội đ</w:t>
      </w:r>
      <w:r>
        <w:t xml:space="preserve">ô</w:t>
      </w:r>
      <w:r>
        <w:t xml:space="preserve">, các dự án thực hiện chủ trương di dời. Giai đoạn từ năm 2011-2015: khởi công và xây mới </w:t>
      </w:r>
      <w:r>
        <w:t xml:space="preserve">10 </w:t>
      </w:r>
      <w:r>
        <w:t xml:space="preserve">bệnh viện </w:t>
      </w:r>
      <w:r>
        <w:t xml:space="preserve">với </w:t>
      </w:r>
      <w:r>
        <w:t xml:space="preserve">số giường bệnh là 3.850 giường, với nhu cầu đất là 43,5ha. Giai đoạn từ năm 2016-2020: khởi công v</w:t>
      </w:r>
      <w:r>
        <w:t xml:space="preserve">à </w:t>
      </w:r>
      <w:r>
        <w:t xml:space="preserve">xây mới 15 bệnh viện với số giường bệnh là 5.000 giường với nhu cầu đất lả 50,5ha.</w:t>
      </w:r>
    </w:p>
    <w:p>
      <w:pPr>
        <w:pStyle w:val="Normal(Web)"/>
        <w:divId w:val="51"/>
        <w:rPr>
          <w:vanish w:val="0"/>
        </w:rPr>
      </w:pPr>
      <w:r>
        <w:t xml:space="preserve">3. </w:t>
      </w:r>
      <w:r>
        <w:t xml:space="preserve">Hệ thống khám chữa bệnh y học cổ truyền</w:t>
      </w:r>
    </w:p>
    <w:p>
      <w:pPr>
        <w:pStyle w:val="Normal(Web)"/>
        <w:divId w:val="52"/>
        <w:rPr>
          <w:vanish w:val="0"/>
        </w:rPr>
      </w:pPr>
      <w:r>
        <w:t xml:space="preserve">Nâng cấp Bệnh viện đa khoa Y học cổ truyền Hà Nội đạt tiêu chuẩn bệnh viện hạng </w:t>
      </w:r>
      <w:r>
        <w:t xml:space="preserve">I </w:t>
      </w:r>
      <w:r>
        <w:t xml:space="preserve">với quy mô 250 giường bệnh; xây mới Bệnh viện Y học cổ truyền Hà Đông cơ sở 2 với quy mô 300 giường bệnh; xây m</w:t>
      </w:r>
      <w:r>
        <w:t xml:space="preserve">ới 01 </w:t>
      </w:r>
      <w:r>
        <w:t xml:space="preserve">Bệnh viện y học cổ truyền Gia Lâm với quy mô 300 giường bệnh.</w:t>
      </w:r>
    </w:p>
    <w:p>
      <w:pPr>
        <w:pStyle w:val="Normal(Web)"/>
        <w:divId w:val="53"/>
        <w:rPr>
          <w:vanish w:val="0"/>
        </w:rPr>
      </w:pPr>
      <w:r>
        <w:t xml:space="preserve">4. </w:t>
      </w:r>
      <w:r>
        <w:t xml:space="preserve">Hệ thống cấp cứu trư</w:t>
      </w:r>
      <w:r>
        <w:t xml:space="preserve">ớ</w:t>
      </w:r>
      <w:r>
        <w:t xml:space="preserve">c bệnh viện</w:t>
      </w:r>
    </w:p>
    <w:p>
      <w:pPr>
        <w:pStyle w:val="Normal(Web)"/>
        <w:divId w:val="54"/>
        <w:rPr>
          <w:vanish w:val="0"/>
        </w:rPr>
      </w:pPr>
      <w:r>
        <w:t xml:space="preserve">Xây dựng thêm 09 trạm cấp cứu vệ tinh gắn với các trung tâm đô thị, nông thôn tại các khu vực: Mỹ Đình, khu đô thị mới Bắc Thăng Long, đô thị Hòa Lạc, khu vực Th</w:t>
      </w:r>
      <w:r>
        <w:t xml:space="preserve">ườ</w:t>
      </w:r>
      <w:r>
        <w:t xml:space="preserve">ng Tín hoặc Phú Xuyên, Đô thị Sơn Tây, khu vực Vân Đình, khu vực Xuân Mai, Phùng, Sóc Sơn. Xây </w:t>
      </w:r>
      <w:r>
        <w:t xml:space="preserve">d</w:t>
      </w:r>
      <w:r>
        <w:t xml:space="preserve">ựng 3 bệnh viện cấp cứu tại các khu vực như: Sóc Sơn, đô thị Hòa Lạc và Ph</w:t>
      </w:r>
      <w:r>
        <w:t xml:space="preserve">ú</w:t>
      </w:r>
      <w:r>
        <w:t xml:space="preserve"> Xuyên.</w:t>
      </w:r>
    </w:p>
    <w:p>
      <w:pPr>
        <w:pStyle w:val="Normal(Web)"/>
        <w:divId w:val="55"/>
        <w:rPr>
          <w:vanish w:val="0"/>
        </w:rPr>
      </w:pPr>
      <w:r>
        <w:t xml:space="preserve">5. </w:t>
      </w:r>
      <w:r>
        <w:t xml:space="preserve">Mạng lưới khám chữa bệnh ngoài công lập</w:t>
      </w:r>
    </w:p>
    <w:p>
      <w:pPr>
        <w:pStyle w:val="Normal(Web)"/>
        <w:divId w:val="56"/>
        <w:rPr>
          <w:vanish w:val="0"/>
        </w:rPr>
      </w:pPr>
      <w:r>
        <w:t xml:space="preserve">Phát triển, mở rộng mạ</w:t>
      </w:r>
      <w:r>
        <w:t xml:space="preserve">ng </w:t>
      </w:r>
      <w:r>
        <w:t xml:space="preserve">lưới các bệnh viện tư nhân trên địa bàn cả về số lượng bệnh viện và s</w:t>
      </w:r>
      <w:r>
        <w:t xml:space="preserve">ố </w:t>
      </w:r>
      <w:r>
        <w:t xml:space="preserve">giường bệnh. Thu hút đầu tư phát triển bệnh viện tư nhân tại </w:t>
      </w:r>
      <w:r>
        <w:t xml:space="preserve">05 </w:t>
      </w:r>
      <w:r>
        <w:t xml:space="preserve">cụm t</w:t>
      </w:r>
      <w:r>
        <w:t xml:space="preserve">ổ </w:t>
      </w:r>
      <w:r>
        <w:t xml:space="preserve">hợp y t</w:t>
      </w:r>
      <w:r>
        <w:t xml:space="preserve">ế </w:t>
      </w:r>
      <w:r>
        <w:t xml:space="preserve">với khoảng 4.000 - 6.000 giường bệnh, </w:t>
      </w:r>
      <w:r>
        <w:t xml:space="preserve">d</w:t>
      </w:r>
      <w:r>
        <w:t xml:space="preserve">iện tích đất khoảng 30-60 ha, tổng kinh phí dự kiến khoảng 6.000 tỷ đ</w:t>
      </w:r>
      <w:r>
        <w:t xml:space="preserve">ồ</w:t>
      </w:r>
      <w:r>
        <w:t xml:space="preserve">ng. Phát tr</w:t>
      </w:r>
      <w:r>
        <w:t xml:space="preserve">iể</w:t>
      </w:r>
      <w:r>
        <w:t xml:space="preserve">n loại hình bệnh vi</w:t>
      </w:r>
      <w:r>
        <w:t xml:space="preserve">ệ</w:t>
      </w:r>
      <w:r>
        <w:t xml:space="preserve">n 100% vốn nước ngoài. Ưu tiên phát triển bệnh viện tư nhân và các dịch vụ y t</w:t>
      </w:r>
      <w:r>
        <w:t xml:space="preserve">ế </w:t>
      </w:r>
      <w:r>
        <w:t xml:space="preserve">tư nhân sử dụng c</w:t>
      </w:r>
      <w:r>
        <w:t xml:space="preserve">ô</w:t>
      </w:r>
      <w:r>
        <w:t xml:space="preserve">ng nghệ y học cao, hiệu quả khám chữa bệnh lớn, ít gây ô nhiễm môi trường. Rà soát các dự án bệnh viện tư nh</w:t>
      </w:r>
      <w:r>
        <w:t xml:space="preserve">â</w:t>
      </w:r>
      <w:r>
        <w:t xml:space="preserve">n đã được cấp đất nhưng triển khai không đạt tiến độ, yêu cầu tiếp tục xây dựng hoặc thu hồi đất dành cho các hạng mục y tế khác c</w:t>
      </w:r>
      <w:r>
        <w:t xml:space="preserve">ó</w:t>
      </w:r>
      <w:r>
        <w:t xml:space="preserve"> t</w:t>
      </w:r>
      <w:r>
        <w:t xml:space="preserve">í</w:t>
      </w:r>
      <w:r>
        <w:t xml:space="preserve">nh khả thi cao hơn.</w:t>
      </w:r>
    </w:p>
    <w:p>
      <w:pPr>
        <w:pStyle w:val="Normal(Web)"/>
        <w:divId w:val="57"/>
        <w:rPr>
          <w:vanish w:val="0"/>
        </w:rPr>
      </w:pPr>
      <w:r>
        <w:t xml:space="preserve">6. </w:t>
      </w:r>
      <w:r>
        <w:t xml:space="preserve">Công tác Dân số và kế hoạch hóa gia đình</w:t>
      </w:r>
    </w:p>
    <w:p>
      <w:pPr>
        <w:pStyle w:val="Normal(Web)"/>
        <w:divId w:val="58"/>
        <w:rPr>
          <w:vanish w:val="0"/>
        </w:rPr>
      </w:pPr>
      <w:r>
        <w:t xml:space="preserve">Thực hiện tốt các nhiệm vụ và giải pháp chủ yếu như: Tăng cường sự lãnh đạo, chỉ đạo các cấp chính quyền và sự tham gia c</w:t>
      </w:r>
      <w:r>
        <w:t xml:space="preserve">ủ</w:t>
      </w:r>
      <w:r>
        <w:t xml:space="preserve">a các ngành đoàn th</w:t>
      </w:r>
      <w:r>
        <w:t xml:space="preserve">ể</w:t>
      </w:r>
      <w:r>
        <w:t xml:space="preserve">; truyền thông giáo dục và triển khai một số đề án trọng tâm như: Đề án nâng cao chất lượng dân s</w:t>
      </w:r>
      <w:r>
        <w:t xml:space="preserve">ố</w:t>
      </w:r>
      <w:r>
        <w:t xml:space="preserve">, Đ</w:t>
      </w:r>
      <w:r>
        <w:t xml:space="preserve">ề</w:t>
      </w:r>
      <w:r>
        <w:t xml:space="preserve"> án sàng lọc trước sinh và sơ sinh...</w:t>
      </w:r>
    </w:p>
    <w:p>
      <w:pPr>
        <w:pStyle w:val="Normal(Web)"/>
        <w:divId w:val="59"/>
        <w:rPr>
          <w:vanish w:val="0"/>
        </w:rPr>
      </w:pPr>
      <w:r>
        <w:t xml:space="preserve">7. </w:t>
      </w:r>
      <w:r>
        <w:t xml:space="preserve">Nhân lực y tế</w:t>
      </w:r>
    </w:p>
    <w:p>
      <w:pPr>
        <w:pStyle w:val="Normal(Web)"/>
        <w:divId w:val="60"/>
        <w:rPr>
          <w:vanish w:val="0"/>
        </w:rPr>
      </w:pPr>
      <w:r>
        <w:t xml:space="preserve">Nhu cầu nhân lực đến năm 2020 cho các cơ sở y tế cần thêm khoảng 4.000 bác sĩ, </w:t>
      </w:r>
      <w:r>
        <w:t xml:space="preserve">1</w:t>
      </w:r>
      <w:r>
        <w:t xml:space="preserve">.000 dược sĩ và trên 18.000 nhân viên điều dưỡng. Nâng cấp và xây mới cơ sở 2 của Trường Cao đẳng Y tế Hà Nội và Hà Đông thành Trường Đại học về các lĩnh vực Y, dược, y tế c</w:t>
      </w:r>
      <w:r>
        <w:t xml:space="preserve">ô</w:t>
      </w:r>
      <w:r>
        <w:t xml:space="preserve">ng cộng tại các tổ hợp theo quy hoạch với nhu cầu đất </w:t>
      </w:r>
      <w:r>
        <w:t xml:space="preserve">10 </w:t>
      </w:r>
      <w:r>
        <w:t xml:space="preserve">ha/trường. Xây dựng mới 5-6 trường cao đẳng, trung cấp, đào tạo kỹ thuật về y tế tại các tổ hợp theo quy hoạch </w:t>
      </w:r>
      <w:r>
        <w:t xml:space="preserve">với </w:t>
      </w:r>
      <w:r>
        <w:t xml:space="preserve">nhu cầu đất 25-30ha.</w:t>
      </w:r>
    </w:p>
    <w:p>
      <w:pPr>
        <w:pStyle w:val="Normal(Web)"/>
        <w:divId w:val="61"/>
        <w:rPr>
          <w:vanish w:val="0"/>
        </w:rPr>
      </w:pPr>
      <w:r>
        <w:t xml:space="preserve">8. </w:t>
      </w:r>
      <w:r>
        <w:t xml:space="preserve">Mạng lưới sản xuất cung c</w:t>
      </w:r>
      <w:r>
        <w:t xml:space="preserve">ấ</w:t>
      </w:r>
      <w:r>
        <w:t xml:space="preserve">p thuốc và trang thiết bị y t</w:t>
      </w:r>
      <w:r>
        <w:t xml:space="preserve">ế</w:t>
      </w:r>
    </w:p>
    <w:p>
      <w:pPr>
        <w:pStyle w:val="Normal(Web)"/>
        <w:divId w:val="62"/>
        <w:rPr>
          <w:vanish w:val="0"/>
        </w:rPr>
      </w:pPr>
      <w:r>
        <w:t xml:space="preserve">Phát triển ngành dược tại Hà Nội thành một ngành kinh tế- kỹ thuật trọng tâm theo hướng công nghiệp hóa và hiện đại h</w:t>
      </w:r>
      <w:r>
        <w:t xml:space="preserve">ó</w:t>
      </w:r>
      <w:r>
        <w:t xml:space="preserve">a. Xây dựng Hà Nội thực sự l</w:t>
      </w:r>
      <w:r>
        <w:t xml:space="preserve">à </w:t>
      </w:r>
      <w:r>
        <w:t xml:space="preserve">trung tâm sản xuất, bào ch</w:t>
      </w:r>
      <w:r>
        <w:t xml:space="preserve">ế </w:t>
      </w:r>
      <w:r>
        <w:t xml:space="preserve">thuốc lớn với công nghệ cao, hiện đại tầm cỡ khu vực và quốc tế, bảo đ</w:t>
      </w:r>
      <w:r>
        <w:t xml:space="preserve">ả</w:t>
      </w:r>
      <w:r>
        <w:t xml:space="preserve">m cung ứng phần l</w:t>
      </w:r>
      <w:r>
        <w:t xml:space="preserve">ớ</w:t>
      </w:r>
      <w:r>
        <w:t xml:space="preserve">n các loại thuốc cho công tác điều trị cho Hà Nội, các tỉnh phía Bắc và xuất khẩu. Xây dựng mạng lưới nguồn cung c</w:t>
      </w:r>
      <w:r>
        <w:t xml:space="preserve">ấ</w:t>
      </w:r>
      <w:r>
        <w:t xml:space="preserve">p dược liệu </w:t>
      </w:r>
      <w:r>
        <w:t xml:space="preserve">ổ</w:t>
      </w:r>
      <w:r>
        <w:t xml:space="preserve">n định, chất lượng cao đ</w:t>
      </w:r>
      <w:r>
        <w:t xml:space="preserve">ể </w:t>
      </w:r>
      <w:r>
        <w:t xml:space="preserve">phục vụ sản xuất thuốc trong nước và hướng tới xuất khẩu thông qua việc quy hoạch v</w:t>
      </w:r>
      <w:r>
        <w:t xml:space="preserve">à </w:t>
      </w:r>
      <w:r>
        <w:t xml:space="preserve">phát triển các vùng </w:t>
      </w:r>
      <w:r>
        <w:t xml:space="preserve">d</w:t>
      </w:r>
      <w:r>
        <w:t xml:space="preserve">ược liệu, các cơ sở sản xuất nguyên liệu h</w:t>
      </w:r>
      <w:r>
        <w:t xml:space="preserve">ó</w:t>
      </w:r>
      <w:r>
        <w:t xml:space="preserve">a dược, từ đó tạo điều kiện bình </w:t>
      </w:r>
      <w:r>
        <w:t xml:space="preserve">ổ</w:t>
      </w:r>
      <w:r>
        <w:t xml:space="preserve">n giá dược phẩm tránh phụ thu</w:t>
      </w:r>
      <w:r>
        <w:t xml:space="preserve">ộ</w:t>
      </w:r>
      <w:r>
        <w:t xml:space="preserve">c nhập nguyên liệu nước ngoài. Khai thác phát huy tiềm năng, th</w:t>
      </w:r>
      <w:r>
        <w:t xml:space="preserve">ế </w:t>
      </w:r>
      <w:r>
        <w:t xml:space="preserve">mạnh nguồn d</w:t>
      </w:r>
      <w:r>
        <w:t xml:space="preserve">ược l</w:t>
      </w:r>
      <w:r>
        <w:t xml:space="preserve">iệu, thuốc y học cổ t</w:t>
      </w:r>
      <w:r>
        <w:t xml:space="preserve">ru</w:t>
      </w:r>
      <w:r>
        <w:t xml:space="preserve">yền.</w:t>
      </w:r>
    </w:p>
    <w:p>
      <w:pPr>
        <w:pStyle w:val="Normal(Web)"/>
        <w:divId w:val="63"/>
        <w:rPr>
          <w:vanish w:val="0"/>
        </w:rPr>
      </w:pPr>
      <w:r>
        <w:t xml:space="preserve">Đẩy mạnh nghiên </w:t>
      </w:r>
      <w:r>
        <w:t xml:space="preserve">cứu </w:t>
      </w:r>
      <w:r>
        <w:t xml:space="preserve">và sản xuất vắc-xin, sinh phẩm y tế.</w:t>
      </w:r>
    </w:p>
    <w:p>
      <w:pPr>
        <w:pStyle w:val="Normal(Web)"/>
        <w:divId w:val="64"/>
        <w:rPr>
          <w:vanish w:val="0"/>
        </w:rPr>
      </w:pPr>
      <w:r>
        <w:t xml:space="preserve">Củng </w:t>
      </w:r>
      <w:r>
        <w:t xml:space="preserve">cố </w:t>
      </w:r>
      <w:r>
        <w:t xml:space="preserve">và phát triển mạng lưới lưu thông, phân phối và cung ứng thuốc để chủ động cung </w:t>
      </w:r>
      <w:r>
        <w:t xml:space="preserve">ứ</w:t>
      </w:r>
      <w:r>
        <w:t xml:space="preserve">ng thường xuyên, đủ thuốc c</w:t>
      </w:r>
      <w:r>
        <w:t xml:space="preserve">ó </w:t>
      </w:r>
      <w:r>
        <w:t xml:space="preserve">chất lượng, giá c</w:t>
      </w:r>
      <w:r>
        <w:t xml:space="preserve">ả </w:t>
      </w:r>
      <w:r>
        <w:t xml:space="preserve">hợp, ổn định thị trường để phục vụ nhân dân và hướng tái xuất khẩu.</w:t>
      </w:r>
    </w:p>
    <w:p>
      <w:pPr>
        <w:pStyle w:val="Normal(Web)"/>
        <w:divId w:val="65"/>
        <w:rPr>
          <w:vanish w:val="0"/>
        </w:rPr>
      </w:pPr>
      <w:r>
        <w:t xml:space="preserve">Kiện toàn và n</w:t>
      </w:r>
      <w:r>
        <w:t xml:space="preserve">â</w:t>
      </w:r>
      <w:r>
        <w:t xml:space="preserve">ng cao năng lực quản lý nhà nước từ sản xuất, lưu thông phân ph</w:t>
      </w:r>
      <w:r>
        <w:t xml:space="preserve">ố</w:t>
      </w:r>
      <w:r>
        <w:t xml:space="preserve">i và cung ứng thuốc; </w:t>
      </w:r>
      <w:r>
        <w:t xml:space="preserve">Đảm </w:t>
      </w:r>
      <w:r>
        <w:t xml:space="preserve">bảo </w:t>
      </w:r>
      <w:r>
        <w:t xml:space="preserve">an </w:t>
      </w:r>
      <w:r>
        <w:t xml:space="preserve">toàn dược ph</w:t>
      </w:r>
      <w:r>
        <w:t xml:space="preserve">ẩ</w:t>
      </w:r>
      <w:r>
        <w:t xml:space="preserve">m, mỹ ph</w:t>
      </w:r>
      <w:r>
        <w:t xml:space="preserve">ẩ</w:t>
      </w:r>
      <w:r>
        <w:t xml:space="preserve">m.</w:t>
      </w:r>
    </w:p>
    <w:p>
      <w:pPr>
        <w:pStyle w:val="Normal(Web)"/>
        <w:divId w:val="66"/>
        <w:rPr>
          <w:vanish w:val="0"/>
        </w:rPr>
      </w:pPr>
      <w:r>
        <w:t xml:space="preserve">Tạo điều kiện thu hút các nhà đ</w:t>
      </w:r>
      <w:r>
        <w:t xml:space="preserve">ầ</w:t>
      </w:r>
      <w:r>
        <w:t xml:space="preserve">u tư t</w:t>
      </w:r>
      <w:r>
        <w:t xml:space="preserve">ro</w:t>
      </w:r>
      <w:r>
        <w:t xml:space="preserve">ng và ngoài nước trong l</w:t>
      </w:r>
      <w:r>
        <w:t xml:space="preserve">ĩ</w:t>
      </w:r>
      <w:r>
        <w:t xml:space="preserve">nh vực sản xuất và cung ứng thuốc tại Hà Nội.</w:t>
      </w:r>
    </w:p>
    <w:p>
      <w:pPr>
        <w:pStyle w:val="Normal(Web)"/>
        <w:divId w:val="67"/>
        <w:rPr>
          <w:vanish w:val="0"/>
        </w:rPr>
      </w:pPr>
      <w:r>
        <w:t xml:space="preserve">Xây dựng các khu tập trung công nghiệp dược và trang thiết bị y tế với quy mô khoảng 50ha tại Hòa Lạc, Từ Liêm. Xây dựng các trung tâm phân ph</w:t>
      </w:r>
      <w:r>
        <w:t xml:space="preserve">ố</w:t>
      </w:r>
      <w:r>
        <w:t xml:space="preserve">i thuốc và trang thiết bị y tế tại Sóc Sơn, Phú Xuyên, Hòa Lạc và Gia Lâm, mỗi trung tâm quy mô khoảng 5ha.</w:t>
      </w:r>
    </w:p>
    <w:p>
      <w:pPr>
        <w:pStyle w:val="Normal(Web)"/>
        <w:divId w:val="68"/>
        <w:rPr>
          <w:vanish w:val="0"/>
        </w:rPr>
      </w:pPr>
      <w:r>
        <w:t xml:space="preserve">9. Định hướng phát triển không gian hệ thống y tế</w:t>
      </w:r>
    </w:p>
    <w:p>
      <w:pPr>
        <w:pStyle w:val="Normal(Web)"/>
        <w:divId w:val="69"/>
        <w:rPr>
          <w:vanish w:val="0"/>
        </w:rPr>
      </w:pPr>
      <w:r>
        <w:t xml:space="preserve">Phát triển không gian hệ thống y tế trên cơ sở phù hợp với chiến lược phát triển kinh t</w:t>
      </w:r>
      <w:r>
        <w:t xml:space="preserve">ế</w:t>
      </w:r>
      <w:r>
        <w:t xml:space="preserve"> - xã h</w:t>
      </w:r>
      <w:r>
        <w:t xml:space="preserve">ộ</w:t>
      </w:r>
      <w:r>
        <w:t xml:space="preserve">i của thành phố Hà Nội đến năm 2030, tầm nhìn đền năm 2050, Quy hoạch tổng thể phát triển kinh tế - xã hội Thành phố đến năm 2020, định hướng đ</w:t>
      </w:r>
      <w:r>
        <w:t xml:space="preserve">ế</w:t>
      </w:r>
      <w:r>
        <w:t xml:space="preserve">n năm 2030 và Quy hoạch chung phát triển Th</w:t>
      </w:r>
      <w:r>
        <w:t xml:space="preserve">ủ </w:t>
      </w:r>
      <w:r>
        <w:t xml:space="preserve">đô đến năm 2030, t</w:t>
      </w:r>
      <w:r>
        <w:t xml:space="preserve">ầ</w:t>
      </w:r>
      <w:r>
        <w:t xml:space="preserve">m nhìn đ</w:t>
      </w:r>
      <w:r>
        <w:t xml:space="preserve">ế</w:t>
      </w:r>
      <w:r>
        <w:t xml:space="preserve">n năm 2050, quy hoạch phát triển các ngành.</w:t>
      </w:r>
    </w:p>
    <w:p>
      <w:pPr>
        <w:pStyle w:val="Normal(Web)"/>
        <w:divId w:val="70"/>
        <w:rPr>
          <w:vanish w:val="0"/>
        </w:rPr>
      </w:pPr>
      <w:r>
        <w:t xml:space="preserve">a. Đốivới các cơ sở khám chữa bệnh công lập hiện có: rà soát lại quy mô giường bệnh trên cơ sở đảm bảo tiêu chuẩn về diện tích. Cải tạo, nâng cấp cơ sở vật ch</w:t>
      </w:r>
      <w:r>
        <w:t xml:space="preserve">ấ</w:t>
      </w:r>
      <w:r>
        <w:t xml:space="preserve">t, trang thiết bị và mở rộng tại chỗ đối với bệnh viện ngoại thành và giữ nguyên diện tích đ</w:t>
      </w:r>
      <w:r>
        <w:t xml:space="preserve">ố</w:t>
      </w:r>
      <w:r>
        <w:t xml:space="preserve">i với bệnh viện ở nội đô để nâng cao chất lượng khám chữa bệnh và đi</w:t>
      </w:r>
      <w:r>
        <w:t xml:space="preserve">ề</w:t>
      </w:r>
      <w:r>
        <w:t xml:space="preserve">u kiện phục vụ nhân dân.</w:t>
      </w:r>
    </w:p>
    <w:p>
      <w:pPr>
        <w:pStyle w:val="Normal(Web)"/>
        <w:divId w:val="71"/>
        <w:rPr>
          <w:vanish w:val="0"/>
        </w:rPr>
      </w:pPr>
      <w:r>
        <w:t xml:space="preserve">b. Đối với các cơ sở khám chữa bệnh công lập xây mới</w:t>
      </w:r>
    </w:p>
    <w:p>
      <w:pPr>
        <w:pStyle w:val="Normal(Web)"/>
        <w:divId w:val="72"/>
        <w:rPr>
          <w:vanish w:val="0"/>
        </w:rPr>
      </w:pPr>
      <w:r>
        <w:t xml:space="preserve">- </w:t>
      </w:r>
      <w:r>
        <w:t xml:space="preserve">Các bệnh viện tuyến Trung ương, Bộ ngành và Thành phố: Ưu tiên sử </w:t>
      </w:r>
      <w:r>
        <w:t xml:space="preserve">d</w:t>
      </w:r>
      <w:r>
        <w:t xml:space="preserve">ụng quỹ đ</w:t>
      </w:r>
      <w:r>
        <w:t xml:space="preserve">ấ</w:t>
      </w:r>
      <w:r>
        <w:t xml:space="preserve">t để xây dựng các c</w:t>
      </w:r>
      <w:r>
        <w:t xml:space="preserve">ơ </w:t>
      </w:r>
      <w:r>
        <w:t xml:space="preserve">sở mới cho các bệnh viện chuyên sâu tuyến Trung ương đạt tiêu chuẩn hạng </w:t>
      </w:r>
      <w:r>
        <w:t xml:space="preserve">I </w:t>
      </w:r>
      <w:r>
        <w:t xml:space="preserve">hoặc hạng đặc biệt; tuyến Thành phố đạt tiêu chuẩn hạng </w:t>
      </w:r>
      <w:r>
        <w:t xml:space="preserve">II </w:t>
      </w:r>
      <w:r>
        <w:t xml:space="preserve">trở lên và chủ yếu tập trung khu vành đai 3 và 4 tại các phân khu đô thị.</w:t>
      </w:r>
    </w:p>
    <w:p>
      <w:pPr>
        <w:pStyle w:val="Normal(Web)"/>
        <w:divId w:val="73"/>
        <w:rPr>
          <w:vanish w:val="0"/>
        </w:rPr>
      </w:pPr>
      <w:r>
        <w:t xml:space="preserve">Đầu tư xây dựng các tổ h</w:t>
      </w:r>
      <w:r>
        <w:t xml:space="preserve">ợ</w:t>
      </w:r>
      <w:r>
        <w:t xml:space="preserve">p công trình y tế chất lượng cao tầm cỡ quốc tế, quốc gia, nh</w:t>
      </w:r>
      <w:r>
        <w:t xml:space="preserve">ư</w:t>
      </w:r>
      <w:r>
        <w:t xml:space="preserve">: trung tâm đào tạo - khám chữa bệnh, phục hồi chức năng, s</w:t>
      </w:r>
      <w:r>
        <w:t xml:space="preserve">ả</w:t>
      </w:r>
      <w:r>
        <w:t xml:space="preserve">n xuất dược - trang thiết bị y tế và c</w:t>
      </w:r>
      <w:r>
        <w:t xml:space="preserve">ơ </w:t>
      </w:r>
      <w:r>
        <w:t xml:space="preserve">sở 2 cho các bệnh viện Trung </w:t>
      </w:r>
      <w:r>
        <w:t xml:space="preserve">ươ</w:t>
      </w:r>
      <w:r>
        <w:t xml:space="preserve">ng và Thành phố tại 05 tổ hợp công trình y tế đa chức năng theo Quyết định số 1259/QĐ-TTg của Thủ tướng Chính phủ: tại Gia Lâm - Long Biên (khoảng 50 ha), Hòa Lạc (khoảng 200 ha); Sóc Sơn (khoảng 80 - 100 ha); Phú Xuyên (khoảng 200 ha), Sơn Tây (kho</w:t>
      </w:r>
      <w:r>
        <w:t xml:space="preserve">ả</w:t>
      </w:r>
      <w:r>
        <w:t xml:space="preserve">ng 50 ha).</w:t>
      </w:r>
    </w:p>
    <w:p>
      <w:pPr>
        <w:pStyle w:val="Normal(Web)"/>
        <w:divId w:val="74"/>
        <w:rPr>
          <w:vanish w:val="0"/>
        </w:rPr>
      </w:pPr>
      <w:r>
        <w:t xml:space="preserve">- </w:t>
      </w:r>
      <w:r>
        <w:t xml:space="preserve">Các bệnh viện huyện: Xây dựng mạng lưới bệnh viện đa khoa đạt tiêu chuẩn hạng </w:t>
      </w:r>
      <w:r>
        <w:t xml:space="preserve">II</w:t>
      </w:r>
      <w:r>
        <w:t xml:space="preserve">I tại các khu, cụm dân cư huyện và đô thị vệ tinh theo quy mô dân s</w:t>
      </w:r>
      <w:r>
        <w:t xml:space="preserve">ố</w:t>
      </w:r>
      <w:r>
        <w:t xml:space="preserve">... k</w:t>
      </w:r>
      <w:r>
        <w:t xml:space="preserve">ế</w:t>
      </w:r>
      <w:r>
        <w:t xml:space="preserve">t hợp </w:t>
      </w:r>
      <w:r>
        <w:t xml:space="preserve">với </w:t>
      </w:r>
      <w:r>
        <w:t xml:space="preserve">hệ thông bệnh viện huyện m</w:t>
      </w:r>
      <w:r>
        <w:t xml:space="preserve">ở </w:t>
      </w:r>
      <w:r>
        <w:t xml:space="preserve">rộng, nâng c</w:t>
      </w:r>
      <w:r>
        <w:t xml:space="preserve">ấ</w:t>
      </w:r>
      <w:r>
        <w:t xml:space="preserve">p tại các khu, cụm dân cư huyện và đô thị vệ tinh.</w:t>
      </w:r>
    </w:p>
    <w:p>
      <w:pPr>
        <w:pStyle w:val="Normal(Web)"/>
        <w:divId w:val="75"/>
        <w:rPr>
          <w:vanish w:val="0"/>
        </w:rPr>
      </w:pPr>
      <w:r>
        <w:t xml:space="preserve">c. Các cơ sở khám chữa bệnh công lập cần được di dời: được chuyển đổi thành các cơ sở nghiên cứu, y t</w:t>
      </w:r>
      <w:r>
        <w:t xml:space="preserve">ế </w:t>
      </w:r>
      <w:r>
        <w:t xml:space="preserve">dự phòng hoặc cơ sở khám chữa bệnh phục vụ dân cư Đô thị trung tâm và triển khai xây dựng cơ sở mới tại các tổ hợp công trình y tế đa chức nang theo quy hoạch trên địa bàn Hà Nội.</w:t>
      </w:r>
    </w:p>
    <w:p>
      <w:pPr>
        <w:pStyle w:val="Normal(Web)"/>
        <w:divId w:val="76"/>
        <w:rPr>
          <w:vanish w:val="0"/>
        </w:rPr>
      </w:pPr>
      <w:r>
        <w:t xml:space="preserve">d. Các bệnh viện ngo</w:t>
      </w:r>
      <w:r>
        <w:t xml:space="preserve">à</w:t>
      </w:r>
      <w:r>
        <w:t xml:space="preserve">i "công lập: Phấn đấu đến năm 2020-2030 đạt tỷ lệ 20- 30% giư</w:t>
      </w:r>
      <w:r>
        <w:t xml:space="preserve">ờ</w:t>
      </w:r>
      <w:r>
        <w:t xml:space="preserve">ng bệnh ngoài công lập (khoảng 4.000- 6.000 giường) nhu cầu đất khoảng 60-80 ha. Khuyến khích phát triển các phòng kh</w:t>
      </w:r>
      <w:r>
        <w:t xml:space="preserve">á</w:t>
      </w:r>
      <w:r>
        <w:t xml:space="preserve">m chuyên khoa có trang thiết bị hiện đại, có thể thực hiện dịch vụ khám chữa bệnh </w:t>
      </w:r>
      <w:r>
        <w:t xml:space="preserve">tr</w:t>
      </w:r>
      <w:r>
        <w:t xml:space="preserve">ình độ cao; Khuyến khích thành l</w:t>
      </w:r>
      <w:r>
        <w:t xml:space="preserve">ậ</w:t>
      </w:r>
      <w:r>
        <w:t xml:space="preserve">p các bệnh viện tư nhân mới tại các khu đô thị mới, các cụm t</w:t>
      </w:r>
      <w:r>
        <w:t xml:space="preserve">ổ </w:t>
      </w:r>
      <w:r>
        <w:t xml:space="preserve">hợp y t</w:t>
      </w:r>
      <w:r>
        <w:t xml:space="preserve">ế </w:t>
      </w:r>
      <w:r>
        <w:t xml:space="preserve">và huyện ngo</w:t>
      </w:r>
      <w:r>
        <w:t xml:space="preserve">ại </w:t>
      </w:r>
      <w:r>
        <w:t xml:space="preserve">thành; hạn chế đ</w:t>
      </w:r>
      <w:r>
        <w:t xml:space="preserve">ầ</w:t>
      </w:r>
      <w:r>
        <w:t xml:space="preserve">u tư xây mới bệnh viện tại các quận trung tâm thành phố đạc biệt tại các quận như: Ba Đình, Ho</w:t>
      </w:r>
      <w:r>
        <w:t xml:space="preserve">à</w:t>
      </w:r>
      <w:r>
        <w:t xml:space="preserve">n Kiểm, Đống Đa, Hai Bả Trưng.</w:t>
      </w:r>
    </w:p>
    <w:p>
      <w:pPr>
        <w:pStyle w:val="Normal(Web)"/>
        <w:divId w:val="77"/>
        <w:rPr>
          <w:vanish w:val="0"/>
        </w:rPr>
      </w:pPr>
      <w:r>
        <w:rPr>
          <w:b/>
        </w:rPr>
        <w:t xml:space="preserve">IV. Lộ trình thực hiện và trọng điểm đầu tư</w:t>
      </w:r>
    </w:p>
    <w:p>
      <w:pPr>
        <w:pStyle w:val="Normal(Web)"/>
        <w:divId w:val="78"/>
        <w:rPr>
          <w:vanish w:val="0"/>
        </w:rPr>
      </w:pPr>
      <w:r>
        <w:t xml:space="preserve">1. </w:t>
      </w:r>
      <w:r>
        <w:t xml:space="preserve">Giai đoạn 2011-2015</w:t>
      </w:r>
    </w:p>
    <w:p>
      <w:pPr>
        <w:pStyle w:val="Normal(Web)"/>
        <w:divId w:val="79"/>
        <w:rPr>
          <w:vanish w:val="0"/>
        </w:rPr>
      </w:pPr>
      <w:r>
        <w:t xml:space="preserve">- </w:t>
      </w:r>
      <w:r>
        <w:t xml:space="preserve">Triển khai 14 dự án đầu tư nâng cấp, mở rộng của các bệnh viện hiện nay với nhu cầu đất mở rộng là 4ha; xâv dựng mới lo bệnh viện đa khoa </w:t>
      </w:r>
      <w:r>
        <w:t xml:space="preserve">và </w:t>
      </w:r>
      <w:r>
        <w:t xml:space="preserve">chuyên khoa với quy mô tăng thêm khoảng 3.850 giường bệnh với nhu cầu đất 43.5ha. Nguồn đầu tư từ các nguồn như: nguồn ngân sách nhà nước, ODA, 100% vốn nước ngoài để tăng cường đầu tư vào lĩnh vực </w:t>
      </w:r>
      <w:r>
        <w:t xml:space="preserve">y </w:t>
      </w:r>
      <w:r>
        <w:t xml:space="preserve">tế chất lượng cao, hoặc bệnh viện được thành lập và hoạt động theo mô hình c</w:t>
      </w:r>
      <w:r>
        <w:t xml:space="preserve">ó </w:t>
      </w:r>
      <w:r>
        <w:t xml:space="preserve">phần liên kết</w:t>
      </w:r>
      <w:r>
        <w:t xml:space="preserve">.</w:t>
      </w:r>
    </w:p>
    <w:p>
      <w:pPr>
        <w:pStyle w:val="Normal(Web)"/>
        <w:divId w:val="80"/>
        <w:rPr>
          <w:vanish w:val="0"/>
        </w:rPr>
      </w:pPr>
      <w:r>
        <w:t xml:space="preserve">- </w:t>
      </w:r>
      <w:r>
        <w:t xml:space="preserve">Tập trung đào tạo phát triển nguồn nhân lực y t</w:t>
      </w:r>
      <w:r>
        <w:t xml:space="preserve">ế </w:t>
      </w:r>
      <w:r>
        <w:t xml:space="preserve">chất lượng cao đáp ứng nhu cầu khám chữa bệnh </w:t>
      </w:r>
      <w:r>
        <w:t xml:space="preserve">ở </w:t>
      </w:r>
      <w:r>
        <w:t xml:space="preserve">các cơ sở dịch vụ khám chữa bệnh chất lượng cao với trang thiết bị tiên tiến. Nâng cấp Trường cao Đẳng Y tế Hà Nội thành Trường Đại học y tế Hà Nội.</w:t>
      </w:r>
    </w:p>
    <w:p>
      <w:pPr>
        <w:pStyle w:val="Normal(Web)"/>
        <w:divId w:val="81"/>
        <w:rPr>
          <w:vanish w:val="0"/>
        </w:rPr>
      </w:pPr>
      <w:r>
        <w:t xml:space="preserve">- </w:t>
      </w:r>
      <w:r>
        <w:t xml:space="preserve">Tập trung thu hút đầu tư xây dựng mới 15 bệnh viện đa khoa, chuyên khoa tư nhân với </w:t>
      </w:r>
      <w:r>
        <w:t xml:space="preserve">d</w:t>
      </w:r>
      <w:r>
        <w:t xml:space="preserve">iện tích trên 50ha.</w:t>
      </w:r>
    </w:p>
    <w:p>
      <w:pPr>
        <w:pStyle w:val="Normal(Web)"/>
        <w:divId w:val="82"/>
        <w:rPr>
          <w:vanish w:val="0"/>
        </w:rPr>
      </w:pPr>
      <w:r>
        <w:t xml:space="preserve">2. </w:t>
      </w:r>
      <w:r>
        <w:t xml:space="preserve">Giai đoạn 2016-2020</w:t>
      </w:r>
    </w:p>
    <w:p>
      <w:pPr>
        <w:pStyle w:val="Normal(Web)"/>
        <w:divId w:val="83"/>
        <w:rPr>
          <w:vanish w:val="0"/>
        </w:rPr>
      </w:pPr>
      <w:r>
        <w:t xml:space="preserve">- </w:t>
      </w:r>
      <w:r>
        <w:t xml:space="preserve">Đầu tư nâng cấp, mở rộng 06 bệnh viện đã xuống cấp và xây dựng mới 15 bệnh viện đa khoa và chuyên khoa v</w:t>
      </w:r>
      <w:r>
        <w:t xml:space="preserve">ớ</w:t>
      </w:r>
      <w:r>
        <w:t xml:space="preserve">i quy mô tăng thêm khoảng 5.000 giường bệnh với nhu cầu đất 50,5ha (đầu tư b</w:t>
      </w:r>
      <w:r>
        <w:t xml:space="preserve">ằ</w:t>
      </w:r>
      <w:r>
        <w:t xml:space="preserve">ng nguồn ngân sách nhà nước, ODA, 100% vốn nước ngoài để tăng cường đầu tư vào lĩnh vực y tế chất lượng cao.</w:t>
      </w:r>
    </w:p>
    <w:p>
      <w:pPr>
        <w:pStyle w:val="Normal(Web)"/>
        <w:divId w:val="84"/>
        <w:rPr>
          <w:vanish w:val="0"/>
        </w:rPr>
      </w:pPr>
      <w:r>
        <w:t xml:space="preserve">- </w:t>
      </w:r>
      <w:r>
        <w:t xml:space="preserve">Tập trung đào tạo phát triển nguồn nhân lực y tế chất lượng cao đáp ứng nhu cầu khám chữa bệnh ở các cơ sở dịch vụ khám chữa bệnh chất lượng cao với trang thiết bị hiện đại. Nâng cấp Trường cao Đẳng Y tế Hà Đông th</w:t>
      </w:r>
      <w:r>
        <w:t xml:space="preserve">à</w:t>
      </w:r>
      <w:r>
        <w:t xml:space="preserve">nh Trường Đại học y tế Ha Đông. Đầu tư x</w:t>
      </w:r>
      <w:r>
        <w:t xml:space="preserve">â</w:t>
      </w:r>
      <w:r>
        <w:t xml:space="preserve">y dựng m</w:t>
      </w:r>
      <w:r>
        <w:t xml:space="preserve">ớ</w:t>
      </w:r>
      <w:r>
        <w:t xml:space="preserve">i một s</w:t>
      </w:r>
      <w:r>
        <w:t xml:space="preserve">ố </w:t>
      </w:r>
      <w:r>
        <w:t xml:space="preserve">Trường đào tạo nhân lực y tế và kỹ thuật tại các t</w:t>
      </w:r>
      <w:r>
        <w:t xml:space="preserve">ổ </w:t>
      </w:r>
      <w:r>
        <w:t xml:space="preserve">hợp y tế</w:t>
      </w:r>
      <w:r>
        <w:t xml:space="preserve">.</w:t>
      </w:r>
    </w:p>
    <w:p>
      <w:pPr>
        <w:pStyle w:val="Normal(Web)"/>
        <w:divId w:val="85"/>
        <w:rPr>
          <w:vanish w:val="0"/>
        </w:rPr>
      </w:pPr>
      <w:r>
        <w:t xml:space="preserve">- </w:t>
      </w:r>
      <w:r>
        <w:t xml:space="preserve">Tập trung thu hút đầu tư xây dựng mới các bệnh viện đa khoa, chuyên khoa tư nhân tại các tổ hợp y tế với diện tích đất dự kiến khoảng 30 ha với quy mô từ 3.000 giường bệnh.</w:t>
      </w:r>
    </w:p>
    <w:p>
      <w:pPr>
        <w:pStyle w:val="Normal(Web)"/>
        <w:divId w:val="86"/>
        <w:rPr>
          <w:vanish w:val="0"/>
        </w:rPr>
      </w:pPr>
      <w:r>
        <w:t xml:space="preserve">3. </w:t>
      </w:r>
      <w:r>
        <w:t xml:space="preserve">Giai đoạn định hướng đến 2030</w:t>
      </w:r>
    </w:p>
    <w:p>
      <w:pPr>
        <w:pStyle w:val="Normal(Web)"/>
        <w:divId w:val="87"/>
        <w:rPr>
          <w:vanish w:val="0"/>
        </w:rPr>
      </w:pPr>
      <w:r>
        <w:t xml:space="preserve">Đầu tư xây dựng mạng lưới bệnh viện đạt chất lượng tiêu chuẩn quốc tế. Phát triển mạng lưới y tế dự phong từ Thành phố đến cơ sở! Hệ thống y tế Thủ đô thực sự tr</w:t>
      </w:r>
      <w:r>
        <w:t xml:space="preserve">ở </w:t>
      </w:r>
      <w:r>
        <w:t xml:space="preserve">thành một trong hai trung tâm y học hàng đầu của đất nư</w:t>
      </w:r>
      <w:r>
        <w:t xml:space="preserve">ớ</w:t>
      </w:r>
      <w:r>
        <w:t xml:space="preserve">c và có uy tín với các nước khu vực. Hoạt động y tế khám chữa bệnh sẽ </w:t>
      </w:r>
      <w:r>
        <w:t xml:space="preserve">trở </w:t>
      </w:r>
      <w:r>
        <w:t xml:space="preserve">thành một lĩnh vực quan trọng c</w:t>
      </w:r>
      <w:r>
        <w:t xml:space="preserve">ủ</w:t>
      </w:r>
      <w:r>
        <w:t xml:space="preserve">a ngành dịch vụ trong quá trình chuyển dịch cơ cấu k</w:t>
      </w:r>
      <w:r>
        <w:t xml:space="preserve">i</w:t>
      </w:r>
      <w:r>
        <w:t xml:space="preserve">nh tế của thủ đô theo hư</w:t>
      </w:r>
      <w:r>
        <w:t xml:space="preserve">ớ</w:t>
      </w:r>
      <w:r>
        <w:t xml:space="preserve">ng văn minh, hiện đại.</w:t>
      </w:r>
    </w:p>
    <w:p>
      <w:pPr>
        <w:pStyle w:val="Normal(Web)"/>
        <w:divId w:val="88"/>
        <w:rPr>
          <w:vanish w:val="0"/>
        </w:rPr>
      </w:pPr>
      <w:r>
        <w:t xml:space="preserve">4. Danh mục các dự án đầu tư</w:t>
      </w:r>
    </w:p>
    <w:p>
      <w:pPr>
        <w:pStyle w:val="Normal(Web)"/>
        <w:divId w:val="89"/>
        <w:rPr>
          <w:vanish w:val="0"/>
        </w:rPr>
      </w:pPr>
      <w:r>
        <w:t xml:space="preserve">(Tại phụ lục </w:t>
      </w:r>
      <w:r>
        <w:t xml:space="preserve">kèm</w:t>
      </w:r>
      <w:r>
        <w:t xml:space="preserve"> theo)</w:t>
      </w:r>
    </w:p>
    <w:p>
      <w:pPr>
        <w:pStyle w:val="Normal(Web)"/>
        <w:divId w:val="90"/>
        <w:rPr>
          <w:vanish w:val="0"/>
        </w:rPr>
      </w:pPr>
      <w:r>
        <w:rPr>
          <w:b/>
        </w:rPr>
        <w:t xml:space="preserve">V. Các giải pháp chủ yếu</w:t>
      </w:r>
    </w:p>
    <w:p>
      <w:pPr>
        <w:pStyle w:val="Normal(Web)"/>
        <w:divId w:val="91"/>
        <w:rPr>
          <w:vanish w:val="0"/>
        </w:rPr>
      </w:pPr>
      <w:r>
        <w:t xml:space="preserve">1. </w:t>
      </w:r>
      <w:r>
        <w:t xml:space="preserve">Công tác lãnh đạo,chỉ đạo</w:t>
      </w:r>
    </w:p>
    <w:p>
      <w:pPr>
        <w:pStyle w:val="Normal(Web)"/>
        <w:divId w:val="92"/>
        <w:rPr>
          <w:vanish w:val="0"/>
        </w:rPr>
      </w:pPr>
      <w:r>
        <w:t xml:space="preserve">Tăng cường sự lãnh đạo, chỉ đạo của cấp </w:t>
      </w:r>
      <w:r>
        <w:t xml:space="preserve">ủ</w:t>
      </w:r>
      <w:r>
        <w:t xml:space="preserve">y đảng, chính quyền. Nâng cao nhận thức, vai tr</w:t>
      </w:r>
      <w:r>
        <w:t xml:space="preserve">ò </w:t>
      </w:r>
      <w:r>
        <w:t xml:space="preserve">và trách nhiệm của các cấp </w:t>
      </w:r>
      <w:r>
        <w:t xml:space="preserve">ủy </w:t>
      </w:r>
      <w:r>
        <w:t xml:space="preserve">đảng, chính quyền, Mặt tr</w:t>
      </w:r>
      <w:r>
        <w:t xml:space="preserve">ậ</w:t>
      </w:r>
      <w:r>
        <w:t xml:space="preserve">n Tổ qu</w:t>
      </w:r>
      <w:r>
        <w:t xml:space="preserve">ố</w:t>
      </w:r>
      <w:r>
        <w:t xml:space="preserve">c, các đoàn thể, tổ chức xã hội, cộng đồng và m</w:t>
      </w:r>
      <w:r>
        <w:t xml:space="preserve">ọ</w:t>
      </w:r>
      <w:r>
        <w:t xml:space="preserve">i người d</w:t>
      </w:r>
      <w:r>
        <w:t xml:space="preserve">â</w:t>
      </w:r>
      <w:r>
        <w:t xml:space="preserve">n trong việc bảo v</w:t>
      </w:r>
      <w:r>
        <w:t xml:space="preserve">ệ</w:t>
      </w:r>
      <w:r>
        <w:t xml:space="preserve">, chăm sóc và n</w:t>
      </w:r>
      <w:r>
        <w:t xml:space="preserve">â</w:t>
      </w:r>
      <w:r>
        <w:t xml:space="preserve">ng cao sức kh</w:t>
      </w:r>
      <w:r>
        <w:t xml:space="preserve">ỏe</w:t>
      </w:r>
      <w:r>
        <w:t xml:space="preserve"> nhân dân</w:t>
      </w:r>
      <w:r>
        <w:t xml:space="preserve">. </w:t>
      </w:r>
      <w:r>
        <w:t xml:space="preserve">Quy định rõ trách nhiệm v</w:t>
      </w:r>
      <w:r>
        <w:t xml:space="preserve">à </w:t>
      </w:r>
      <w:r>
        <w:t xml:space="preserve">kiểm tra hoạt động của các ban, ngành, đoàn thể, tổ chức x</w:t>
      </w:r>
      <w:r>
        <w:t xml:space="preserve">ã </w:t>
      </w:r>
      <w:r>
        <w:t xml:space="preserve">hội trong công tác bảo vệ, chăm sóc và nâng cao sức kh</w:t>
      </w:r>
      <w:r>
        <w:t xml:space="preserve">ỏe</w:t>
      </w:r>
      <w:r>
        <w:t xml:space="preserve"> nhân dân </w:t>
      </w:r>
      <w:r>
        <w:t xml:space="preserve">ở </w:t>
      </w:r>
      <w:r>
        <w:t xml:space="preserve">địa phương. Chú </w:t>
      </w:r>
      <w:r>
        <w:t xml:space="preserve">tr</w:t>
      </w:r>
      <w:r>
        <w:t xml:space="preserve">ọng c</w:t>
      </w:r>
      <w:r>
        <w:t xml:space="preserve">ô</w:t>
      </w:r>
      <w:r>
        <w:t xml:space="preserve">ng tác giáo dục chính trị tư tưởng, nâng cao đạo đức nghề nghiệp, kỷ luật lao động và tinh thần trách nhiệm của cán bộ, nhân viên y t</w:t>
      </w:r>
      <w:r>
        <w:t xml:space="preserve">ế</w:t>
      </w:r>
      <w:r>
        <w:t xml:space="preserve">, chấn ch</w:t>
      </w:r>
      <w:r>
        <w:t xml:space="preserve">ỉ</w:t>
      </w:r>
      <w:r>
        <w:t xml:space="preserve">nh và khắc phục những biểu hiện tiêu cực tại các cơ sơ y tế.</w:t>
      </w:r>
    </w:p>
    <w:p>
      <w:pPr>
        <w:pStyle w:val="Normal(Web)"/>
        <w:divId w:val="93"/>
        <w:rPr>
          <w:vanish w:val="0"/>
        </w:rPr>
      </w:pPr>
      <w:r>
        <w:t xml:space="preserve">2. </w:t>
      </w:r>
      <w:r>
        <w:t xml:space="preserve">Về nguồn vốn </w:t>
      </w:r>
      <w:r>
        <w:rPr>
          <w:vertAlign w:val="superscript"/>
        </w:rPr>
        <w:t xml:space="preserve">:</w:t>
      </w:r>
    </w:p>
    <w:p>
      <w:pPr>
        <w:pStyle w:val="Normal(Web)"/>
        <w:divId w:val="94"/>
        <w:rPr>
          <w:vanish w:val="0"/>
        </w:rPr>
      </w:pPr>
      <w:r>
        <w:t xml:space="preserve">Tổng vốn đầu tư thực hiện quy hoạch giai đoạn 2011-2020 dự kiến khoảng 43.360 tỷ đồng. Trong đ</w:t>
      </w:r>
      <w:r>
        <w:t xml:space="preserve">ó</w:t>
      </w:r>
      <w:r>
        <w:t xml:space="preserve">:</w:t>
      </w:r>
    </w:p>
    <w:p>
      <w:pPr>
        <w:pStyle w:val="Normal(Web)"/>
        <w:divId w:val="95"/>
        <w:rPr>
          <w:vanish w:val="0"/>
        </w:rPr>
      </w:pPr>
      <w:r>
        <w:t xml:space="preserve">+ Giai đoạn từ năm 2011 đến 2015 nhu cầu khoảng 21340 tỷ đồng.</w:t>
      </w:r>
    </w:p>
    <w:p>
      <w:pPr>
        <w:pStyle w:val="Normal(Web)"/>
        <w:divId w:val="96"/>
        <w:rPr>
          <w:vanish w:val="0"/>
        </w:rPr>
      </w:pPr>
      <w:r>
        <w:t xml:space="preserve">+ Giai đoạn từ năm.2016 đến 2020 nhu c</w:t>
      </w:r>
      <w:r>
        <w:t xml:space="preserve">ầ</w:t>
      </w:r>
      <w:r>
        <w:t xml:space="preserve">u khoảng 22.020 tỷ đồng.</w:t>
      </w:r>
    </w:p>
    <w:p>
      <w:pPr>
        <w:pStyle w:val="Normal(Web)"/>
        <w:divId w:val="97"/>
        <w:rPr>
          <w:vanish w:val="0"/>
        </w:rPr>
      </w:pPr>
      <w:r>
        <w:t xml:space="preserve">+ Định </w:t>
      </w:r>
      <w:r>
        <w:t xml:space="preserve">hướng </w:t>
      </w:r>
      <w:r>
        <w:t xml:space="preserve">giai đoạn từ năm 2021 đến 2030: phát triển hệ thống y tế theo nhu cầu phát triển kinh tế và phát triển đô thị của Hà Nội theo định hướng 5 tổ h</w:t>
      </w:r>
      <w:r>
        <w:t xml:space="preserve">ợ</w:t>
      </w:r>
      <w:r>
        <w:t xml:space="preserve">p y t</w:t>
      </w:r>
      <w:r>
        <w:t xml:space="preserve">ế</w:t>
      </w:r>
      <w:r>
        <w:t xml:space="preserve">, phối kết hợp hài h</w:t>
      </w:r>
      <w:r>
        <w:t xml:space="preserve">òa </w:t>
      </w:r>
      <w:r>
        <w:t xml:space="preserve">giữa Trung ương và Hà Nội.</w:t>
      </w:r>
    </w:p>
    <w:p>
      <w:pPr>
        <w:pStyle w:val="Normal(Web)"/>
        <w:divId w:val="98"/>
        <w:rPr>
          <w:vanish w:val="0"/>
        </w:rPr>
      </w:pPr>
      <w:r>
        <w:t xml:space="preserve">+ </w:t>
      </w:r>
      <w:r>
        <w:t xml:space="preserve">Ưu tiên nguồn vốn đầu tư ngân sách nhà nước cho lĩnh vực y tế để nâng cấp các cơ s</w:t>
      </w:r>
      <w:r>
        <w:t xml:space="preserve">ở</w:t>
      </w:r>
      <w:r>
        <w:t xml:space="preserve"> y </w:t>
      </w:r>
      <w:r>
        <w:t xml:space="preserve">tế</w:t>
      </w:r>
      <w:r>
        <w:t xml:space="preserve">; trong đó, củng c</w:t>
      </w:r>
      <w:r>
        <w:t xml:space="preserve">ố</w:t>
      </w:r>
      <w:r>
        <w:t xml:space="preserve">, hoàn thiện mạng lư</w:t>
      </w:r>
      <w:r>
        <w:t xml:space="preserve">ớ</w:t>
      </w:r>
      <w:r>
        <w:t xml:space="preserve">i y tế c</w:t>
      </w:r>
      <w:r>
        <w:t xml:space="preserve">ơ</w:t>
      </w:r>
      <w:r>
        <w:t xml:space="preserve"> s</w:t>
      </w:r>
      <w:r>
        <w:t xml:space="preserve">ở</w:t>
      </w:r>
      <w:r>
        <w:t xml:space="preserve"> và </w:t>
      </w:r>
      <w:r>
        <w:t xml:space="preserve">y </w:t>
      </w:r>
      <w:r>
        <w:t xml:space="preserve">t</w:t>
      </w:r>
      <w:r>
        <w:t xml:space="preserve">ế </w:t>
      </w:r>
      <w:r>
        <w:t xml:space="preserve">dự phòng, các bệnh viện đa khoa, chuyên khoa theo quy hoạch phát triển mạng lư</w:t>
      </w:r>
      <w:r>
        <w:t xml:space="preserve">ớ</w:t>
      </w:r>
      <w:r>
        <w:t xml:space="preserve">i các b</w:t>
      </w:r>
      <w:r>
        <w:t xml:space="preserve">ệ</w:t>
      </w:r>
      <w:r>
        <w:t xml:space="preserve">nh viện công lập. Bảo đảm kinh phí để thực hiện chính sách của Nhà nước về khám, chữa bệnh cho người có công với cách mạng, người nghèo, trẻ em dưới 6 tuổi và các đối tượng chính sách xã hội.</w:t>
      </w:r>
    </w:p>
    <w:p>
      <w:pPr>
        <w:pStyle w:val="Normal(Web)"/>
        <w:divId w:val="99"/>
        <w:rPr>
          <w:vanish w:val="0"/>
        </w:rPr>
      </w:pPr>
      <w:r>
        <w:t xml:space="preserve">- </w:t>
      </w:r>
      <w:r>
        <w:t xml:space="preserve">Tăng cường hợp tác quốc tế nhằm thu hút nguồn vốn đầu tư cho lĩnh vực y tế bằng các hình th</w:t>
      </w:r>
      <w:r>
        <w:t xml:space="preserve">ứ</w:t>
      </w:r>
      <w:r>
        <w:t xml:space="preserve">c đầu tư vốn nước ngoài trực tiếp, vốn ODA...</w:t>
      </w:r>
    </w:p>
    <w:p>
      <w:pPr>
        <w:pStyle w:val="Normal(Web)"/>
        <w:divId w:val="100"/>
        <w:rPr>
          <w:vanish w:val="0"/>
        </w:rPr>
      </w:pPr>
      <w:r>
        <w:t xml:space="preserve">- </w:t>
      </w:r>
      <w:r>
        <w:t xml:space="preserve">Tiếp tục thực hiện công tác xã hội hóa lĩnh vực y tế </w:t>
      </w:r>
      <w:r>
        <w:t xml:space="preserve">th</w:t>
      </w:r>
      <w:r>
        <w:t xml:space="preserve">eo Nghị quyết số 06/2009/NQ-HĐND ng</w:t>
      </w:r>
      <w:r>
        <w:t xml:space="preserve">à</w:t>
      </w:r>
      <w:r>
        <w:t xml:space="preserve">y 17/07/2009 của Hội đồng nhân dân Thành phố về đẩy mạnh xã h</w:t>
      </w:r>
      <w:r>
        <w:t xml:space="preserve">ộ</w:t>
      </w:r>
      <w:r>
        <w:t xml:space="preserve">i hóa giáo dục đào tạo và y tế của thành phố Hà Nội (giai đoạn 2009-2</w:t>
      </w:r>
      <w:r>
        <w:t xml:space="preserve">0</w:t>
      </w:r>
      <w:r>
        <w:t xml:space="preserve">15). Tăng cường tuy</w:t>
      </w:r>
      <w:r>
        <w:t xml:space="preserve">ê</w:t>
      </w:r>
      <w:r>
        <w:t xml:space="preserve">n truyền vận động để huy đ</w:t>
      </w:r>
      <w:r>
        <w:t xml:space="preserve">ộ</w:t>
      </w:r>
      <w:r>
        <w:t xml:space="preserve">ng các nguồn lực hợp pháp của các tổ chức, c</w:t>
      </w:r>
      <w:r>
        <w:t xml:space="preserve">á </w:t>
      </w:r>
      <w:r>
        <w:t xml:space="preserve">nhân trong và ngoài nuớc cho c</w:t>
      </w:r>
      <w:r>
        <w:t xml:space="preserve">ô</w:t>
      </w:r>
      <w:r>
        <w:t xml:space="preserve">ng tác y tế.</w:t>
      </w:r>
    </w:p>
    <w:p>
      <w:pPr>
        <w:pStyle w:val="Normal(Web)"/>
        <w:divId w:val="101"/>
        <w:rPr>
          <w:vanish w:val="0"/>
        </w:rPr>
      </w:pPr>
      <w:r>
        <w:t xml:space="preserve">- </w:t>
      </w:r>
      <w:r>
        <w:t xml:space="preserve">Đẩy mạnh việc giao </w:t>
      </w:r>
      <w:r>
        <w:t xml:space="preserve">quyền </w:t>
      </w:r>
      <w:r>
        <w:t xml:space="preserve">tự chủ, tự chịu trách nhiệm về thực hiện nhiệm vụ, tổ chúc bộ máy, biên ch</w:t>
      </w:r>
      <w:r>
        <w:t xml:space="preserve">ế</w:t>
      </w:r>
      <w:r>
        <w:t xml:space="preserve"> và tài chính đ</w:t>
      </w:r>
      <w:r>
        <w:t xml:space="preserve">ố</w:t>
      </w:r>
      <w:r>
        <w:t xml:space="preserve">i v</w:t>
      </w:r>
      <w:r>
        <w:t xml:space="preserve">ớ</w:t>
      </w:r>
      <w:r>
        <w:t xml:space="preserve">i các c</w:t>
      </w:r>
      <w:r>
        <w:t xml:space="preserve">ơ </w:t>
      </w:r>
      <w:r>
        <w:t xml:space="preserve">sở y t</w:t>
      </w:r>
      <w:r>
        <w:t xml:space="preserve">ế </w:t>
      </w:r>
      <w:r>
        <w:t xml:space="preserve">công lập theo Nghị định số </w:t>
      </w:r>
      <w:hyperlink r:id="rId5" w:history="1">
        <w:r>
          <w:rPr>
            <w:rStyle w:val="Hyperlink"/>
          </w:rPr>
          <w:t xml:space="preserve">43/2006/NĐ-CP </w:t>
        </w:r>
      </w:hyperlink>
      <w:r>
        <w:t xml:space="preserve"> ngày 25/4/2006 nhàm phát huy tính năng động, sáng tạo, nâng cao tinh th</w:t>
      </w:r>
      <w:r>
        <w:t xml:space="preserve">ầ</w:t>
      </w:r>
      <w:r>
        <w:t xml:space="preserve">n trách nhiệm và hiệu quả công tác của c</w:t>
      </w:r>
      <w:r>
        <w:t xml:space="preserve">ơ </w:t>
      </w:r>
      <w:r>
        <w:t xml:space="preserve">sở.</w:t>
      </w:r>
    </w:p>
    <w:p>
      <w:pPr>
        <w:pStyle w:val="Normal(Web)"/>
        <w:divId w:val="102"/>
        <w:rPr>
          <w:vanish w:val="0"/>
        </w:rPr>
      </w:pPr>
      <w:r>
        <w:t xml:space="preserve">3. </w:t>
      </w:r>
      <w:r>
        <w:t xml:space="preserve">Về nguồn nhân lực</w:t>
      </w:r>
    </w:p>
    <w:p>
      <w:pPr>
        <w:pStyle w:val="Normal(Web)"/>
        <w:divId w:val="103"/>
        <w:rPr>
          <w:vanish w:val="0"/>
        </w:rPr>
      </w:pPr>
      <w:r>
        <w:t xml:space="preserve">- </w:t>
      </w:r>
      <w:r>
        <w:t xml:space="preserve">Phối hợp hiệu quả với các đơn vị đào tạo trên địa bàn Thành phố, xây dựng chính sách phù h</w:t>
      </w:r>
      <w:r>
        <w:t xml:space="preserve">ợ</w:t>
      </w:r>
      <w:r>
        <w:t xml:space="preserve">p, </w:t>
      </w:r>
      <w:r>
        <w:t xml:space="preserve">triể</w:t>
      </w:r>
      <w:r>
        <w:t xml:space="preserve">n khai các đ</w:t>
      </w:r>
      <w:r>
        <w:t xml:space="preserve">ề </w:t>
      </w:r>
      <w:r>
        <w:t xml:space="preserve">án phát triển nguồn nhân lực y t</w:t>
      </w:r>
      <w:r>
        <w:t xml:space="preserve">ế </w:t>
      </w:r>
      <w:r>
        <w:t xml:space="preserve">cho Thủ đ</w:t>
      </w:r>
      <w:r>
        <w:t xml:space="preserve">ô</w:t>
      </w:r>
      <w:r>
        <w:t xml:space="preserve">:</w:t>
      </w:r>
    </w:p>
    <w:p>
      <w:pPr>
        <w:pStyle w:val="Normal(Web)"/>
        <w:divId w:val="104"/>
        <w:rPr>
          <w:vanish w:val="0"/>
        </w:rPr>
      </w:pPr>
      <w:r>
        <w:t xml:space="preserve">- </w:t>
      </w:r>
      <w:r>
        <w:t xml:space="preserve">Phát triển nguồn nhân lực y tế cân đ</w:t>
      </w:r>
      <w:r>
        <w:t xml:space="preserve">ố</w:t>
      </w:r>
      <w:r>
        <w:t xml:space="preserve">i và hợp lý. Bảo đảm đạt được các chỉ tiêu cơ bản v</w:t>
      </w:r>
      <w:r>
        <w:t xml:space="preserve">ề </w:t>
      </w:r>
      <w:r>
        <w:t xml:space="preserve">tỷ lệ bác s</w:t>
      </w:r>
      <w:r>
        <w:t xml:space="preserve">ỹ</w:t>
      </w:r>
      <w:r>
        <w:t xml:space="preserve">; dược sỹ đại học va nhân viên điều dưỡng. Bổ sung biên chế </w:t>
      </w:r>
      <w:r>
        <w:t xml:space="preserve">d</w:t>
      </w:r>
      <w:r>
        <w:t xml:space="preserve">ược tá cho trạm y t</w:t>
      </w:r>
      <w:r>
        <w:t xml:space="preserve">ế </w:t>
      </w:r>
      <w:r>
        <w:t xml:space="preserve">xã bảo đảm nguồn nhân lực phục vụ công tác cung ứng thuốc tại tuyến xã.</w:t>
      </w:r>
    </w:p>
    <w:p>
      <w:pPr>
        <w:pStyle w:val="Normal(Web)"/>
        <w:divId w:val="105"/>
        <w:rPr>
          <w:vanish w:val="0"/>
        </w:rPr>
      </w:pPr>
      <w:r>
        <w:t xml:space="preserve">- </w:t>
      </w:r>
      <w:r>
        <w:t xml:space="preserve">Sắp xếp, mở rộng và nâng cấp các cơ sở đào tạo, đáp ứng nhu cầu về số lư</w:t>
      </w:r>
      <w:r>
        <w:t xml:space="preserve">ợ</w:t>
      </w:r>
      <w:r>
        <w:t xml:space="preserve">ng và ch</w:t>
      </w:r>
      <w:r>
        <w:t xml:space="preserve">ấ</w:t>
      </w:r>
      <w:r>
        <w:t xml:space="preserve">t lượng cán bô </w:t>
      </w:r>
      <w:r>
        <w:t xml:space="preserve">y </w:t>
      </w:r>
      <w:r>
        <w:t xml:space="preserve">t</w:t>
      </w:r>
      <w:r>
        <w:t xml:space="preserve">ế </w:t>
      </w:r>
      <w:r>
        <w:t xml:space="preserve">phù hợp với quy hoạch phát triển ngành y tế. Đ</w:t>
      </w:r>
      <w:r>
        <w:t xml:space="preserve">ầ</w:t>
      </w:r>
      <w:r>
        <w:t xml:space="preserve">u tư cơ sở vật ch</w:t>
      </w:r>
      <w:r>
        <w:t xml:space="preserve">ấ</w:t>
      </w:r>
      <w:r>
        <w:t xml:space="preserve">t, trang thiết bị, phát triển đội ngũ giảng viên, giáo viên; xây dựng các tiêu chí ki</w:t>
      </w:r>
      <w:r>
        <w:t xml:space="preserve">ểm </w:t>
      </w:r>
      <w:r>
        <w:t xml:space="preserve">định chất lượng đào tạ</w:t>
      </w:r>
      <w:r>
        <w:t xml:space="preserve">o</w:t>
      </w:r>
      <w:r>
        <w:t xml:space="preserve">, chuẩn h</w:t>
      </w:r>
      <w:r>
        <w:t xml:space="preserve">ó</w:t>
      </w:r>
      <w:r>
        <w:t xml:space="preserve">a đội </w:t>
      </w:r>
      <w:r>
        <w:t xml:space="preserve">n</w:t>
      </w:r>
      <w:r>
        <w:t xml:space="preserve">gũ</w:t>
      </w:r>
      <w:r>
        <w:t xml:space="preserve">giảng viên, giáo viên tại các trường y dược của Thành phố nhằm đáp ứng số lượng và chất lượng cán bộ </w:t>
      </w:r>
      <w:r>
        <w:t xml:space="preserve">y</w:t>
      </w:r>
      <w:r>
        <w:t xml:space="preserve"> dược, điều d</w:t>
      </w:r>
      <w:r>
        <w:t xml:space="preserve">ưỡ</w:t>
      </w:r>
      <w:r>
        <w:t xml:space="preserve">ng và nữ hộ sinh.</w:t>
      </w:r>
    </w:p>
    <w:p>
      <w:pPr>
        <w:pStyle w:val="Normal(Web)"/>
        <w:divId w:val="106"/>
        <w:rPr>
          <w:vanish w:val="0"/>
        </w:rPr>
      </w:pPr>
      <w:r>
        <w:t xml:space="preserve">- </w:t>
      </w:r>
      <w:r>
        <w:t xml:space="preserve">Xây dựng đề án nâng cấp </w:t>
      </w:r>
      <w:r>
        <w:t xml:space="preserve">tr</w:t>
      </w:r>
      <w:r>
        <w:t xml:space="preserve">ường Cao đẳng Y tế Hà Nội, trường Cao đẳng Y tế Hà Đông thành Tr</w:t>
      </w:r>
      <w:r>
        <w:t xml:space="preserve">ườ</w:t>
      </w:r>
      <w:r>
        <w:t xml:space="preserve">ng Đại học y t</w:t>
      </w:r>
      <w:r>
        <w:t xml:space="preserve">ế </w:t>
      </w:r>
      <w:r>
        <w:t xml:space="preserve">Hà Nội và Trường Đại học y tế H</w:t>
      </w:r>
      <w:r>
        <w:t xml:space="preserve">à</w:t>
      </w:r>
      <w:r>
        <w:t xml:space="preserve"> Đông.</w:t>
      </w:r>
    </w:p>
    <w:p>
      <w:pPr>
        <w:pStyle w:val="Normal(Web)"/>
        <w:divId w:val="107"/>
        <w:rPr>
          <w:vanish w:val="0"/>
        </w:rPr>
      </w:pPr>
      <w:r>
        <w:t xml:space="preserve">- </w:t>
      </w:r>
      <w:r>
        <w:t xml:space="preserve">Xây dựng đề án đào tạo cán bộ y t</w:t>
      </w:r>
      <w:r>
        <w:t xml:space="preserve">ế </w:t>
      </w:r>
      <w:r>
        <w:t xml:space="preserve">có trình độ chuyên môn và kỹ thuật cao cho các tuy</w:t>
      </w:r>
      <w:r>
        <w:t xml:space="preserve">ế</w:t>
      </w:r>
      <w:r>
        <w:t xml:space="preserve">n dịch vụ y t</w:t>
      </w:r>
      <w:r>
        <w:t xml:space="preserve">ế </w:t>
      </w:r>
      <w:r>
        <w:t xml:space="preserve">của Th</w:t>
      </w:r>
      <w:r>
        <w:t xml:space="preserve">à</w:t>
      </w:r>
      <w:r>
        <w:t xml:space="preserve">nh ph</w:t>
      </w:r>
      <w:r>
        <w:t xml:space="preserve">ố</w:t>
      </w:r>
      <w:r>
        <w:t xml:space="preserve">. Ti</w:t>
      </w:r>
      <w:r>
        <w:t xml:space="preserve">ế</w:t>
      </w:r>
      <w:r>
        <w:t xml:space="preserve">p tục thực hiện và b</w:t>
      </w:r>
      <w:r>
        <w:t xml:space="preserve">ổ sung </w:t>
      </w:r>
      <w:r>
        <w:t xml:space="preserve">các chính sách ưu đãi đ</w:t>
      </w:r>
      <w:r>
        <w:t xml:space="preserve">ố</w:t>
      </w:r>
      <w:r>
        <w:t xml:space="preserve">i với cán bộ, nhân viên y tế, đặc biệt là cán bộ y t</w:t>
      </w:r>
      <w:r>
        <w:t xml:space="preserve">ế</w:t>
      </w:r>
      <w:r>
        <w:t xml:space="preserve"> tuy</w:t>
      </w:r>
      <w:r>
        <w:t xml:space="preserve">ế</w:t>
      </w:r>
      <w:r>
        <w:t xml:space="preserve">n cơ sở.</w:t>
      </w:r>
    </w:p>
    <w:p>
      <w:pPr>
        <w:pStyle w:val="Normal(Web)"/>
        <w:divId w:val="108"/>
        <w:rPr>
          <w:vanish w:val="0"/>
        </w:rPr>
      </w:pPr>
      <w:r>
        <w:t xml:space="preserve">4. </w:t>
      </w:r>
      <w:r>
        <w:t xml:space="preserve">Về hợp tác công tác y tế trong nước và quốc tế</w:t>
      </w:r>
    </w:p>
    <w:p>
      <w:pPr>
        <w:pStyle w:val="Normal(Web)"/>
        <w:divId w:val="109"/>
        <w:rPr>
          <w:vanish w:val="0"/>
        </w:rPr>
      </w:pPr>
      <w:r>
        <w:t xml:space="preserve">Đẩy mạnh công tác khám chữa bệnh, nghiên cứu, chuyển giao công nghệ y học giữa h</w:t>
      </w:r>
      <w:r>
        <w:t xml:space="preserve">ệ </w:t>
      </w:r>
      <w:r>
        <w:t xml:space="preserve">thống khám chữa bệnh của Thành ph</w:t>
      </w:r>
      <w:r>
        <w:t xml:space="preserve">ố </w:t>
      </w:r>
      <w:r>
        <w:t xml:space="preserve">với các bệnh vi</w:t>
      </w:r>
      <w:r>
        <w:t xml:space="preserve">ệ</w:t>
      </w:r>
      <w:r>
        <w:t xml:space="preserve">n, viện nghiên cứu thuộc Trung ương</w:t>
      </w:r>
      <w:r>
        <w:t xml:space="preserve">, </w:t>
      </w:r>
      <w:r>
        <w:t xml:space="preserve">bộ, ngành và các tỉnh bạn; đ</w:t>
      </w:r>
      <w:r>
        <w:t xml:space="preserve">ồng </w:t>
      </w:r>
      <w:r>
        <w:t xml:space="preserve">thời tăng cường hợp tác đa phương và song ph</w:t>
      </w:r>
      <w:r>
        <w:t xml:space="preserve">ưo</w:t>
      </w:r>
      <w:r>
        <w:t xml:space="preserve">ng với các tổ chức quốc tế, t</w:t>
      </w:r>
      <w:r>
        <w:t xml:space="preserve">ổ </w:t>
      </w:r>
      <w:r>
        <w:t xml:space="preserve">chức phi chính phủ, các tổ chức ngân hàng quốc tế và Chính phủ các nước đã và đang có chính sách hỗ trợ, hợp tác với Việt Nam.</w:t>
      </w:r>
    </w:p>
    <w:p>
      <w:pPr>
        <w:pStyle w:val="Normal(Web)"/>
        <w:divId w:val="110"/>
        <w:rPr>
          <w:vanish w:val="0"/>
        </w:rPr>
      </w:pPr>
      <w:r>
        <w:t xml:space="preserve">5. </w:t>
      </w:r>
      <w:r>
        <w:t xml:space="preserve">Công tác truyền thông về chăm sóc và bảo vệ sức khỏe nhân dân</w:t>
      </w:r>
    </w:p>
    <w:p>
      <w:pPr>
        <w:pStyle w:val="Normal(Web)"/>
        <w:divId w:val="111"/>
        <w:rPr>
          <w:vanish w:val="0"/>
        </w:rPr>
      </w:pPr>
      <w:r>
        <w:t xml:space="preserve">Phát triển mạng lưới truyền thông giáo </w:t>
      </w:r>
      <w:r>
        <w:t xml:space="preserve">d</w:t>
      </w:r>
      <w:r>
        <w:t xml:space="preserve">ục sức khỏe đến các xã, phường thị trấn; sử dụng các biện pháp và hình thức truyền thông phù hợp để mọi tầng lớp nhân dân Thủ đô và c</w:t>
      </w:r>
      <w:r>
        <w:t xml:space="preserve">á</w:t>
      </w:r>
      <w:r>
        <w:t xml:space="preserve">c t</w:t>
      </w:r>
      <w:r>
        <w:t xml:space="preserve">ổ </w:t>
      </w:r>
      <w:r>
        <w:t xml:space="preserve">chức quần chúng tự nguy</w:t>
      </w:r>
      <w:r>
        <w:t xml:space="preserve">ệ</w:t>
      </w:r>
      <w:r>
        <w:t xml:space="preserve">n tham gia, đóng góp vào việc bảo vệ sức khỏe cho chính b</w:t>
      </w:r>
      <w:r>
        <w:t xml:space="preserve">ả</w:t>
      </w:r>
      <w:r>
        <w:t xml:space="preserve">n thân m</w:t>
      </w:r>
      <w:r>
        <w:t xml:space="preserve">ì</w:t>
      </w:r>
      <w:r>
        <w:t xml:space="preserve">nh và c</w:t>
      </w:r>
      <w:r>
        <w:t xml:space="preserve">ộ</w:t>
      </w:r>
      <w:r>
        <w:t xml:space="preserve">ng đồng; ph</w:t>
      </w:r>
      <w:r>
        <w:t xml:space="preserve">ố</w:t>
      </w:r>
      <w:r>
        <w:t xml:space="preserve">i hợp liên ngành và các đoàn thể quần chúng phát động rộng rãi các phong trào vệ sinh bảo vệ sức khỏe, thực hiện các chương trình y tế tr</w:t>
      </w:r>
      <w:r>
        <w:t xml:space="preserve">ê</w:t>
      </w:r>
      <w:r>
        <w:t xml:space="preserve">n toàn Thành ph</w:t>
      </w:r>
      <w:r>
        <w:t xml:space="preserve">ố</w:t>
      </w:r>
      <w:r>
        <w:t xml:space="preserve">.</w:t>
      </w:r>
    </w:p>
    <w:p>
      <w:pPr>
        <w:pStyle w:val="Normal(Web)"/>
        <w:divId w:val="112"/>
        <w:rPr>
          <w:vanish w:val="0"/>
        </w:rPr>
      </w:pPr>
      <w:r>
        <w:t xml:space="preserve">6. </w:t>
      </w:r>
      <w:r>
        <w:t xml:space="preserve">Các giải pháp về quản lý</w:t>
      </w:r>
    </w:p>
    <w:p>
      <w:pPr>
        <w:pStyle w:val="Normal(Web)"/>
        <w:divId w:val="113"/>
        <w:rPr>
          <w:vanish w:val="0"/>
        </w:rPr>
      </w:pPr>
      <w:r>
        <w:t xml:space="preserve">- </w:t>
      </w:r>
      <w:r>
        <w:t xml:space="preserve">Tiếp tục đẩy mạnh cải cách hành chính tạo điều kiện thuận lợi để nhân dân tiếp cận các dịch vụ y tế, hoàn thiện cơ chế chính sách đặc thù của Thành phố về y t</w:t>
      </w:r>
      <w:r>
        <w:t xml:space="preserve">ế </w:t>
      </w:r>
      <w:r>
        <w:t xml:space="preserve">phù hợp với tình hình phát triển kinh tế - xã hội của Thủ đô.</w:t>
      </w:r>
    </w:p>
    <w:p>
      <w:pPr>
        <w:pStyle w:val="Normal(Web)"/>
        <w:divId w:val="114"/>
        <w:rPr>
          <w:vanish w:val="0"/>
        </w:rPr>
      </w:pPr>
      <w:r>
        <w:t xml:space="preserve">- </w:t>
      </w:r>
      <w:r>
        <w:t xml:space="preserve">Tiếp tục kiện toàn hệ thống cơ quan quản lý nhà nước về y tế t</w:t>
      </w:r>
      <w:r>
        <w:t xml:space="preserve">ừ </w:t>
      </w:r>
      <w:r>
        <w:t xml:space="preserve">Thành phố đến cơ s</w:t>
      </w:r>
      <w:r>
        <w:t xml:space="preserve">ở </w:t>
      </w:r>
      <w:r>
        <w:t xml:space="preserve">và nâng cao hiệu quả công tác chăm sóc sức khỏe ban đầu, năng lực hoạt động ki</w:t>
      </w:r>
      <w:r>
        <w:t xml:space="preserve">ể</w:t>
      </w:r>
      <w:r>
        <w:t xml:space="preserve">m </w:t>
      </w:r>
      <w:r>
        <w:t xml:space="preserve">tra,</w:t>
      </w:r>
      <w:r>
        <w:t xml:space="preserve"> thanh tra y t</w:t>
      </w:r>
      <w:r>
        <w:t xml:space="preserve">ế</w:t>
      </w:r>
      <w:r>
        <w:t xml:space="preserve">.</w:t>
      </w:r>
    </w:p>
    <w:p>
      <w:pPr>
        <w:pStyle w:val="Normal(Web)"/>
        <w:divId w:val="115"/>
        <w:rPr>
          <w:vanish w:val="0"/>
        </w:rPr>
      </w:pPr>
      <w:r>
        <w:t xml:space="preserve">- </w:t>
      </w:r>
      <w:r>
        <w:t xml:space="preserve">Nâng cao kiến thức quản lý nhà nước và ý thức chấp hành pháp luật cho cán bộ y t</w:t>
      </w:r>
      <w:r>
        <w:t xml:space="preserve">ế </w:t>
      </w:r>
      <w:r>
        <w:t xml:space="preserve">Thực hành y đức trong khám chữa bệnh cho nhân dân. Thực hiện tốt Quy chế dân chủ ở mọi cơ sở </w:t>
      </w:r>
      <w:r>
        <w:t xml:space="preserve">y</w:t>
      </w:r>
      <w:r>
        <w:t xml:space="preserve"> t</w:t>
      </w:r>
      <w:r>
        <w:t xml:space="preserve">ế</w:t>
      </w:r>
      <w:r>
        <w:t xml:space="preserve">; xây dựng và đẩy mạnh phong trao thi đua, đặc biệt là việc xây đụng các </w:t>
      </w:r>
      <w:r>
        <w:t xml:space="preserve">đơn </w:t>
      </w:r>
      <w:r>
        <w:t xml:space="preserve">vị và cá nhân điển hình tiên tiến.</w:t>
      </w:r>
    </w:p>
    <w:p>
      <w:pPr>
        <w:pStyle w:val="Normal(Web)"/>
        <w:divId w:val="116"/>
        <w:rPr>
          <w:vanish w:val="0"/>
        </w:rPr>
      </w:pPr>
      <w:r>
        <w:rPr>
          <w:b/>
        </w:rPr>
        <w:t xml:space="preserve">Điều 2.</w:t>
      </w:r>
      <w:r>
        <w:t xml:space="preserve"> T</w:t>
      </w:r>
      <w:r>
        <w:t xml:space="preserve">ổ </w:t>
      </w:r>
      <w:r>
        <w:t xml:space="preserve">chức thực hiện.</w:t>
      </w:r>
    </w:p>
    <w:p>
      <w:pPr>
        <w:pStyle w:val="Normal(Web)"/>
        <w:divId w:val="117"/>
        <w:rPr>
          <w:vanish w:val="0"/>
        </w:rPr>
      </w:pPr>
      <w:r>
        <w:t xml:space="preserve">1. Trách nhiệm của Sở Y tế</w:t>
      </w:r>
    </w:p>
    <w:p>
      <w:pPr>
        <w:pStyle w:val="Normal(Web)"/>
        <w:divId w:val="118"/>
        <w:rPr>
          <w:vanish w:val="0"/>
        </w:rPr>
      </w:pPr>
      <w:r>
        <w:t xml:space="preserve">- </w:t>
      </w:r>
      <w:r>
        <w:t xml:space="preserve">Công bố và phổ biến rộng rãi Quy hoạch phát triển hệ thống y t</w:t>
      </w:r>
      <w:r>
        <w:t xml:space="preserve">ế </w:t>
      </w:r>
      <w:r>
        <w:t xml:space="preserve">thành phố Hà N</w:t>
      </w:r>
      <w:r>
        <w:t xml:space="preserve">ội </w:t>
      </w:r>
      <w:r>
        <w:t xml:space="preserve">đ</w:t>
      </w:r>
      <w:r>
        <w:t xml:space="preserve">ến </w:t>
      </w:r>
      <w:r>
        <w:t xml:space="preserve">năm 2020, định hướng </w:t>
      </w:r>
      <w:r>
        <w:t xml:space="preserve">đến </w:t>
      </w:r>
      <w:r>
        <w:t xml:space="preserve">năm 2030.</w:t>
      </w:r>
    </w:p>
    <w:p>
      <w:pPr>
        <w:pStyle w:val="Normal(Web)"/>
        <w:divId w:val="119"/>
        <w:rPr>
          <w:vanish w:val="0"/>
        </w:rPr>
      </w:pPr>
      <w:r>
        <w:t xml:space="preserve">- </w:t>
      </w:r>
      <w:r>
        <w:t xml:space="preserve">Chủ trì, phối hợp với các sở, ban, ngành, UBND các quận, huyện, thị xã trên địa bàn th</w:t>
      </w:r>
      <w:r>
        <w:t xml:space="preserve">à</w:t>
      </w:r>
      <w:r>
        <w:t xml:space="preserve">nh ph</w:t>
      </w:r>
      <w:r>
        <w:t xml:space="preserve">ố </w:t>
      </w:r>
      <w:r>
        <w:t xml:space="preserve">trong việc xây dựng và triển khai thực hiện các k</w:t>
      </w:r>
      <w:r>
        <w:t xml:space="preserve">ế </w:t>
      </w:r>
      <w:r>
        <w:t xml:space="preserve">hoạch phát triển 5 năm và hàng năm theo đ</w:t>
      </w:r>
      <w:r>
        <w:t xml:space="preserve">ú</w:t>
      </w:r>
      <w:r>
        <w:t xml:space="preserve">ng định hướng quy hoạch.</w:t>
      </w:r>
    </w:p>
    <w:p>
      <w:pPr>
        <w:pStyle w:val="Normal(Web)"/>
        <w:divId w:val="120"/>
        <w:rPr>
          <w:vanish w:val="0"/>
        </w:rPr>
      </w:pPr>
      <w:r>
        <w:t xml:space="preserve">- </w:t>
      </w:r>
      <w:r>
        <w:t xml:space="preserve">Xây dựng cơ chế, chính sách để phát triển mạng lưới cơ sở y tế trên địa bàn. Kiểm tra, giám sát các tổ chức, cá nhân, doanh nghiệp hoạt động trong lĩnh vực y tế.</w:t>
      </w:r>
    </w:p>
    <w:p>
      <w:pPr>
        <w:pStyle w:val="Normal(Web)"/>
        <w:divId w:val="121"/>
        <w:rPr>
          <w:vanish w:val="0"/>
        </w:rPr>
      </w:pPr>
      <w:r>
        <w:t xml:space="preserve">- </w:t>
      </w:r>
      <w:r>
        <w:t xml:space="preserve">Định kỳ hàng năm tổng kết, báo cáo kết quả thực hiện q</w:t>
      </w:r>
      <w:r>
        <w:t xml:space="preserve">u</w:t>
      </w:r>
      <w:r>
        <w:t xml:space="preserve">y hoạch, tham mưu cho </w:t>
      </w:r>
      <w:r>
        <w:t xml:space="preserve">U</w:t>
      </w:r>
      <w:r>
        <w:t xml:space="preserve">BND Th</w:t>
      </w:r>
      <w:r>
        <w:t xml:space="preserve">à</w:t>
      </w:r>
      <w:r>
        <w:t xml:space="preserve">nh phố điều chỉnh Quy hoạch kịp thời khi không phù hợp.</w:t>
      </w:r>
    </w:p>
    <w:p>
      <w:pPr>
        <w:pStyle w:val="Normal(Web)"/>
        <w:divId w:val="122"/>
        <w:rPr>
          <w:vanish w:val="0"/>
        </w:rPr>
      </w:pPr>
      <w:r>
        <w:t xml:space="preserve">2. </w:t>
      </w:r>
      <w:r>
        <w:t xml:space="preserve">Các s</w:t>
      </w:r>
      <w:r>
        <w:t xml:space="preserve">ở</w:t>
      </w:r>
      <w:r>
        <w:t xml:space="preserve">, ban, ngành, UBND các quận, huyện, thị xã theo chức năng, nhiệm vụ phối hợp chặt chẽ với Sở Y tế trong quá trinh triển khai thực hiện quy hoạch.</w:t>
      </w:r>
    </w:p>
    <w:p>
      <w:pPr>
        <w:pStyle w:val="Normal(Web)"/>
        <w:divId w:val="123"/>
        <w:rPr>
          <w:vanish w:val="0"/>
        </w:rPr>
      </w:pPr>
      <w:r>
        <w:rPr>
          <w:b/>
        </w:rPr>
        <w:t xml:space="preserve">Điều 3. </w:t>
      </w:r>
      <w:r>
        <w:t xml:space="preserve">Quyết định này có hiệu lực kể từ ngày ký.</w:t>
      </w:r>
    </w:p>
    <w:p>
      <w:pPr>
        <w:pStyle w:val="Normal(Web)"/>
        <w:divId w:val="124"/>
        <w:rPr>
          <w:vanish w:val="0"/>
        </w:rPr>
      </w:pPr>
      <w:r>
        <w:t xml:space="preserve">Chánh Văn phòng </w:t>
      </w:r>
      <w:r>
        <w:t xml:space="preserve">U</w:t>
      </w:r>
      <w:r>
        <w:t xml:space="preserve">BND Thành phố, Giám đốc các Sở: Y tế, K</w:t>
      </w:r>
      <w:r>
        <w:t xml:space="preserve">ế </w:t>
      </w:r>
      <w:r>
        <w:t xml:space="preserve">hoạch và Đầu tư, Tài chính, Tài nguyên và Môi trường, Quy hoạch - Kiến trúc, Xây dựng, Nông nghiệp &amp; Phát triển Nông thôn, Thủ trưởng các cơ quan, ban, ngành thuộc Thành phố, Chủ tịch </w:t>
      </w:r>
      <w:r>
        <w:t xml:space="preserve">U</w:t>
      </w:r>
      <w:r>
        <w:t xml:space="preserve">BND các quận, huyện, thị xã và các đơn vị c</w:t>
      </w:r>
      <w:r>
        <w:t xml:space="preserve">ó </w:t>
      </w:r>
      <w:r>
        <w:t xml:space="preserve">liên quan chịu trách nhiệm thi hành Quyết đính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5"/>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Bích Ngọc</w:t>
            </w:r>
          </w:p>
        </w:tc>
      </w:tr>
    </w:tbl>
    <w:p>
      <w:pPr>
        <w:pStyle w:val="Normal(Web)"/>
        <w:divId w:val="126"/>
        <w:jc w:val="center"/>
        <w:rPr>
          <w:vanish w:val="0"/>
        </w:rPr>
      </w:pPr>
      <w:r>
        <w:rPr>
          <w:b/>
        </w:rPr>
        <w:t xml:space="preserve">PHỤ LỤC</w:t>
      </w:r>
    </w:p>
    <w:p>
      <w:pPr>
        <w:pStyle w:val="Normal(Web)"/>
        <w:divId w:val="127"/>
        <w:jc w:val="center"/>
        <w:rPr>
          <w:vanish w:val="0"/>
        </w:rPr>
      </w:pPr>
      <w:r>
        <w:rPr>
          <w:b/>
        </w:rPr>
        <w:t xml:space="preserve">DANH MỤC CÁC DỰ ÁN TRỌNG ĐIỂM</w:t>
      </w:r>
      <w:r>
        <w:rPr>
          <w:b/>
        </w:rPr>
        <w:br/>
      </w:r>
      <w:r>
        <w:rPr>
          <w:i/>
        </w:rPr>
        <w:t xml:space="preserve">(Ban hành kèm theo Quyết định số 2813/QĐ-UBND ngày 21/6/2012 của UBND thành phố Hà Nội phê duyệt quy hoạch phát triển hệ thống y tế đến năm 2020, định hướng đến năm 2030)</w:t>
      </w:r>
    </w:p>
    <w:p>
      <w:pPr>
        <w:pStyle w:val="Normal(Web)"/>
        <w:divId w:val="128"/>
        <w:rPr>
          <w:vanish w:val="0"/>
        </w:rPr>
      </w:pPr>
      <w:r>
        <w:rPr>
          <w:b/>
        </w:rPr>
        <w:t xml:space="preserve">PHỤ LỤC 1: CÁC DỰ ÁN ĐẦU TƯ NÂNG CẤP, MỞ RỘNG BỆNH VIỆN HIỆN CÓ CỦA THÀNH PHỐ HÀ NỘI GIAI ĐOẠN 2011-2020</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9"/>
              <w:jc w:val="center"/>
              <w:rPr>
                <w:vanish w:val="0"/>
              </w:rPr>
            </w:pPr>
            <w:r>
              <w:t xml:space="preserve">TT</w:t>
            </w:r>
          </w:p>
        </w:tc>
        <w:tc>
          <w:tcPr>
            <w:tcW w:w="0" w:type="auto"/>
            <w:shd w:val="clear" w:color="auto" w:fill="auto"/>
            <w:vAlign w:val="center"/>
          </w:tcPr>
          <w:p>
            <w:pPr>
              <w:pStyle w:val="Normal(Web)"/>
              <w:divId w:val="130"/>
              <w:jc w:val="center"/>
              <w:rPr>
                <w:vanish w:val="0"/>
              </w:rPr>
            </w:pPr>
            <w:r>
              <w:t xml:space="preserve">Tên Dự án</w:t>
            </w:r>
          </w:p>
        </w:tc>
        <w:tc>
          <w:tcPr>
            <w:tcW w:w="0" w:type="auto"/>
            <w:shd w:val="clear" w:color="auto" w:fill="auto"/>
            <w:vAlign w:val="center"/>
          </w:tcPr>
          <w:p>
            <w:pPr>
              <w:pStyle w:val="Normal(Web)"/>
              <w:divId w:val="131"/>
              <w:jc w:val="center"/>
              <w:rPr>
                <w:vanish w:val="0"/>
              </w:rPr>
            </w:pPr>
            <w:r>
              <w:t xml:space="preserve">Diện tích (ha)</w:t>
            </w:r>
          </w:p>
        </w:tc>
        <w:tc>
          <w:tcPr>
            <w:tcW w:w="0" w:type="auto"/>
            <w:shd w:val="clear" w:color="auto" w:fill="auto"/>
            <w:vAlign w:val="center"/>
          </w:tcPr>
          <w:p>
            <w:pPr>
              <w:pStyle w:val="Normal(Web)"/>
              <w:divId w:val="132"/>
              <w:jc w:val="center"/>
              <w:rPr>
                <w:vanish w:val="0"/>
              </w:rPr>
            </w:pPr>
            <w:r>
              <w:t xml:space="preserve">Quy m</w:t>
            </w:r>
            <w:r>
              <w:t xml:space="preserve">ô</w:t>
            </w:r>
          </w:p>
        </w:tc>
        <w:tc>
          <w:tcPr>
            <w:tcW w:w="0" w:type="auto"/>
            <w:shd w:val="clear" w:color="auto" w:fill="auto"/>
            <w:vAlign w:val="center"/>
          </w:tcPr>
          <w:p>
            <w:pPr>
              <w:pStyle w:val="Normal(Web)"/>
              <w:divId w:val="133"/>
              <w:jc w:val="center"/>
              <w:rPr>
                <w:vanish w:val="0"/>
              </w:rPr>
            </w:pPr>
            <w:r>
              <w:t xml:space="preserve">Kinh phí d</w:t>
            </w:r>
            <w:r>
              <w:t xml:space="preserve">ự </w:t>
            </w:r>
            <w:r>
              <w:t xml:space="preserve">ki</w:t>
            </w:r>
            <w:r>
              <w:t xml:space="preserve">ế</w:t>
            </w:r>
            <w:r>
              <w:t xml:space="preserve">n (T</w:t>
            </w:r>
            <w:r>
              <w:t xml:space="preserve">ỷ </w:t>
            </w:r>
            <w:r>
              <w:t xml:space="preserve">đồng)</w:t>
            </w:r>
          </w:p>
        </w:tc>
        <w:tc>
          <w:tcPr>
            <w:tcW w:w="0" w:type="auto"/>
            <w:shd w:val="clear" w:color="auto" w:fill="auto"/>
            <w:vAlign w:val="center"/>
          </w:tcPr>
          <w:p>
            <w:pPr>
              <w:pStyle w:val="Normal(Web)"/>
              <w:divId w:val="134"/>
              <w:jc w:val="center"/>
              <w:rPr>
                <w:vanish w:val="0"/>
              </w:rPr>
            </w:pPr>
            <w:r>
              <w:t xml:space="preserve">Địa điếm</w:t>
            </w:r>
          </w:p>
        </w:tc>
      </w:tr>
      <w:tr>
        <w:trPr>
          <w:jc w:val="left"/>
        </w:trPr>
        <w:tc>
          <w:tcPr>
            <w:tcW w:w="0" w:type="auto"/>
            <w:shd w:val="clear" w:color="auto" w:fill="auto"/>
            <w:vAlign w:val="center"/>
          </w:tcPr>
          <w:p>
            <w:pPr>
              <w:pStyle w:val="Normal(Web)"/>
              <w:divId w:val="135"/>
              <w:rPr>
                <w:vanish w:val="0"/>
              </w:rPr>
            </w:pPr>
            <w:r>
              <w:rPr>
                <w:b/>
              </w:rPr>
              <w:t xml:space="preserve">Tông cộng</w:t>
            </w:r>
          </w:p>
        </w:tc>
        <w:tc>
          <w:tcPr>
            <w:tcW w:w="0" w:type="auto"/>
            <w:shd w:val="clear" w:color="auto" w:fill="auto"/>
            <w:vAlign w:val="center"/>
          </w:tcPr>
          <w:p>
            <w:pPr>
              <w:pStyle w:val="Normal(Web)"/>
              <w:divId w:val="136"/>
              <w:jc w:val="center"/>
              <w:rPr>
                <w:vanish w:val="0"/>
              </w:rPr>
            </w:pPr>
            <w:r>
              <w:rPr>
                <w:b/>
              </w:rPr>
              <w:t xml:space="preserve">(+ 12,6ha)</w:t>
            </w:r>
          </w:p>
        </w:tc>
        <w:tc>
          <w:tcPr>
            <w:tcW w:w="0" w:type="auto"/>
            <w:shd w:val="clear" w:color="auto" w:fill="auto"/>
            <w:vAlign w:val="center"/>
          </w:tcPr>
          <w:p>
            <w:pPr>
              <w:pStyle w:val="Normal(Web)"/>
              <w:divId w:val="137"/>
              <w:jc w:val="center"/>
              <w:rPr>
                <w:vanish w:val="0"/>
              </w:rPr>
            </w:pPr>
            <w:r>
              <w:rPr>
                <w:b/>
              </w:rPr>
              <w:t xml:space="preserve">6.000</w:t>
            </w:r>
          </w:p>
        </w:tc>
        <w:tc>
          <w:tcPr>
            <w:tcW w:w="0" w:type="auto"/>
            <w:shd w:val="clear" w:color="auto" w:fill="auto"/>
            <w:vAlign w:val="center"/>
          </w:tcPr>
          <w:p>
            <w:pPr>
              <w:pStyle w:val="Normal(Web)"/>
              <w:divId w:val="138"/>
              <w:jc w:val="right"/>
              <w:rPr>
                <w:vanish w:val="0"/>
              </w:rPr>
            </w:pPr>
            <w:r>
              <w:rPr>
                <w:b/>
              </w:rPr>
              <w:t xml:space="preserve">6.970</w:t>
            </w:r>
          </w:p>
        </w:tc>
      </w:tr>
      <w:tr>
        <w:trPr>
          <w:jc w:val="left"/>
        </w:trPr>
        <w:tc>
          <w:tcPr>
            <w:tcW w:w="0" w:type="auto"/>
            <w:shd w:val="clear" w:color="auto" w:fill="auto"/>
            <w:vAlign w:val="center"/>
          </w:tcPr>
          <w:p>
            <w:pPr>
              <w:pStyle w:val="Normal(Web)"/>
              <w:divId w:val="139"/>
              <w:jc w:val="center"/>
              <w:rPr>
                <w:vanish w:val="0"/>
              </w:rPr>
            </w:pPr>
            <w:r>
              <w:rPr>
                <w:b/>
              </w:rPr>
              <w:t xml:space="preserve">I</w:t>
            </w:r>
          </w:p>
        </w:tc>
        <w:tc>
          <w:tcPr>
            <w:tcW w:w="0" w:type="auto"/>
            <w:shd w:val="clear" w:color="auto" w:fill="auto"/>
            <w:vAlign w:val="center"/>
          </w:tcPr>
          <w:p>
            <w:pPr>
              <w:pStyle w:val="Normal(Web)"/>
              <w:divId w:val="140"/>
              <w:rPr>
                <w:vanish w:val="0"/>
              </w:rPr>
            </w:pPr>
            <w:r>
              <w:rPr>
                <w:b/>
              </w:rPr>
              <w:t xml:space="preserve">Các dự án đầu tư nâng cấp bệnh viện</w:t>
            </w:r>
          </w:p>
        </w:tc>
      </w:tr>
      <w:tr>
        <w:trPr>
          <w:jc w:val="left"/>
        </w:trPr>
        <w:tc>
          <w:tcPr>
            <w:tcW w:w="0" w:type="auto"/>
            <w:shd w:val="clear" w:color="auto" w:fill="auto"/>
            <w:vAlign w:val="center"/>
          </w:tcPr>
          <w:p>
            <w:pPr>
              <w:pStyle w:val="Normal(Web)"/>
              <w:divId w:val="141"/>
              <w:jc w:val="center"/>
              <w:rPr>
                <w:vanish w:val="0"/>
              </w:rPr>
            </w:pPr>
            <w:r>
              <w:t xml:space="preserve">1</w:t>
            </w:r>
          </w:p>
        </w:tc>
        <w:tc>
          <w:tcPr>
            <w:tcW w:w="0" w:type="auto"/>
            <w:shd w:val="clear" w:color="auto" w:fill="auto"/>
            <w:vAlign w:val="center"/>
          </w:tcPr>
          <w:p>
            <w:pPr>
              <w:pStyle w:val="Normal(Web)"/>
              <w:divId w:val="142"/>
              <w:rPr>
                <w:vanish w:val="0"/>
              </w:rPr>
            </w:pPr>
            <w:r>
              <w:t xml:space="preserve">Nâng cấp Bệnh viện Ung Bướu Hà Nội</w:t>
            </w:r>
          </w:p>
        </w:tc>
        <w:tc>
          <w:tcPr>
            <w:tcW w:w="0" w:type="auto"/>
            <w:shd w:val="clear" w:color="auto" w:fill="auto"/>
            <w:vAlign w:val="center"/>
          </w:tcPr>
          <w:p>
            <w:pPr>
              <w:pStyle w:val="Normal(Web)"/>
              <w:divId w:val="143"/>
              <w:jc w:val="center"/>
              <w:rPr>
                <w:vanish w:val="0"/>
              </w:rPr>
            </w:pPr>
            <w:r>
              <w:t xml:space="preserve">1.3 ha</w:t>
            </w:r>
          </w:p>
        </w:tc>
        <w:tc>
          <w:tcPr>
            <w:tcW w:w="0" w:type="auto"/>
            <w:shd w:val="clear" w:color="auto" w:fill="auto"/>
            <w:vAlign w:val="center"/>
          </w:tcPr>
          <w:p>
            <w:pPr>
              <w:pStyle w:val="Normal(Web)"/>
              <w:divId w:val="144"/>
              <w:jc w:val="center"/>
              <w:rPr>
                <w:vanish w:val="0"/>
              </w:rPr>
            </w:pPr>
            <w:r>
              <w:t xml:space="preserve">250</w:t>
            </w:r>
          </w:p>
        </w:tc>
        <w:tc>
          <w:tcPr>
            <w:tcW w:w="0" w:type="auto"/>
            <w:shd w:val="clear" w:color="auto" w:fill="auto"/>
            <w:vAlign w:val="center"/>
          </w:tcPr>
          <w:p>
            <w:pPr>
              <w:pStyle w:val="Normal(Web)"/>
              <w:divId w:val="145"/>
              <w:jc w:val="right"/>
              <w:rPr>
                <w:vanish w:val="0"/>
              </w:rPr>
            </w:pPr>
            <w:r>
              <w:t xml:space="preserve">220</w:t>
            </w:r>
          </w:p>
        </w:tc>
        <w:tc>
          <w:tcPr>
            <w:tcW w:w="0" w:type="auto"/>
            <w:shd w:val="clear" w:color="auto" w:fill="auto"/>
            <w:vAlign w:val="center"/>
          </w:tcPr>
          <w:p>
            <w:pPr>
              <w:pStyle w:val="Normal(Web)"/>
              <w:divId w:val="146"/>
              <w:jc w:val="center"/>
              <w:rPr>
                <w:vanish w:val="0"/>
              </w:rPr>
            </w:pPr>
            <w:r>
              <w:t xml:space="preserve">Hai Bà Trưng</w:t>
            </w:r>
          </w:p>
        </w:tc>
      </w:tr>
      <w:tr>
        <w:trPr>
          <w:jc w:val="left"/>
        </w:trPr>
        <w:tc>
          <w:tcPr>
            <w:tcW w:w="0" w:type="auto"/>
            <w:shd w:val="clear" w:color="auto" w:fill="auto"/>
            <w:vAlign w:val="center"/>
          </w:tcPr>
          <w:p>
            <w:pPr>
              <w:pStyle w:val="Normal(Web)"/>
              <w:divId w:val="147"/>
              <w:jc w:val="center"/>
              <w:rPr>
                <w:vanish w:val="0"/>
              </w:rPr>
            </w:pPr>
            <w:r>
              <w:t xml:space="preserve">2</w:t>
            </w:r>
          </w:p>
        </w:tc>
        <w:tc>
          <w:tcPr>
            <w:tcW w:w="0" w:type="auto"/>
            <w:shd w:val="clear" w:color="auto" w:fill="auto"/>
            <w:vAlign w:val="center"/>
          </w:tcPr>
          <w:p>
            <w:pPr>
              <w:pStyle w:val="Normal(Web)"/>
              <w:divId w:val="148"/>
              <w:rPr>
                <w:vanish w:val="0"/>
              </w:rPr>
            </w:pPr>
            <w:r>
              <w:t xml:space="preserve">Nâng cấp Bệnh viện ĐK Đức Giang</w:t>
            </w:r>
          </w:p>
        </w:tc>
        <w:tc>
          <w:tcPr>
            <w:tcW w:w="0" w:type="auto"/>
            <w:shd w:val="clear" w:color="auto" w:fill="auto"/>
            <w:vAlign w:val="center"/>
          </w:tcPr>
          <w:p>
            <w:pPr>
              <w:pStyle w:val="Normal(Web)"/>
              <w:divId w:val="149"/>
              <w:jc w:val="center"/>
              <w:rPr>
                <w:vanish w:val="0"/>
              </w:rPr>
            </w:pPr>
            <w:r>
              <w:t xml:space="preserve">3,5 ha</w:t>
            </w:r>
          </w:p>
        </w:tc>
        <w:tc>
          <w:tcPr>
            <w:tcW w:w="0" w:type="auto"/>
            <w:shd w:val="clear" w:color="auto" w:fill="auto"/>
            <w:vAlign w:val="center"/>
          </w:tcPr>
          <w:p>
            <w:pPr>
              <w:pStyle w:val="Normal(Web)"/>
              <w:divId w:val="150"/>
              <w:jc w:val="center"/>
              <w:rPr>
                <w:vanish w:val="0"/>
              </w:rPr>
            </w:pPr>
            <w:r>
              <w:t xml:space="preserve">500</w:t>
            </w:r>
          </w:p>
        </w:tc>
        <w:tc>
          <w:tcPr>
            <w:tcW w:w="0" w:type="auto"/>
            <w:shd w:val="clear" w:color="auto" w:fill="auto"/>
            <w:vAlign w:val="center"/>
          </w:tcPr>
          <w:p>
            <w:pPr>
              <w:pStyle w:val="Normal(Web)"/>
              <w:divId w:val="151"/>
              <w:jc w:val="right"/>
              <w:rPr>
                <w:vanish w:val="0"/>
              </w:rPr>
            </w:pPr>
            <w:r>
              <w:t xml:space="preserve">900</w:t>
            </w:r>
          </w:p>
        </w:tc>
        <w:tc>
          <w:tcPr>
            <w:tcW w:w="0" w:type="auto"/>
            <w:shd w:val="clear" w:color="auto" w:fill="auto"/>
            <w:vAlign w:val="center"/>
          </w:tcPr>
          <w:p>
            <w:pPr>
              <w:pStyle w:val="Normal(Web)"/>
              <w:divId w:val="152"/>
              <w:jc w:val="center"/>
              <w:rPr>
                <w:vanish w:val="0"/>
              </w:rPr>
            </w:pPr>
            <w:r>
              <w:t xml:space="preserve">Long Biên</w:t>
            </w:r>
          </w:p>
        </w:tc>
      </w:tr>
      <w:tr>
        <w:trPr>
          <w:jc w:val="left"/>
        </w:trPr>
        <w:tc>
          <w:tcPr>
            <w:tcW w:w="0" w:type="auto"/>
            <w:shd w:val="clear" w:color="auto" w:fill="auto"/>
            <w:vAlign w:val="center"/>
          </w:tcPr>
          <w:p>
            <w:pPr>
              <w:pStyle w:val="Normal(Web)"/>
              <w:divId w:val="153"/>
              <w:jc w:val="center"/>
              <w:rPr>
                <w:vanish w:val="0"/>
              </w:rPr>
            </w:pPr>
            <w:r>
              <w:t xml:space="preserve">3</w:t>
            </w:r>
          </w:p>
        </w:tc>
        <w:tc>
          <w:tcPr>
            <w:tcW w:w="0" w:type="auto"/>
            <w:shd w:val="clear" w:color="auto" w:fill="auto"/>
            <w:vAlign w:val="center"/>
          </w:tcPr>
          <w:p>
            <w:pPr>
              <w:pStyle w:val="Normal(Web)"/>
              <w:divId w:val="154"/>
              <w:rPr>
                <w:vanish w:val="0"/>
              </w:rPr>
            </w:pPr>
            <w:r>
              <w:t xml:space="preserve">Nâng cấp Bệnh viện đa khoa Đông Anh</w:t>
            </w:r>
          </w:p>
        </w:tc>
        <w:tc>
          <w:tcPr>
            <w:tcW w:w="0" w:type="auto"/>
            <w:shd w:val="clear" w:color="auto" w:fill="auto"/>
            <w:vAlign w:val="center"/>
          </w:tcPr>
          <w:p>
            <w:pPr>
              <w:pStyle w:val="Normal(Web)"/>
              <w:divId w:val="155"/>
              <w:jc w:val="center"/>
              <w:rPr>
                <w:vanish w:val="0"/>
              </w:rPr>
            </w:pPr>
            <w:r>
              <w:t xml:space="preserve">2</w:t>
            </w:r>
            <w:r>
              <w:t xml:space="preserve">1 </w:t>
            </w:r>
            <w:r>
              <w:t xml:space="preserve">ha</w:t>
            </w:r>
          </w:p>
        </w:tc>
        <w:tc>
          <w:tcPr>
            <w:tcW w:w="0" w:type="auto"/>
            <w:shd w:val="clear" w:color="auto" w:fill="auto"/>
            <w:vAlign w:val="center"/>
          </w:tcPr>
          <w:p>
            <w:pPr>
              <w:pStyle w:val="Normal(Web)"/>
              <w:divId w:val="156"/>
              <w:jc w:val="center"/>
              <w:rPr>
                <w:vanish w:val="0"/>
              </w:rPr>
            </w:pPr>
            <w:r>
              <w:t xml:space="preserve">300</w:t>
            </w:r>
          </w:p>
        </w:tc>
        <w:tc>
          <w:tcPr>
            <w:tcW w:w="0" w:type="auto"/>
            <w:shd w:val="clear" w:color="auto" w:fill="auto"/>
            <w:vAlign w:val="center"/>
          </w:tcPr>
          <w:p>
            <w:pPr>
              <w:pStyle w:val="Normal(Web)"/>
              <w:divId w:val="157"/>
              <w:jc w:val="right"/>
              <w:rPr>
                <w:vanish w:val="0"/>
              </w:rPr>
            </w:pPr>
            <w:r>
              <w:t xml:space="preserve">450</w:t>
            </w:r>
          </w:p>
        </w:tc>
        <w:tc>
          <w:tcPr>
            <w:tcW w:w="0" w:type="auto"/>
            <w:shd w:val="clear" w:color="auto" w:fill="auto"/>
            <w:vAlign w:val="center"/>
          </w:tcPr>
          <w:p>
            <w:pPr>
              <w:pStyle w:val="Normal(Web)"/>
              <w:divId w:val="158"/>
              <w:jc w:val="center"/>
              <w:rPr>
                <w:vanish w:val="0"/>
              </w:rPr>
            </w:pPr>
            <w:r>
              <w:t xml:space="preserve">Đông Anh</w:t>
            </w:r>
          </w:p>
        </w:tc>
      </w:tr>
      <w:tr>
        <w:trPr>
          <w:jc w:val="left"/>
        </w:trPr>
        <w:tc>
          <w:tcPr>
            <w:tcW w:w="0" w:type="auto"/>
            <w:shd w:val="clear" w:color="auto" w:fill="auto"/>
            <w:vAlign w:val="center"/>
          </w:tcPr>
          <w:p>
            <w:pPr>
              <w:pStyle w:val="Normal(Web)"/>
              <w:divId w:val="159"/>
              <w:jc w:val="center"/>
              <w:rPr>
                <w:vanish w:val="0"/>
              </w:rPr>
            </w:pPr>
            <w:r>
              <w:t xml:space="preserve">4</w:t>
            </w:r>
          </w:p>
        </w:tc>
        <w:tc>
          <w:tcPr>
            <w:tcW w:w="0" w:type="auto"/>
            <w:shd w:val="clear" w:color="auto" w:fill="auto"/>
            <w:vAlign w:val="center"/>
          </w:tcPr>
          <w:p>
            <w:pPr>
              <w:pStyle w:val="Normal(Web)"/>
              <w:divId w:val="160"/>
              <w:rPr>
                <w:vanish w:val="0"/>
              </w:rPr>
            </w:pPr>
            <w:r>
              <w:t xml:space="preserve">Nâng cấp Bệnh viện ĐK H. Thường Tín</w:t>
            </w:r>
          </w:p>
        </w:tc>
        <w:tc>
          <w:tcPr>
            <w:tcW w:w="0" w:type="auto"/>
            <w:shd w:val="clear" w:color="auto" w:fill="auto"/>
            <w:vAlign w:val="center"/>
          </w:tcPr>
          <w:p>
            <w:pPr>
              <w:pStyle w:val="Normal(Web)"/>
              <w:divId w:val="161"/>
              <w:jc w:val="center"/>
              <w:rPr>
                <w:vanish w:val="0"/>
              </w:rPr>
            </w:pPr>
            <w:r>
              <w:t xml:space="preserve">1,1 ha</w:t>
            </w:r>
          </w:p>
        </w:tc>
        <w:tc>
          <w:tcPr>
            <w:tcW w:w="0" w:type="auto"/>
            <w:shd w:val="clear" w:color="auto" w:fill="auto"/>
            <w:vAlign w:val="center"/>
          </w:tcPr>
          <w:p>
            <w:pPr>
              <w:pStyle w:val="Normal(Web)"/>
              <w:divId w:val="162"/>
              <w:jc w:val="center"/>
              <w:rPr>
                <w:vanish w:val="0"/>
              </w:rPr>
            </w:pPr>
            <w:r>
              <w:t xml:space="preserve">150</w:t>
            </w:r>
          </w:p>
        </w:tc>
        <w:tc>
          <w:tcPr>
            <w:tcW w:w="0" w:type="auto"/>
            <w:shd w:val="clear" w:color="auto" w:fill="auto"/>
            <w:vAlign w:val="center"/>
          </w:tcPr>
          <w:p>
            <w:pPr>
              <w:pStyle w:val="Normal(Web)"/>
              <w:divId w:val="163"/>
              <w:jc w:val="right"/>
              <w:rPr>
                <w:vanish w:val="0"/>
              </w:rPr>
            </w:pPr>
            <w:r>
              <w:t xml:space="preserve">150</w:t>
            </w:r>
          </w:p>
        </w:tc>
        <w:tc>
          <w:tcPr>
            <w:tcW w:w="0" w:type="auto"/>
            <w:shd w:val="clear" w:color="auto" w:fill="auto"/>
            <w:vAlign w:val="center"/>
          </w:tcPr>
          <w:p>
            <w:pPr>
              <w:pStyle w:val="Normal(Web)"/>
              <w:divId w:val="164"/>
              <w:jc w:val="center"/>
              <w:rPr>
                <w:vanish w:val="0"/>
              </w:rPr>
            </w:pPr>
            <w:r>
              <w:t xml:space="preserve">Thường Tín</w:t>
            </w:r>
          </w:p>
        </w:tc>
      </w:tr>
      <w:tr>
        <w:trPr>
          <w:jc w:val="left"/>
        </w:trPr>
        <w:tc>
          <w:tcPr>
            <w:tcW w:w="0" w:type="auto"/>
            <w:shd w:val="clear" w:color="auto" w:fill="auto"/>
            <w:vAlign w:val="center"/>
          </w:tcPr>
          <w:p>
            <w:pPr>
              <w:pStyle w:val="Normal(Web)"/>
              <w:divId w:val="165"/>
              <w:jc w:val="center"/>
              <w:rPr>
                <w:vanish w:val="0"/>
              </w:rPr>
            </w:pPr>
            <w:r>
              <w:t xml:space="preserve">5</w:t>
            </w:r>
          </w:p>
        </w:tc>
        <w:tc>
          <w:tcPr>
            <w:tcW w:w="0" w:type="auto"/>
            <w:shd w:val="clear" w:color="auto" w:fill="auto"/>
            <w:vAlign w:val="center"/>
          </w:tcPr>
          <w:p>
            <w:pPr>
              <w:pStyle w:val="Normal(Web)"/>
              <w:divId w:val="166"/>
              <w:rPr>
                <w:vanish w:val="0"/>
              </w:rPr>
            </w:pPr>
            <w:r>
              <w:t xml:space="preserve">Nâng cấp Bệnh viện Thanh Nhàn</w:t>
            </w:r>
          </w:p>
        </w:tc>
        <w:tc>
          <w:tcPr>
            <w:tcW w:w="0" w:type="auto"/>
            <w:shd w:val="clear" w:color="auto" w:fill="auto"/>
            <w:vAlign w:val="center"/>
          </w:tcPr>
          <w:p>
            <w:pPr>
              <w:pStyle w:val="Normal(Web)"/>
              <w:divId w:val="167"/>
              <w:jc w:val="center"/>
              <w:rPr>
                <w:vanish w:val="0"/>
              </w:rPr>
            </w:pPr>
            <w:r>
              <w:t xml:space="preserve">3,2 ha</w:t>
            </w:r>
          </w:p>
        </w:tc>
        <w:tc>
          <w:tcPr>
            <w:tcW w:w="0" w:type="auto"/>
            <w:shd w:val="clear" w:color="auto" w:fill="auto"/>
            <w:vAlign w:val="center"/>
          </w:tcPr>
          <w:p>
            <w:pPr>
              <w:pStyle w:val="Normal(Web)"/>
              <w:divId w:val="168"/>
              <w:jc w:val="center"/>
              <w:rPr>
                <w:vanish w:val="0"/>
              </w:rPr>
            </w:pPr>
            <w:r>
              <w:t xml:space="preserve">500</w:t>
            </w:r>
          </w:p>
        </w:tc>
        <w:tc>
          <w:tcPr>
            <w:tcW w:w="0" w:type="auto"/>
            <w:shd w:val="clear" w:color="auto" w:fill="auto"/>
            <w:vAlign w:val="center"/>
          </w:tcPr>
          <w:p>
            <w:pPr>
              <w:pStyle w:val="Normal(Web)"/>
              <w:divId w:val="169"/>
              <w:jc w:val="right"/>
              <w:rPr>
                <w:vanish w:val="0"/>
              </w:rPr>
            </w:pPr>
            <w:r>
              <w:t xml:space="preserve">450</w:t>
            </w:r>
          </w:p>
        </w:tc>
        <w:tc>
          <w:tcPr>
            <w:tcW w:w="0" w:type="auto"/>
            <w:shd w:val="clear" w:color="auto" w:fill="auto"/>
            <w:vAlign w:val="center"/>
          </w:tcPr>
          <w:p>
            <w:pPr>
              <w:pStyle w:val="Normal(Web)"/>
              <w:divId w:val="170"/>
              <w:jc w:val="center"/>
              <w:rPr>
                <w:vanish w:val="0"/>
              </w:rPr>
            </w:pPr>
            <w:r>
              <w:t xml:space="preserve">Hai Bà Trưng</w:t>
            </w:r>
          </w:p>
        </w:tc>
      </w:tr>
      <w:tr>
        <w:trPr>
          <w:jc w:val="left"/>
        </w:trPr>
        <w:tc>
          <w:tcPr>
            <w:tcW w:w="0" w:type="auto"/>
            <w:shd w:val="clear" w:color="auto" w:fill="auto"/>
            <w:vAlign w:val="center"/>
          </w:tcPr>
          <w:p>
            <w:pPr>
              <w:pStyle w:val="Normal(Web)"/>
              <w:divId w:val="171"/>
              <w:jc w:val="center"/>
              <w:rPr>
                <w:vanish w:val="0"/>
              </w:rPr>
            </w:pPr>
            <w:r>
              <w:t xml:space="preserve">6</w:t>
            </w:r>
          </w:p>
        </w:tc>
        <w:tc>
          <w:tcPr>
            <w:tcW w:w="0" w:type="auto"/>
            <w:shd w:val="clear" w:color="auto" w:fill="auto"/>
            <w:vAlign w:val="center"/>
          </w:tcPr>
          <w:p>
            <w:pPr>
              <w:pStyle w:val="Normal(Web)"/>
              <w:divId w:val="172"/>
              <w:rPr>
                <w:vanish w:val="0"/>
              </w:rPr>
            </w:pPr>
            <w:r>
              <w:t xml:space="preserve">Nâng cấp Bệnh viện ĐK Xanh pôn</w:t>
            </w:r>
          </w:p>
        </w:tc>
        <w:tc>
          <w:tcPr>
            <w:tcW w:w="0" w:type="auto"/>
            <w:shd w:val="clear" w:color="auto" w:fill="auto"/>
            <w:vAlign w:val="center"/>
          </w:tcPr>
          <w:p>
            <w:pPr>
              <w:pStyle w:val="Normal(Web)"/>
              <w:divId w:val="173"/>
              <w:jc w:val="center"/>
              <w:rPr>
                <w:vanish w:val="0"/>
              </w:rPr>
            </w:pPr>
            <w:r>
              <w:t xml:space="preserve">1,9 ha</w:t>
            </w:r>
          </w:p>
        </w:tc>
        <w:tc>
          <w:tcPr>
            <w:tcW w:w="0" w:type="auto"/>
            <w:shd w:val="clear" w:color="auto" w:fill="auto"/>
            <w:vAlign w:val="center"/>
          </w:tcPr>
          <w:p>
            <w:pPr>
              <w:pStyle w:val="Normal(Web)"/>
              <w:divId w:val="174"/>
              <w:jc w:val="center"/>
              <w:rPr>
                <w:vanish w:val="0"/>
              </w:rPr>
            </w:pPr>
            <w:r>
              <w:t xml:space="preserve">500</w:t>
            </w:r>
          </w:p>
        </w:tc>
        <w:tc>
          <w:tcPr>
            <w:tcW w:w="0" w:type="auto"/>
            <w:shd w:val="clear" w:color="auto" w:fill="auto"/>
            <w:vAlign w:val="center"/>
          </w:tcPr>
          <w:p>
            <w:pPr>
              <w:pStyle w:val="Normal(Web)"/>
              <w:divId w:val="175"/>
              <w:jc w:val="right"/>
              <w:rPr>
                <w:vanish w:val="0"/>
              </w:rPr>
            </w:pPr>
            <w:r>
              <w:t xml:space="preserve">200</w:t>
            </w:r>
          </w:p>
        </w:tc>
        <w:tc>
          <w:tcPr>
            <w:tcW w:w="0" w:type="auto"/>
            <w:shd w:val="clear" w:color="auto" w:fill="auto"/>
            <w:vAlign w:val="center"/>
          </w:tcPr>
          <w:p>
            <w:pPr>
              <w:pStyle w:val="Normal(Web)"/>
              <w:divId w:val="176"/>
              <w:jc w:val="center"/>
              <w:rPr>
                <w:vanish w:val="0"/>
              </w:rPr>
            </w:pPr>
            <w:r>
              <w:t xml:space="preserve">Ba Đình</w:t>
            </w:r>
          </w:p>
        </w:tc>
      </w:tr>
      <w:tr>
        <w:trPr>
          <w:jc w:val="left"/>
        </w:trPr>
        <w:tc>
          <w:tcPr>
            <w:tcW w:w="0" w:type="auto"/>
            <w:shd w:val="clear" w:color="auto" w:fill="auto"/>
            <w:vAlign w:val="center"/>
          </w:tcPr>
          <w:p>
            <w:pPr>
              <w:pStyle w:val="Normal(Web)"/>
              <w:divId w:val="177"/>
              <w:jc w:val="center"/>
              <w:rPr>
                <w:vanish w:val="0"/>
              </w:rPr>
            </w:pPr>
            <w:r>
              <w:t xml:space="preserve">7</w:t>
            </w:r>
          </w:p>
        </w:tc>
        <w:tc>
          <w:tcPr>
            <w:tcW w:w="0" w:type="auto"/>
            <w:shd w:val="clear" w:color="auto" w:fill="auto"/>
            <w:vAlign w:val="center"/>
          </w:tcPr>
          <w:p>
            <w:pPr>
              <w:pStyle w:val="Normal(Web)"/>
              <w:divId w:val="178"/>
              <w:rPr>
                <w:vanish w:val="0"/>
              </w:rPr>
            </w:pPr>
            <w:r>
              <w:t xml:space="preserve">Nâng cấp Bệnh viện ĐK Đống Đa</w:t>
            </w:r>
          </w:p>
        </w:tc>
        <w:tc>
          <w:tcPr>
            <w:tcW w:w="0" w:type="auto"/>
            <w:shd w:val="clear" w:color="auto" w:fill="auto"/>
            <w:vAlign w:val="center"/>
          </w:tcPr>
          <w:p>
            <w:pPr>
              <w:pStyle w:val="Normal(Web)"/>
              <w:divId w:val="179"/>
              <w:jc w:val="center"/>
              <w:rPr>
                <w:vanish w:val="0"/>
              </w:rPr>
            </w:pPr>
            <w:r>
              <w:t xml:space="preserve">1,1 ha</w:t>
            </w:r>
          </w:p>
        </w:tc>
        <w:tc>
          <w:tcPr>
            <w:tcW w:w="0" w:type="auto"/>
            <w:shd w:val="clear" w:color="auto" w:fill="auto"/>
            <w:vAlign w:val="center"/>
          </w:tcPr>
          <w:p>
            <w:pPr>
              <w:pStyle w:val="Normal(Web)"/>
              <w:divId w:val="180"/>
              <w:jc w:val="center"/>
              <w:rPr>
                <w:vanish w:val="0"/>
              </w:rPr>
            </w:pPr>
            <w:r>
              <w:t xml:space="preserve">250</w:t>
            </w:r>
          </w:p>
        </w:tc>
        <w:tc>
          <w:tcPr>
            <w:tcW w:w="0" w:type="auto"/>
            <w:shd w:val="clear" w:color="auto" w:fill="auto"/>
            <w:vAlign w:val="center"/>
          </w:tcPr>
          <w:p>
            <w:pPr>
              <w:pStyle w:val="Normal(Web)"/>
              <w:divId w:val="181"/>
              <w:jc w:val="right"/>
              <w:rPr>
                <w:vanish w:val="0"/>
              </w:rPr>
            </w:pPr>
            <w:r>
              <w:t xml:space="preserve">100</w:t>
            </w:r>
          </w:p>
        </w:tc>
        <w:tc>
          <w:tcPr>
            <w:tcW w:w="0" w:type="auto"/>
            <w:shd w:val="clear" w:color="auto" w:fill="auto"/>
            <w:vAlign w:val="center"/>
          </w:tcPr>
          <w:p>
            <w:pPr>
              <w:pStyle w:val="Normal(Web)"/>
              <w:divId w:val="182"/>
              <w:jc w:val="center"/>
              <w:rPr>
                <w:vanish w:val="0"/>
              </w:rPr>
            </w:pPr>
            <w:r>
              <w:t xml:space="preserve">Đống Đa</w:t>
            </w:r>
          </w:p>
        </w:tc>
      </w:tr>
      <w:tr>
        <w:trPr>
          <w:jc w:val="left"/>
        </w:trPr>
        <w:tc>
          <w:tcPr>
            <w:tcW w:w="0" w:type="auto"/>
            <w:shd w:val="clear" w:color="auto" w:fill="auto"/>
            <w:vAlign w:val="center"/>
          </w:tcPr>
          <w:p>
            <w:pPr>
              <w:pStyle w:val="Normal(Web)"/>
              <w:divId w:val="183"/>
              <w:jc w:val="center"/>
              <w:rPr>
                <w:vanish w:val="0"/>
              </w:rPr>
            </w:pPr>
            <w:r>
              <w:t xml:space="preserve">8</w:t>
            </w:r>
          </w:p>
        </w:tc>
        <w:tc>
          <w:tcPr>
            <w:tcW w:w="0" w:type="auto"/>
            <w:shd w:val="clear" w:color="auto" w:fill="auto"/>
            <w:vAlign w:val="center"/>
          </w:tcPr>
          <w:p>
            <w:pPr>
              <w:pStyle w:val="Normal(Web)"/>
              <w:divId w:val="184"/>
              <w:rPr>
                <w:vanish w:val="0"/>
              </w:rPr>
            </w:pPr>
            <w:r>
              <w:t xml:space="preserve">Nang cấp Bệnh viện Phụ Sản Hà Nội</w:t>
            </w:r>
          </w:p>
        </w:tc>
        <w:tc>
          <w:tcPr>
            <w:tcW w:w="0" w:type="auto"/>
            <w:shd w:val="clear" w:color="auto" w:fill="auto"/>
            <w:vAlign w:val="center"/>
          </w:tcPr>
          <w:p>
            <w:pPr>
              <w:pStyle w:val="Normal(Web)"/>
              <w:divId w:val="185"/>
              <w:jc w:val="center"/>
              <w:rPr>
                <w:vanish w:val="0"/>
              </w:rPr>
            </w:pPr>
            <w:r>
              <w:t xml:space="preserve">1,5 ha</w:t>
            </w:r>
          </w:p>
        </w:tc>
        <w:tc>
          <w:tcPr>
            <w:tcW w:w="0" w:type="auto"/>
            <w:shd w:val="clear" w:color="auto" w:fill="auto"/>
            <w:vAlign w:val="center"/>
          </w:tcPr>
          <w:p>
            <w:pPr>
              <w:pStyle w:val="Normal(Web)"/>
              <w:divId w:val="186"/>
              <w:jc w:val="center"/>
              <w:rPr>
                <w:vanish w:val="0"/>
              </w:rPr>
            </w:pPr>
            <w:r>
              <w:t xml:space="preserve">350</w:t>
            </w:r>
          </w:p>
        </w:tc>
        <w:tc>
          <w:tcPr>
            <w:tcW w:w="0" w:type="auto"/>
            <w:shd w:val="clear" w:color="auto" w:fill="auto"/>
            <w:vAlign w:val="center"/>
          </w:tcPr>
          <w:p>
            <w:pPr>
              <w:pStyle w:val="Normal(Web)"/>
              <w:divId w:val="187"/>
              <w:jc w:val="right"/>
              <w:rPr>
                <w:vanish w:val="0"/>
              </w:rPr>
            </w:pPr>
            <w:r>
              <w:t xml:space="preserve">450</w:t>
            </w:r>
          </w:p>
        </w:tc>
        <w:tc>
          <w:tcPr>
            <w:tcW w:w="0" w:type="auto"/>
            <w:shd w:val="clear" w:color="auto" w:fill="auto"/>
            <w:vAlign w:val="center"/>
          </w:tcPr>
          <w:p>
            <w:pPr>
              <w:pStyle w:val="Normal(Web)"/>
              <w:divId w:val="188"/>
              <w:jc w:val="center"/>
              <w:rPr>
                <w:vanish w:val="0"/>
              </w:rPr>
            </w:pPr>
            <w:r>
              <w:t xml:space="preserve">Ba Đình</w:t>
            </w:r>
          </w:p>
        </w:tc>
      </w:tr>
      <w:tr>
        <w:trPr>
          <w:jc w:val="left"/>
        </w:trPr>
        <w:tc>
          <w:tcPr>
            <w:tcW w:w="0" w:type="auto"/>
            <w:shd w:val="clear" w:color="auto" w:fill="auto"/>
            <w:vAlign w:val="center"/>
          </w:tcPr>
          <w:p>
            <w:pPr>
              <w:pStyle w:val="Normal(Web)"/>
              <w:divId w:val="189"/>
              <w:jc w:val="center"/>
              <w:rPr>
                <w:vanish w:val="0"/>
              </w:rPr>
            </w:pPr>
            <w:r>
              <w:t xml:space="preserve">9</w:t>
            </w:r>
          </w:p>
        </w:tc>
        <w:tc>
          <w:tcPr>
            <w:tcW w:w="0" w:type="auto"/>
            <w:shd w:val="clear" w:color="auto" w:fill="auto"/>
            <w:vAlign w:val="center"/>
          </w:tcPr>
          <w:p>
            <w:pPr>
              <w:pStyle w:val="Normal(Web)"/>
              <w:divId w:val="190"/>
              <w:rPr>
                <w:vanish w:val="0"/>
              </w:rPr>
            </w:pPr>
            <w:r>
              <w:t xml:space="preserve">Nâng cấp Bệnh viện Đa khoa Hà Đông</w:t>
            </w:r>
          </w:p>
        </w:tc>
        <w:tc>
          <w:tcPr>
            <w:tcW w:w="0" w:type="auto"/>
            <w:shd w:val="clear" w:color="auto" w:fill="auto"/>
            <w:vAlign w:val="center"/>
          </w:tcPr>
          <w:p>
            <w:pPr>
              <w:pStyle w:val="Normal(Web)"/>
              <w:divId w:val="191"/>
              <w:jc w:val="center"/>
              <w:rPr>
                <w:vanish w:val="0"/>
              </w:rPr>
            </w:pPr>
            <w:r>
              <w:t xml:space="preserve">2,9 ha</w:t>
            </w:r>
          </w:p>
        </w:tc>
        <w:tc>
          <w:tcPr>
            <w:tcW w:w="0" w:type="auto"/>
            <w:shd w:val="clear" w:color="auto" w:fill="auto"/>
            <w:vAlign w:val="center"/>
          </w:tcPr>
          <w:p>
            <w:pPr>
              <w:pStyle w:val="Normal(Web)"/>
              <w:divId w:val="192"/>
              <w:jc w:val="center"/>
              <w:rPr>
                <w:vanish w:val="0"/>
              </w:rPr>
            </w:pPr>
            <w:r>
              <w:t xml:space="preserve">500</w:t>
            </w:r>
          </w:p>
        </w:tc>
        <w:tc>
          <w:tcPr>
            <w:tcW w:w="0" w:type="auto"/>
            <w:shd w:val="clear" w:color="auto" w:fill="auto"/>
            <w:vAlign w:val="center"/>
          </w:tcPr>
          <w:p>
            <w:pPr>
              <w:pStyle w:val="Normal(Web)"/>
              <w:divId w:val="193"/>
              <w:jc w:val="right"/>
              <w:rPr>
                <w:vanish w:val="0"/>
              </w:rPr>
            </w:pPr>
            <w:r>
              <w:t xml:space="preserve">450</w:t>
            </w:r>
          </w:p>
        </w:tc>
        <w:tc>
          <w:tcPr>
            <w:tcW w:w="0" w:type="auto"/>
            <w:shd w:val="clear" w:color="auto" w:fill="auto"/>
            <w:vAlign w:val="center"/>
          </w:tcPr>
          <w:p>
            <w:pPr>
              <w:pStyle w:val="Normal(Web)"/>
              <w:divId w:val="194"/>
              <w:jc w:val="center"/>
              <w:rPr>
                <w:vanish w:val="0"/>
              </w:rPr>
            </w:pPr>
            <w:r>
              <w:t xml:space="preserve">Hà Đông</w:t>
            </w:r>
          </w:p>
        </w:tc>
      </w:tr>
      <w:tr>
        <w:trPr>
          <w:jc w:val="left"/>
        </w:trPr>
        <w:tc>
          <w:tcPr>
            <w:tcW w:w="0" w:type="auto"/>
            <w:shd w:val="clear" w:color="auto" w:fill="auto"/>
            <w:vAlign w:val="center"/>
          </w:tcPr>
          <w:p>
            <w:pPr>
              <w:pStyle w:val="Normal(Web)"/>
              <w:divId w:val="195"/>
              <w:jc w:val="center"/>
              <w:rPr>
                <w:vanish w:val="0"/>
              </w:rPr>
            </w:pPr>
            <w:r>
              <w:t xml:space="preserve">10</w:t>
            </w:r>
          </w:p>
        </w:tc>
        <w:tc>
          <w:tcPr>
            <w:tcW w:w="0" w:type="auto"/>
            <w:shd w:val="clear" w:color="auto" w:fill="auto"/>
            <w:vAlign w:val="center"/>
          </w:tcPr>
          <w:p>
            <w:pPr>
              <w:pStyle w:val="Normal(Web)"/>
              <w:divId w:val="196"/>
              <w:rPr>
                <w:vanish w:val="0"/>
              </w:rPr>
            </w:pPr>
            <w:r>
              <w:t xml:space="preserve">Nàng cấp Bệnh viện Thận Hà Nội</w:t>
            </w:r>
          </w:p>
        </w:tc>
        <w:tc>
          <w:tcPr>
            <w:tcW w:w="0" w:type="auto"/>
            <w:shd w:val="clear" w:color="auto" w:fill="auto"/>
            <w:vAlign w:val="center"/>
          </w:tcPr>
          <w:p>
            <w:pPr>
              <w:pStyle w:val="Normal(Web)"/>
              <w:divId w:val="197"/>
              <w:jc w:val="center"/>
              <w:rPr>
                <w:vanish w:val="0"/>
              </w:rPr>
            </w:pPr>
            <w:r>
              <w:t xml:space="preserve">0,7 ha</w:t>
            </w:r>
          </w:p>
        </w:tc>
        <w:tc>
          <w:tcPr>
            <w:tcW w:w="0" w:type="auto"/>
            <w:shd w:val="clear" w:color="auto" w:fill="auto"/>
            <w:vAlign w:val="center"/>
          </w:tcPr>
          <w:p>
            <w:pPr>
              <w:pStyle w:val="Normal(Web)"/>
              <w:divId w:val="198"/>
              <w:jc w:val="center"/>
              <w:rPr>
                <w:vanish w:val="0"/>
              </w:rPr>
            </w:pPr>
            <w:r>
              <w:t xml:space="preserve">100</w:t>
            </w:r>
          </w:p>
        </w:tc>
        <w:tc>
          <w:tcPr>
            <w:tcW w:w="0" w:type="auto"/>
            <w:shd w:val="clear" w:color="auto" w:fill="auto"/>
            <w:vAlign w:val="center"/>
          </w:tcPr>
          <w:p>
            <w:pPr>
              <w:pStyle w:val="Normal(Web)"/>
              <w:divId w:val="199"/>
              <w:jc w:val="right"/>
              <w:rPr>
                <w:vanish w:val="0"/>
              </w:rPr>
            </w:pPr>
            <w:r>
              <w:t xml:space="preserve">250</w:t>
            </w:r>
          </w:p>
        </w:tc>
        <w:tc>
          <w:tcPr>
            <w:tcW w:w="0" w:type="auto"/>
            <w:shd w:val="clear" w:color="auto" w:fill="auto"/>
            <w:vAlign w:val="center"/>
          </w:tcPr>
          <w:p>
            <w:pPr>
              <w:pStyle w:val="Normal(Web)"/>
              <w:divId w:val="200"/>
              <w:jc w:val="center"/>
              <w:rPr>
                <w:vanish w:val="0"/>
              </w:rPr>
            </w:pPr>
            <w:r>
              <w:t xml:space="preserve">Đống Đa</w:t>
            </w:r>
          </w:p>
        </w:tc>
      </w:tr>
      <w:tr>
        <w:trPr>
          <w:jc w:val="left"/>
        </w:trPr>
        <w:tc>
          <w:tcPr>
            <w:tcW w:w="0" w:type="auto"/>
            <w:shd w:val="clear" w:color="auto" w:fill="auto"/>
            <w:vAlign w:val="center"/>
          </w:tcPr>
          <w:p>
            <w:pPr>
              <w:pStyle w:val="Normal(Web)"/>
              <w:divId w:val="201"/>
              <w:jc w:val="center"/>
              <w:rPr>
                <w:vanish w:val="0"/>
              </w:rPr>
            </w:pPr>
            <w:r>
              <w:t xml:space="preserve">11</w:t>
            </w:r>
          </w:p>
        </w:tc>
        <w:tc>
          <w:tcPr>
            <w:tcW w:w="0" w:type="auto"/>
            <w:shd w:val="clear" w:color="auto" w:fill="auto"/>
            <w:vAlign w:val="center"/>
          </w:tcPr>
          <w:p>
            <w:pPr>
              <w:pStyle w:val="Normal(Web)"/>
              <w:divId w:val="202"/>
              <w:rPr>
                <w:vanish w:val="0"/>
              </w:rPr>
            </w:pPr>
            <w:r>
              <w:t xml:space="preserve">Nâng cấp Bệnh viện Da Liễu Hà Nội</w:t>
            </w:r>
          </w:p>
        </w:tc>
        <w:tc>
          <w:tcPr>
            <w:tcW w:w="0" w:type="auto"/>
            <w:shd w:val="clear" w:color="auto" w:fill="auto"/>
            <w:vAlign w:val="center"/>
          </w:tcPr>
          <w:p>
            <w:pPr>
              <w:pStyle w:val="Normal(Web)"/>
              <w:divId w:val="203"/>
              <w:jc w:val="center"/>
              <w:rPr>
                <w:vanish w:val="0"/>
              </w:rPr>
            </w:pPr>
            <w:r>
              <w:t xml:space="preserve">0,1 ha</w:t>
            </w:r>
          </w:p>
        </w:tc>
        <w:tc>
          <w:tcPr>
            <w:tcW w:w="0" w:type="auto"/>
            <w:shd w:val="clear" w:color="auto" w:fill="auto"/>
            <w:vAlign w:val="center"/>
          </w:tcPr>
          <w:p>
            <w:pPr>
              <w:pStyle w:val="Normal(Web)"/>
              <w:divId w:val="204"/>
              <w:jc w:val="center"/>
              <w:rPr>
                <w:vanish w:val="0"/>
              </w:rPr>
            </w:pPr>
            <w:r>
              <w:t xml:space="preserve">50</w:t>
            </w:r>
          </w:p>
        </w:tc>
        <w:tc>
          <w:tcPr>
            <w:tcW w:w="0" w:type="auto"/>
            <w:shd w:val="clear" w:color="auto" w:fill="auto"/>
            <w:vAlign w:val="center"/>
          </w:tcPr>
          <w:p>
            <w:pPr>
              <w:pStyle w:val="Normal(Web)"/>
              <w:divId w:val="205"/>
              <w:jc w:val="right"/>
              <w:rPr>
                <w:vanish w:val="0"/>
              </w:rPr>
            </w:pPr>
            <w:r>
              <w:t xml:space="preserve">100</w:t>
            </w:r>
          </w:p>
        </w:tc>
        <w:tc>
          <w:tcPr>
            <w:tcW w:w="0" w:type="auto"/>
            <w:shd w:val="clear" w:color="auto" w:fill="auto"/>
            <w:vAlign w:val="center"/>
          </w:tcPr>
          <w:p>
            <w:pPr>
              <w:pStyle w:val="Normal(Web)"/>
              <w:divId w:val="206"/>
              <w:jc w:val="center"/>
              <w:rPr>
                <w:vanish w:val="0"/>
              </w:rPr>
            </w:pPr>
            <w:r>
              <w:t xml:space="preserve">Đổng Đa</w:t>
            </w:r>
          </w:p>
        </w:tc>
      </w:tr>
      <w:tr>
        <w:trPr>
          <w:jc w:val="left"/>
        </w:trPr>
        <w:tc>
          <w:tcPr>
            <w:tcW w:w="0" w:type="auto"/>
            <w:shd w:val="clear" w:color="auto" w:fill="auto"/>
            <w:vAlign w:val="center"/>
          </w:tcPr>
          <w:p>
            <w:pPr>
              <w:pStyle w:val="Normal(Web)"/>
              <w:divId w:val="207"/>
              <w:jc w:val="center"/>
              <w:rPr>
                <w:vanish w:val="0"/>
              </w:rPr>
            </w:pPr>
            <w:r>
              <w:t xml:space="preserve">12</w:t>
            </w:r>
          </w:p>
        </w:tc>
        <w:tc>
          <w:tcPr>
            <w:tcW w:w="0" w:type="auto"/>
            <w:shd w:val="clear" w:color="auto" w:fill="auto"/>
            <w:vAlign w:val="center"/>
          </w:tcPr>
          <w:p>
            <w:pPr>
              <w:pStyle w:val="Normal(Web)"/>
              <w:divId w:val="208"/>
              <w:rPr>
                <w:vanish w:val="0"/>
              </w:rPr>
            </w:pPr>
            <w:r>
              <w:t xml:space="preserve">Nâng cấp BVĐK Hòe Nhai</w:t>
            </w:r>
          </w:p>
        </w:tc>
        <w:tc>
          <w:tcPr>
            <w:tcW w:w="0" w:type="auto"/>
            <w:shd w:val="clear" w:color="auto" w:fill="auto"/>
            <w:vAlign w:val="center"/>
          </w:tcPr>
          <w:p>
            <w:pPr>
              <w:pStyle w:val="Normal(Web)"/>
              <w:divId w:val="209"/>
              <w:jc w:val="center"/>
              <w:rPr>
                <w:vanish w:val="0"/>
              </w:rPr>
            </w:pPr>
            <w:r>
              <w:t xml:space="preserve">CL5 ha</w:t>
            </w:r>
          </w:p>
        </w:tc>
        <w:tc>
          <w:tcPr>
            <w:tcW w:w="0" w:type="auto"/>
            <w:shd w:val="clear" w:color="auto" w:fill="auto"/>
            <w:vAlign w:val="center"/>
          </w:tcPr>
          <w:p>
            <w:pPr>
              <w:pStyle w:val="Normal(Web)"/>
              <w:divId w:val="210"/>
              <w:jc w:val="center"/>
              <w:rPr>
                <w:vanish w:val="0"/>
              </w:rPr>
            </w:pPr>
            <w:r>
              <w:t xml:space="preserve">100</w:t>
            </w:r>
          </w:p>
        </w:tc>
        <w:tc>
          <w:tcPr>
            <w:tcW w:w="0" w:type="auto"/>
            <w:shd w:val="clear" w:color="auto" w:fill="auto"/>
            <w:vAlign w:val="center"/>
          </w:tcPr>
          <w:p>
            <w:pPr>
              <w:pStyle w:val="Normal(Web)"/>
              <w:divId w:val="211"/>
              <w:jc w:val="right"/>
              <w:rPr>
                <w:vanish w:val="0"/>
              </w:rPr>
            </w:pPr>
            <w:r>
              <w:t xml:space="preserve">100</w:t>
            </w:r>
          </w:p>
        </w:tc>
        <w:tc>
          <w:tcPr>
            <w:tcW w:w="0" w:type="auto"/>
            <w:shd w:val="clear" w:color="auto" w:fill="auto"/>
            <w:vAlign w:val="center"/>
          </w:tcPr>
          <w:p>
            <w:pPr>
              <w:pStyle w:val="Normal(Web)"/>
              <w:divId w:val="212"/>
              <w:jc w:val="center"/>
              <w:rPr>
                <w:vanish w:val="0"/>
              </w:rPr>
            </w:pPr>
            <w:r>
              <w:t xml:space="preserve">Ba Đình</w:t>
            </w:r>
          </w:p>
        </w:tc>
      </w:tr>
      <w:tr>
        <w:trPr>
          <w:jc w:val="left"/>
        </w:trPr>
        <w:tc>
          <w:tcPr>
            <w:tcW w:w="0" w:type="auto"/>
            <w:shd w:val="clear" w:color="auto" w:fill="auto"/>
            <w:vAlign w:val="center"/>
          </w:tcPr>
          <w:p>
            <w:pPr>
              <w:pStyle w:val="Normal(Web)"/>
              <w:divId w:val="213"/>
              <w:jc w:val="center"/>
              <w:rPr>
                <w:vanish w:val="0"/>
              </w:rPr>
            </w:pPr>
            <w:r>
              <w:t xml:space="preserve">13</w:t>
            </w:r>
          </w:p>
        </w:tc>
        <w:tc>
          <w:tcPr>
            <w:tcW w:w="0" w:type="auto"/>
            <w:shd w:val="clear" w:color="auto" w:fill="auto"/>
            <w:vAlign w:val="center"/>
          </w:tcPr>
          <w:p>
            <w:pPr>
              <w:pStyle w:val="Normal(Web)"/>
              <w:divId w:val="214"/>
              <w:rPr>
                <w:vanish w:val="0"/>
              </w:rPr>
            </w:pPr>
            <w:r>
              <w:t xml:space="preserve">Nâng cấp Bệnh viện Đa khoa Sơn Tây</w:t>
            </w:r>
          </w:p>
        </w:tc>
        <w:tc>
          <w:tcPr>
            <w:tcW w:w="0" w:type="auto"/>
            <w:shd w:val="clear" w:color="auto" w:fill="auto"/>
            <w:vAlign w:val="center"/>
          </w:tcPr>
          <w:p>
            <w:pPr>
              <w:pStyle w:val="Normal(Web)"/>
              <w:divId w:val="215"/>
              <w:jc w:val="center"/>
              <w:rPr>
                <w:vanish w:val="0"/>
              </w:rPr>
            </w:pPr>
            <w:r>
              <w:t xml:space="preserve">2,0 ha</w:t>
            </w:r>
          </w:p>
        </w:tc>
        <w:tc>
          <w:tcPr>
            <w:tcW w:w="0" w:type="auto"/>
            <w:shd w:val="clear" w:color="auto" w:fill="auto"/>
            <w:vAlign w:val="center"/>
          </w:tcPr>
          <w:p>
            <w:pPr>
              <w:pStyle w:val="Normal(Web)"/>
              <w:divId w:val="216"/>
              <w:jc w:val="center"/>
              <w:rPr>
                <w:vanish w:val="0"/>
              </w:rPr>
            </w:pPr>
            <w:r>
              <w:t xml:space="preserve">400</w:t>
            </w:r>
          </w:p>
        </w:tc>
        <w:tc>
          <w:tcPr>
            <w:tcW w:w="0" w:type="auto"/>
            <w:shd w:val="clear" w:color="auto" w:fill="auto"/>
            <w:vAlign w:val="center"/>
          </w:tcPr>
          <w:p>
            <w:pPr>
              <w:pStyle w:val="Normal(Web)"/>
              <w:divId w:val="217"/>
              <w:jc w:val="right"/>
              <w:rPr>
                <w:vanish w:val="0"/>
              </w:rPr>
            </w:pPr>
            <w:r>
              <w:t xml:space="preserve">150</w:t>
            </w:r>
          </w:p>
        </w:tc>
        <w:tc>
          <w:tcPr>
            <w:tcW w:w="0" w:type="auto"/>
            <w:shd w:val="clear" w:color="auto" w:fill="auto"/>
            <w:vAlign w:val="center"/>
          </w:tcPr>
          <w:p>
            <w:pPr>
              <w:pStyle w:val="Normal(Web)"/>
              <w:divId w:val="218"/>
              <w:jc w:val="center"/>
              <w:rPr>
                <w:vanish w:val="0"/>
              </w:rPr>
            </w:pPr>
            <w:r>
              <w:t xml:space="preserve">Sơn Tây</w:t>
            </w:r>
          </w:p>
        </w:tc>
      </w:tr>
      <w:tr>
        <w:trPr>
          <w:jc w:val="left"/>
        </w:trPr>
        <w:tc>
          <w:tcPr>
            <w:tcW w:w="0" w:type="auto"/>
            <w:shd w:val="clear" w:color="auto" w:fill="auto"/>
            <w:vAlign w:val="center"/>
          </w:tcPr>
          <w:p>
            <w:pPr>
              <w:pStyle w:val="Normal(Web)"/>
              <w:divId w:val="219"/>
              <w:jc w:val="center"/>
              <w:rPr>
                <w:vanish w:val="0"/>
              </w:rPr>
            </w:pPr>
            <w:r>
              <w:t xml:space="preserve">14</w:t>
            </w:r>
          </w:p>
        </w:tc>
        <w:tc>
          <w:tcPr>
            <w:tcW w:w="0" w:type="auto"/>
            <w:shd w:val="clear" w:color="auto" w:fill="auto"/>
            <w:vAlign w:val="center"/>
          </w:tcPr>
          <w:p>
            <w:pPr>
              <w:pStyle w:val="Normal(Web)"/>
              <w:divId w:val="220"/>
              <w:rPr>
                <w:vanish w:val="0"/>
              </w:rPr>
            </w:pPr>
            <w:r>
              <w:t xml:space="preserve">Nâng c</w:t>
            </w:r>
            <w:r>
              <w:t xml:space="preserve">ấ</w:t>
            </w:r>
            <w:r>
              <w:t xml:space="preserve">p BVĐK YHCT Hà Nội</w:t>
            </w:r>
          </w:p>
        </w:tc>
        <w:tc>
          <w:tcPr>
            <w:tcW w:w="0" w:type="auto"/>
            <w:shd w:val="clear" w:color="auto" w:fill="auto"/>
            <w:vAlign w:val="center"/>
          </w:tcPr>
          <w:p>
            <w:pPr>
              <w:pStyle w:val="Normal(Web)"/>
              <w:divId w:val="221"/>
              <w:jc w:val="center"/>
              <w:rPr>
                <w:vanish w:val="0"/>
              </w:rPr>
            </w:pPr>
            <w:r>
              <w:t xml:space="preserve">1,5 ha</w:t>
            </w:r>
          </w:p>
        </w:tc>
        <w:tc>
          <w:tcPr>
            <w:tcW w:w="0" w:type="auto"/>
            <w:shd w:val="clear" w:color="auto" w:fill="auto"/>
            <w:vAlign w:val="center"/>
          </w:tcPr>
          <w:p>
            <w:pPr>
              <w:pStyle w:val="Normal(Web)"/>
              <w:divId w:val="222"/>
              <w:jc w:val="center"/>
              <w:rPr>
                <w:vanish w:val="0"/>
              </w:rPr>
            </w:pPr>
            <w:r>
              <w:t xml:space="preserve">250</w:t>
            </w:r>
          </w:p>
        </w:tc>
        <w:tc>
          <w:tcPr>
            <w:tcW w:w="0" w:type="auto"/>
            <w:shd w:val="clear" w:color="auto" w:fill="auto"/>
            <w:vAlign w:val="center"/>
          </w:tcPr>
          <w:p>
            <w:pPr>
              <w:pStyle w:val="Normal(Web)"/>
              <w:divId w:val="223"/>
              <w:jc w:val="right"/>
              <w:rPr>
                <w:vanish w:val="0"/>
              </w:rPr>
            </w:pPr>
            <w:r>
              <w:t xml:space="preserve">200</w:t>
            </w:r>
          </w:p>
        </w:tc>
        <w:tc>
          <w:tcPr>
            <w:tcW w:w="0" w:type="auto"/>
            <w:shd w:val="clear" w:color="auto" w:fill="auto"/>
            <w:vAlign w:val="center"/>
          </w:tcPr>
          <w:p>
            <w:pPr>
              <w:pStyle w:val="Normal(Web)"/>
              <w:divId w:val="224"/>
              <w:jc w:val="center"/>
              <w:rPr>
                <w:vanish w:val="0"/>
              </w:rPr>
            </w:pPr>
            <w:r>
              <w:t xml:space="preserve">Cầu Giấy</w:t>
            </w:r>
          </w:p>
        </w:tc>
      </w:tr>
      <w:tr>
        <w:trPr>
          <w:jc w:val="left"/>
        </w:trPr>
        <w:tc>
          <w:tcPr>
            <w:tcW w:w="0" w:type="auto"/>
            <w:shd w:val="clear" w:color="auto" w:fill="auto"/>
            <w:vAlign w:val="center"/>
          </w:tcPr>
          <w:p>
            <w:pPr>
              <w:pStyle w:val="Normal(Web)"/>
              <w:divId w:val="225"/>
              <w:jc w:val="center"/>
              <w:rPr>
                <w:vanish w:val="0"/>
              </w:rPr>
            </w:pPr>
            <w:r>
              <w:rPr>
                <w:b/>
              </w:rPr>
              <w:t xml:space="preserve">II</w:t>
            </w:r>
          </w:p>
        </w:tc>
        <w:tc>
          <w:tcPr>
            <w:tcW w:w="0" w:type="auto"/>
            <w:hMerge w:val="restart"/>
            <w:shd w:val="clear" w:color="auto" w:fill="auto"/>
            <w:vAlign w:val="center"/>
          </w:tcPr>
          <w:p>
            <w:pPr>
              <w:pStyle w:val="Normal(Web)"/>
              <w:divId w:val="226"/>
              <w:rPr>
                <w:vanish w:val="0"/>
              </w:rPr>
            </w:pPr>
            <w:r>
              <w:rPr>
                <w:b/>
              </w:rPr>
              <w:t xml:space="preserve">Các dự án đ</w:t>
            </w:r>
            <w:r>
              <w:rPr>
                <w:b/>
              </w:rPr>
              <w:t xml:space="preserve">ầ</w:t>
            </w:r>
            <w:r>
              <w:rPr>
                <w:b/>
              </w:rPr>
              <w:t xml:space="preserve">u tư nâng cấp, m</w:t>
            </w:r>
            <w:r>
              <w:rPr>
                <w:b/>
              </w:rPr>
              <w:t xml:space="preserve">ở </w:t>
            </w:r>
            <w:r>
              <w:rPr>
                <w:b/>
              </w:rPr>
              <w:t xml:space="preserve">rộng bệnh viện</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227"/>
              <w:jc w:val="center"/>
              <w:rPr>
                <w:vanish w:val="0"/>
              </w:rPr>
            </w:pPr>
            <w:r>
              <w:t xml:space="preserve">15</w:t>
            </w:r>
          </w:p>
        </w:tc>
        <w:tc>
          <w:tcPr>
            <w:tcW w:w="0" w:type="auto"/>
            <w:shd w:val="clear" w:color="auto" w:fill="auto"/>
            <w:vAlign w:val="center"/>
          </w:tcPr>
          <w:p>
            <w:pPr>
              <w:pStyle w:val="Normal(Web)"/>
              <w:divId w:val="228"/>
              <w:rPr>
                <w:vanish w:val="0"/>
              </w:rPr>
            </w:pPr>
            <w:r>
              <w:t xml:space="preserve">Nâng cấp, m</w:t>
            </w:r>
            <w:r>
              <w:t xml:space="preserve">ở rộng Bệnh </w:t>
            </w:r>
            <w:r>
              <w:t xml:space="preserve">vi</w:t>
            </w:r>
            <w:r>
              <w:t xml:space="preserve">ệ</w:t>
            </w:r>
            <w:r>
              <w:t xml:space="preserve">n Đa khoa huy</w:t>
            </w:r>
            <w:r>
              <w:t xml:space="preserve">ệ</w:t>
            </w:r>
            <w:r>
              <w:t xml:space="preserve">n Quốc Oai</w:t>
            </w:r>
          </w:p>
        </w:tc>
        <w:tc>
          <w:tcPr>
            <w:tcW w:w="0" w:type="auto"/>
            <w:shd w:val="clear" w:color="auto" w:fill="auto"/>
            <w:vAlign w:val="center"/>
          </w:tcPr>
          <w:p>
            <w:pPr>
              <w:pStyle w:val="Normal(Web)"/>
              <w:divId w:val="229"/>
              <w:jc w:val="center"/>
              <w:rPr>
                <w:vanish w:val="0"/>
              </w:rPr>
            </w:pPr>
            <w:r>
              <w:t xml:space="preserve">2.0ha</w:t>
            </w:r>
          </w:p>
          <w:p>
            <w:pPr>
              <w:pStyle w:val="Normal(Web)"/>
              <w:divId w:val="230"/>
              <w:jc w:val="center"/>
              <w:rPr>
                <w:vanish w:val="0"/>
              </w:rPr>
            </w:pPr>
            <w:r>
              <w:t xml:space="preserve">(+0,8ha)</w:t>
            </w:r>
          </w:p>
        </w:tc>
        <w:tc>
          <w:tcPr>
            <w:tcW w:w="0" w:type="auto"/>
            <w:shd w:val="clear" w:color="auto" w:fill="auto"/>
            <w:vAlign w:val="center"/>
          </w:tcPr>
          <w:p>
            <w:pPr>
              <w:pStyle w:val="Normal(Web)"/>
              <w:divId w:val="231"/>
              <w:jc w:val="center"/>
              <w:rPr>
                <w:vanish w:val="0"/>
              </w:rPr>
            </w:pPr>
            <w:r>
              <w:t xml:space="preserve">200</w:t>
            </w:r>
          </w:p>
        </w:tc>
        <w:tc>
          <w:tcPr>
            <w:tcW w:w="0" w:type="auto"/>
            <w:shd w:val="clear" w:color="auto" w:fill="auto"/>
            <w:vAlign w:val="center"/>
          </w:tcPr>
          <w:p>
            <w:pPr>
              <w:pStyle w:val="Normal(Web)"/>
              <w:divId w:val="232"/>
              <w:jc w:val="right"/>
              <w:rPr>
                <w:vanish w:val="0"/>
              </w:rPr>
            </w:pPr>
            <w:r>
              <w:t xml:space="preserve">300</w:t>
            </w:r>
          </w:p>
        </w:tc>
        <w:tc>
          <w:tcPr>
            <w:tcW w:w="0" w:type="auto"/>
            <w:shd w:val="clear" w:color="auto" w:fill="auto"/>
            <w:vAlign w:val="center"/>
          </w:tcPr>
          <w:p>
            <w:pPr>
              <w:pStyle w:val="Normal(Web)"/>
              <w:divId w:val="233"/>
              <w:jc w:val="center"/>
              <w:rPr>
                <w:vanish w:val="0"/>
              </w:rPr>
            </w:pPr>
            <w:r>
              <w:t xml:space="preserve">Quốc Oai</w:t>
            </w:r>
          </w:p>
        </w:tc>
      </w:tr>
      <w:tr>
        <w:trPr>
          <w:jc w:val="left"/>
        </w:trPr>
        <w:tc>
          <w:tcPr>
            <w:tcW w:w="0" w:type="auto"/>
            <w:shd w:val="clear" w:color="auto" w:fill="auto"/>
            <w:vAlign w:val="center"/>
          </w:tcPr>
          <w:p>
            <w:pPr>
              <w:pStyle w:val="Normal(Web)"/>
              <w:divId w:val="234"/>
              <w:jc w:val="center"/>
              <w:rPr>
                <w:vanish w:val="0"/>
              </w:rPr>
            </w:pPr>
            <w:r>
              <w:t xml:space="preserve">16</w:t>
            </w:r>
          </w:p>
        </w:tc>
        <w:tc>
          <w:tcPr>
            <w:tcW w:w="0" w:type="auto"/>
            <w:shd w:val="clear" w:color="auto" w:fill="auto"/>
            <w:vAlign w:val="center"/>
          </w:tcPr>
          <w:p>
            <w:pPr>
              <w:pStyle w:val="Normal(Web)"/>
              <w:divId w:val="235"/>
              <w:rPr>
                <w:vanish w:val="0"/>
              </w:rPr>
            </w:pPr>
            <w:r>
              <w:t xml:space="preserve">Nâng cấp</w:t>
            </w:r>
            <w:r>
              <w:t xml:space="preserve">, </w:t>
            </w:r>
            <w:r>
              <w:t xml:space="preserve">mở r</w:t>
            </w:r>
            <w:r>
              <w:t xml:space="preserve">ộ</w:t>
            </w:r>
            <w:r>
              <w:t xml:space="preserve">ng B</w:t>
            </w:r>
            <w:r>
              <w:t xml:space="preserve">ệ</w:t>
            </w:r>
            <w:r>
              <w:t xml:space="preserve">nh vi</w:t>
            </w:r>
            <w:r>
              <w:t xml:space="preserve">ệ</w:t>
            </w:r>
            <w:r>
              <w:t xml:space="preserve">n đa khoa huyện Ba Vì</w:t>
            </w:r>
          </w:p>
        </w:tc>
        <w:tc>
          <w:tcPr>
            <w:tcW w:w="0" w:type="auto"/>
            <w:shd w:val="clear" w:color="auto" w:fill="auto"/>
            <w:vAlign w:val="center"/>
          </w:tcPr>
          <w:p>
            <w:pPr>
              <w:pStyle w:val="Normal(Web)"/>
              <w:divId w:val="236"/>
              <w:jc w:val="center"/>
              <w:rPr>
                <w:vanish w:val="0"/>
              </w:rPr>
            </w:pPr>
            <w:r>
              <w:t xml:space="preserve">3</w:t>
            </w:r>
            <w:r>
              <w:rPr>
                <w:vertAlign w:val="subscript"/>
              </w:rPr>
              <w:t xml:space="preserve">r</w:t>
            </w:r>
            <w:r>
              <w:t xml:space="preserve">8ha (+2,3ha)</w:t>
            </w:r>
          </w:p>
        </w:tc>
        <w:tc>
          <w:tcPr>
            <w:tcW w:w="0" w:type="auto"/>
            <w:shd w:val="clear" w:color="auto" w:fill="auto"/>
            <w:vAlign w:val="center"/>
          </w:tcPr>
          <w:p>
            <w:pPr>
              <w:pStyle w:val="Normal(Web)"/>
              <w:divId w:val="237"/>
              <w:jc w:val="center"/>
              <w:rPr>
                <w:vanish w:val="0"/>
              </w:rPr>
            </w:pPr>
            <w:r>
              <w:t xml:space="preserve">400</w:t>
            </w:r>
          </w:p>
        </w:tc>
        <w:tc>
          <w:tcPr>
            <w:tcW w:w="0" w:type="auto"/>
            <w:shd w:val="clear" w:color="auto" w:fill="auto"/>
            <w:vAlign w:val="center"/>
          </w:tcPr>
          <w:p>
            <w:pPr>
              <w:pStyle w:val="Normal(Web)"/>
              <w:divId w:val="238"/>
              <w:jc w:val="right"/>
              <w:rPr>
                <w:vanish w:val="0"/>
              </w:rPr>
            </w:pPr>
            <w:r>
              <w:t xml:space="preserve">500</w:t>
            </w:r>
          </w:p>
        </w:tc>
        <w:tc>
          <w:tcPr>
            <w:tcW w:w="0" w:type="auto"/>
            <w:shd w:val="clear" w:color="auto" w:fill="auto"/>
            <w:vAlign w:val="center"/>
          </w:tcPr>
          <w:p>
            <w:pPr>
              <w:pStyle w:val="Normal(Web)"/>
              <w:divId w:val="239"/>
              <w:jc w:val="center"/>
              <w:rPr>
                <w:vanish w:val="0"/>
              </w:rPr>
            </w:pPr>
            <w:r>
              <w:t xml:space="preserve">Ba Vì</w:t>
            </w:r>
          </w:p>
        </w:tc>
      </w:tr>
      <w:tr>
        <w:trPr>
          <w:jc w:val="left"/>
        </w:trPr>
        <w:tc>
          <w:tcPr>
            <w:tcW w:w="0" w:type="auto"/>
            <w:shd w:val="clear" w:color="auto" w:fill="auto"/>
            <w:vAlign w:val="center"/>
          </w:tcPr>
          <w:p>
            <w:pPr>
              <w:pStyle w:val="Normal(Web)"/>
              <w:divId w:val="240"/>
              <w:jc w:val="center"/>
              <w:rPr>
                <w:vanish w:val="0"/>
              </w:rPr>
            </w:pPr>
            <w:r>
              <w:t xml:space="preserve">17</w:t>
            </w:r>
          </w:p>
        </w:tc>
        <w:tc>
          <w:tcPr>
            <w:tcW w:w="0" w:type="auto"/>
            <w:shd w:val="clear" w:color="auto" w:fill="auto"/>
            <w:vAlign w:val="center"/>
          </w:tcPr>
          <w:p>
            <w:pPr>
              <w:pStyle w:val="Normal(Web)"/>
              <w:divId w:val="241"/>
              <w:rPr>
                <w:vanish w:val="0"/>
              </w:rPr>
            </w:pPr>
            <w:r>
              <w:t xml:space="preserve">Nâng cấp, mớ </w:t>
            </w:r>
            <w:r>
              <w:t xml:space="preserve">r</w:t>
            </w:r>
            <w:r>
              <w:t xml:space="preserve">ộng Bệnh viện đa khoa Sóc Sơn</w:t>
            </w:r>
          </w:p>
        </w:tc>
        <w:tc>
          <w:tcPr>
            <w:tcW w:w="0" w:type="auto"/>
            <w:shd w:val="clear" w:color="auto" w:fill="auto"/>
            <w:vAlign w:val="center"/>
          </w:tcPr>
          <w:p>
            <w:pPr>
              <w:pStyle w:val="Normal(Web)"/>
              <w:divId w:val="242"/>
              <w:jc w:val="center"/>
              <w:rPr>
                <w:vanish w:val="0"/>
              </w:rPr>
            </w:pPr>
            <w:r>
              <w:t xml:space="preserve">3,5ha (+2,2ha)</w:t>
            </w:r>
          </w:p>
        </w:tc>
        <w:tc>
          <w:tcPr>
            <w:tcW w:w="0" w:type="auto"/>
            <w:shd w:val="clear" w:color="auto" w:fill="auto"/>
            <w:vAlign w:val="center"/>
          </w:tcPr>
          <w:p>
            <w:pPr>
              <w:pStyle w:val="Normal(Web)"/>
              <w:divId w:val="243"/>
              <w:jc w:val="center"/>
              <w:rPr>
                <w:vanish w:val="0"/>
              </w:rPr>
            </w:pPr>
            <w:r>
              <w:t xml:space="preserve">300</w:t>
            </w:r>
          </w:p>
        </w:tc>
        <w:tc>
          <w:tcPr>
            <w:tcW w:w="0" w:type="auto"/>
            <w:shd w:val="clear" w:color="auto" w:fill="auto"/>
            <w:vAlign w:val="center"/>
          </w:tcPr>
          <w:p>
            <w:pPr>
              <w:pStyle w:val="Normal(Web)"/>
              <w:divId w:val="244"/>
              <w:jc w:val="right"/>
              <w:rPr>
                <w:vanish w:val="0"/>
              </w:rPr>
            </w:pPr>
            <w:r>
              <w:t xml:space="preserve">500</w:t>
            </w:r>
          </w:p>
        </w:tc>
        <w:tc>
          <w:tcPr>
            <w:tcW w:w="0" w:type="auto"/>
            <w:shd w:val="clear" w:color="auto" w:fill="auto"/>
            <w:vAlign w:val="center"/>
          </w:tcPr>
          <w:p>
            <w:pPr>
              <w:pStyle w:val="Normal(Web)"/>
              <w:divId w:val="245"/>
              <w:jc w:val="center"/>
              <w:rPr>
                <w:vanish w:val="0"/>
              </w:rPr>
            </w:pPr>
            <w:r>
              <w:t xml:space="preserve">Sóc S</w:t>
            </w:r>
            <w:r>
              <w:t xml:space="preserve">ơn</w:t>
            </w:r>
          </w:p>
        </w:tc>
      </w:tr>
      <w:tr>
        <w:trPr>
          <w:jc w:val="left"/>
        </w:trPr>
        <w:tc>
          <w:tcPr>
            <w:tcW w:w="0" w:type="auto"/>
            <w:shd w:val="clear" w:color="auto" w:fill="auto"/>
            <w:vAlign w:val="center"/>
          </w:tcPr>
          <w:p>
            <w:pPr>
              <w:pStyle w:val="Normal(Web)"/>
              <w:divId w:val="246"/>
              <w:jc w:val="center"/>
              <w:rPr>
                <w:vanish w:val="0"/>
              </w:rPr>
            </w:pPr>
            <w:r>
              <w:t xml:space="preserve">18</w:t>
            </w:r>
          </w:p>
        </w:tc>
        <w:tc>
          <w:tcPr>
            <w:tcW w:w="0" w:type="auto"/>
            <w:shd w:val="clear" w:color="auto" w:fill="auto"/>
            <w:vAlign w:val="center"/>
          </w:tcPr>
          <w:p>
            <w:pPr>
              <w:pStyle w:val="Normal(Web)"/>
              <w:divId w:val="247"/>
              <w:rPr>
                <w:vanish w:val="0"/>
              </w:rPr>
            </w:pPr>
            <w:r>
              <w:t xml:space="preserve">Nâng cấp</w:t>
            </w:r>
            <w:r>
              <w:t xml:space="preserve">,</w:t>
            </w:r>
            <w:r>
              <w:t xml:space="preserve"> m</w:t>
            </w:r>
            <w:r>
              <w:t xml:space="preserve">ở </w:t>
            </w:r>
            <w:r>
              <w:t xml:space="preserve">rộng Bệnh viện đa khoa huyẹn Phú Xuyên</w:t>
            </w:r>
          </w:p>
        </w:tc>
        <w:tc>
          <w:tcPr>
            <w:tcW w:w="0" w:type="auto"/>
            <w:shd w:val="clear" w:color="auto" w:fill="auto"/>
            <w:vAlign w:val="center"/>
          </w:tcPr>
          <w:p>
            <w:pPr>
              <w:pStyle w:val="Normal(Web)"/>
              <w:divId w:val="248"/>
              <w:jc w:val="center"/>
              <w:rPr>
                <w:vanish w:val="0"/>
              </w:rPr>
            </w:pPr>
            <w:r>
              <w:t xml:space="preserve">4,1 ha (2,3ha)</w:t>
            </w:r>
          </w:p>
        </w:tc>
        <w:tc>
          <w:tcPr>
            <w:tcW w:w="0" w:type="auto"/>
            <w:shd w:val="clear" w:color="auto" w:fill="auto"/>
            <w:vAlign w:val="center"/>
          </w:tcPr>
          <w:p>
            <w:pPr>
              <w:pStyle w:val="Normal(Web)"/>
              <w:divId w:val="249"/>
              <w:jc w:val="center"/>
              <w:rPr>
                <w:vanish w:val="0"/>
              </w:rPr>
            </w:pPr>
            <w:r>
              <w:t xml:space="preserve">300</w:t>
            </w:r>
          </w:p>
        </w:tc>
        <w:tc>
          <w:tcPr>
            <w:tcW w:w="0" w:type="auto"/>
            <w:shd w:val="clear" w:color="auto" w:fill="auto"/>
            <w:vAlign w:val="center"/>
          </w:tcPr>
          <w:p>
            <w:pPr>
              <w:pStyle w:val="Normal(Web)"/>
              <w:divId w:val="250"/>
              <w:jc w:val="right"/>
              <w:rPr>
                <w:vanish w:val="0"/>
              </w:rPr>
            </w:pPr>
            <w:r>
              <w:t xml:space="preserve">500</w:t>
            </w:r>
          </w:p>
        </w:tc>
        <w:tc>
          <w:tcPr>
            <w:tcW w:w="0" w:type="auto"/>
            <w:shd w:val="clear" w:color="auto" w:fill="auto"/>
            <w:vAlign w:val="center"/>
          </w:tcPr>
          <w:p>
            <w:pPr>
              <w:pStyle w:val="Normal(Web)"/>
              <w:divId w:val="251"/>
              <w:jc w:val="center"/>
              <w:rPr>
                <w:vanish w:val="0"/>
              </w:rPr>
            </w:pPr>
            <w:r>
              <w:t xml:space="preserve">Phú Xuyên</w:t>
            </w:r>
          </w:p>
        </w:tc>
      </w:tr>
      <w:tr>
        <w:trPr>
          <w:jc w:val="left"/>
        </w:trPr>
        <w:tc>
          <w:tcPr>
            <w:tcW w:w="0" w:type="auto"/>
            <w:shd w:val="clear" w:color="auto" w:fill="auto"/>
            <w:vAlign w:val="center"/>
          </w:tcPr>
          <w:p>
            <w:pPr>
              <w:pStyle w:val="Normal(Web)"/>
              <w:divId w:val="252"/>
              <w:jc w:val="center"/>
              <w:rPr>
                <w:vanish w:val="0"/>
              </w:rPr>
            </w:pPr>
            <w:r>
              <w:t xml:space="preserve">19</w:t>
            </w:r>
          </w:p>
        </w:tc>
        <w:tc>
          <w:tcPr>
            <w:tcW w:w="0" w:type="auto"/>
            <w:shd w:val="clear" w:color="auto" w:fill="auto"/>
            <w:vAlign w:val="center"/>
          </w:tcPr>
          <w:p>
            <w:pPr>
              <w:pStyle w:val="Normal(Web)"/>
              <w:divId w:val="253"/>
              <w:rPr>
                <w:vanish w:val="0"/>
              </w:rPr>
            </w:pPr>
            <w:r>
              <w:t xml:space="preserve">Nâng cấp, m</w:t>
            </w:r>
            <w:r>
              <w:t xml:space="preserve">ở</w:t>
            </w:r>
            <w:r>
              <w:t xml:space="preserve"> r</w:t>
            </w:r>
            <w:r>
              <w:t xml:space="preserve">ộ</w:t>
            </w:r>
            <w:r>
              <w:t xml:space="preserve">ng B</w:t>
            </w:r>
            <w:r>
              <w:t xml:space="preserve">ệ</w:t>
            </w:r>
            <w:r>
              <w:t xml:space="preserve">nh vi</w:t>
            </w:r>
            <w:r>
              <w:t xml:space="preserve">ệ</w:t>
            </w:r>
            <w:r>
              <w:t xml:space="preserve">n đa khoa V</w:t>
            </w:r>
            <w:r>
              <w:t xml:space="preserve">â</w:t>
            </w:r>
            <w:r>
              <w:t xml:space="preserve">n Đình</w:t>
            </w:r>
          </w:p>
        </w:tc>
        <w:tc>
          <w:tcPr>
            <w:tcW w:w="0" w:type="auto"/>
            <w:shd w:val="clear" w:color="auto" w:fill="auto"/>
            <w:vAlign w:val="center"/>
          </w:tcPr>
          <w:p>
            <w:pPr>
              <w:pStyle w:val="Normal(Web)"/>
              <w:divId w:val="254"/>
              <w:jc w:val="center"/>
              <w:rPr>
                <w:vanish w:val="0"/>
              </w:rPr>
            </w:pPr>
            <w:r>
              <w:t xml:space="preserve">4,1 ha (+2,5ha)</w:t>
            </w:r>
          </w:p>
        </w:tc>
        <w:tc>
          <w:tcPr>
            <w:tcW w:w="0" w:type="auto"/>
            <w:shd w:val="clear" w:color="auto" w:fill="auto"/>
            <w:vAlign w:val="center"/>
          </w:tcPr>
          <w:p>
            <w:pPr>
              <w:pStyle w:val="Normal(Web)"/>
              <w:divId w:val="255"/>
              <w:jc w:val="center"/>
              <w:rPr>
                <w:vanish w:val="0"/>
              </w:rPr>
            </w:pPr>
            <w:r>
              <w:t xml:space="preserve">30D</w:t>
            </w:r>
          </w:p>
        </w:tc>
        <w:tc>
          <w:tcPr>
            <w:tcW w:w="0" w:type="auto"/>
            <w:shd w:val="clear" w:color="auto" w:fill="auto"/>
            <w:vAlign w:val="center"/>
          </w:tcPr>
          <w:p>
            <w:pPr>
              <w:pStyle w:val="Normal(Web)"/>
              <w:divId w:val="256"/>
              <w:jc w:val="right"/>
              <w:rPr>
                <w:vanish w:val="0"/>
              </w:rPr>
            </w:pPr>
            <w:r>
              <w:t xml:space="preserve">500</w:t>
            </w:r>
          </w:p>
        </w:tc>
        <w:tc>
          <w:tcPr>
            <w:tcW w:w="0" w:type="auto"/>
            <w:shd w:val="clear" w:color="auto" w:fill="auto"/>
            <w:vAlign w:val="center"/>
          </w:tcPr>
          <w:p>
            <w:pPr>
              <w:pStyle w:val="Normal(Web)"/>
              <w:divId w:val="257"/>
              <w:jc w:val="center"/>
              <w:rPr>
                <w:vanish w:val="0"/>
              </w:rPr>
            </w:pPr>
            <w:r>
              <w:t xml:space="preserve">Ứng</w:t>
            </w:r>
            <w:r>
              <w:t xml:space="preserve"> Hòa</w:t>
            </w:r>
          </w:p>
        </w:tc>
      </w:tr>
      <w:tr>
        <w:trPr>
          <w:jc w:val="left"/>
        </w:trPr>
        <w:tc>
          <w:tcPr>
            <w:tcW w:w="0" w:type="auto"/>
            <w:shd w:val="clear" w:color="auto" w:fill="auto"/>
            <w:vAlign w:val="center"/>
          </w:tcPr>
          <w:p>
            <w:pPr>
              <w:pStyle w:val="Normal(Web)"/>
              <w:divId w:val="258"/>
              <w:jc w:val="center"/>
              <w:rPr>
                <w:vanish w:val="0"/>
              </w:rPr>
            </w:pPr>
            <w:r>
              <w:t xml:space="preserve">20</w:t>
            </w:r>
          </w:p>
        </w:tc>
        <w:tc>
          <w:tcPr>
            <w:tcW w:w="0" w:type="auto"/>
            <w:shd w:val="clear" w:color="auto" w:fill="auto"/>
            <w:vAlign w:val="center"/>
          </w:tcPr>
          <w:p>
            <w:pPr>
              <w:pStyle w:val="Normal(Web)"/>
              <w:divId w:val="259"/>
              <w:rPr>
                <w:vanish w:val="0"/>
              </w:rPr>
            </w:pPr>
            <w:r>
              <w:t xml:space="preserve">M</w:t>
            </w:r>
            <w:r>
              <w:t xml:space="preserve">ở</w:t>
            </w:r>
            <w:r>
              <w:t xml:space="preserve"> r</w:t>
            </w:r>
            <w:r>
              <w:t xml:space="preserve">ộng</w:t>
            </w:r>
            <w:r>
              <w:t xml:space="preserve">, nâng cấp Bệnh viện đa khoa huyện Mỹ Đức</w:t>
            </w:r>
          </w:p>
        </w:tc>
        <w:tc>
          <w:tcPr>
            <w:tcW w:w="0" w:type="auto"/>
            <w:shd w:val="clear" w:color="auto" w:fill="auto"/>
            <w:vAlign w:val="center"/>
          </w:tcPr>
          <w:p>
            <w:pPr>
              <w:pStyle w:val="Normal(Web)"/>
              <w:divId w:val="260"/>
              <w:jc w:val="center"/>
              <w:rPr>
                <w:vanish w:val="0"/>
              </w:rPr>
            </w:pPr>
            <w:r>
              <w:t xml:space="preserve">3,5ha (2,5ha)</w:t>
            </w:r>
          </w:p>
        </w:tc>
        <w:tc>
          <w:tcPr>
            <w:tcW w:w="0" w:type="auto"/>
            <w:shd w:val="clear" w:color="auto" w:fill="auto"/>
            <w:vAlign w:val="center"/>
          </w:tcPr>
          <w:p>
            <w:pPr>
              <w:pStyle w:val="Normal(Web)"/>
              <w:divId w:val="261"/>
              <w:jc w:val="center"/>
              <w:rPr>
                <w:vanish w:val="0"/>
              </w:rPr>
            </w:pPr>
            <w:r>
              <w:t xml:space="preserve">300</w:t>
            </w:r>
          </w:p>
        </w:tc>
        <w:tc>
          <w:tcPr>
            <w:tcW w:w="0" w:type="auto"/>
            <w:shd w:val="clear" w:color="auto" w:fill="auto"/>
            <w:vAlign w:val="center"/>
          </w:tcPr>
          <w:p>
            <w:pPr>
              <w:pStyle w:val="Normal(Web)"/>
              <w:divId w:val="262"/>
              <w:jc w:val="right"/>
              <w:rPr>
                <w:vanish w:val="0"/>
              </w:rPr>
            </w:pPr>
            <w:r>
              <w:t xml:space="preserve">500</w:t>
            </w:r>
          </w:p>
        </w:tc>
        <w:tc>
          <w:tcPr>
            <w:tcW w:w="0" w:type="auto"/>
            <w:shd w:val="clear" w:color="auto" w:fill="auto"/>
            <w:vAlign w:val="center"/>
          </w:tcPr>
          <w:p>
            <w:pPr>
              <w:pStyle w:val="Normal(Web)"/>
              <w:divId w:val="263"/>
              <w:jc w:val="center"/>
              <w:rPr>
                <w:vanish w:val="0"/>
              </w:rPr>
            </w:pPr>
            <w:r>
              <w:t xml:space="preserve">Mỹ Đ</w:t>
            </w:r>
            <w:r>
              <w:t xml:space="preserve">ứ</w:t>
            </w:r>
            <w:r>
              <w:t xml:space="preserve">c</w:t>
            </w:r>
          </w:p>
        </w:tc>
      </w:tr>
    </w:tbl>
    <w:p>
      <w:pPr>
        <w:pStyle w:val="Normal(Web)"/>
        <w:divId w:val="264"/>
        <w:rPr>
          <w:vanish w:val="0"/>
        </w:rPr>
      </w:pPr>
      <w:r>
        <w:rPr>
          <w:b/>
        </w:rPr>
        <w:t xml:space="preserve">PHỤ LỤC 2: CÁC DỰ ÁN KHỞI CÔNG, XÂY MỚI BỆNH VIỆN THUỘC THÀNH PHỐ HÀ NỘI GIAI ĐOẠN 2011-2020</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65"/>
              <w:jc w:val="center"/>
              <w:rPr>
                <w:vanish w:val="0"/>
              </w:rPr>
            </w:pPr>
            <w:r>
              <w:t xml:space="preserve">TT</w:t>
            </w:r>
          </w:p>
        </w:tc>
        <w:tc>
          <w:tcPr>
            <w:tcW w:w="0" w:type="auto"/>
            <w:shd w:val="clear" w:color="auto" w:fill="auto"/>
            <w:vAlign w:val="center"/>
          </w:tcPr>
          <w:p>
            <w:pPr>
              <w:pStyle w:val="Normal(Web)"/>
              <w:divId w:val="266"/>
              <w:jc w:val="center"/>
              <w:rPr>
                <w:vanish w:val="0"/>
              </w:rPr>
            </w:pPr>
            <w:r>
              <w:t xml:space="preserve">Tên Dự án</w:t>
            </w:r>
          </w:p>
        </w:tc>
        <w:tc>
          <w:tcPr>
            <w:tcW w:w="0" w:type="auto"/>
            <w:shd w:val="clear" w:color="auto" w:fill="auto"/>
            <w:vAlign w:val="center"/>
          </w:tcPr>
          <w:p>
            <w:pPr>
              <w:pStyle w:val="Normal(Web)"/>
              <w:divId w:val="267"/>
              <w:jc w:val="center"/>
              <w:rPr>
                <w:vanish w:val="0"/>
              </w:rPr>
            </w:pPr>
            <w:r>
              <w:t xml:space="preserve">Diệ</w:t>
            </w:r>
            <w:r>
              <w:t xml:space="preserve">n </w:t>
            </w:r>
            <w:r>
              <w:t xml:space="preserve">tích (ha)</w:t>
            </w:r>
          </w:p>
        </w:tc>
        <w:tc>
          <w:tcPr>
            <w:tcW w:w="0" w:type="auto"/>
            <w:shd w:val="clear" w:color="auto" w:fill="auto"/>
            <w:vAlign w:val="center"/>
          </w:tcPr>
          <w:p>
            <w:pPr>
              <w:pStyle w:val="Normal(Web)"/>
              <w:divId w:val="268"/>
              <w:jc w:val="center"/>
              <w:rPr>
                <w:vanish w:val="0"/>
              </w:rPr>
            </w:pPr>
            <w:r>
              <w:t xml:space="preserve">Quy mô</w:t>
            </w:r>
          </w:p>
        </w:tc>
        <w:tc>
          <w:tcPr>
            <w:tcW w:w="0" w:type="auto"/>
            <w:shd w:val="clear" w:color="auto" w:fill="auto"/>
            <w:vAlign w:val="center"/>
          </w:tcPr>
          <w:p>
            <w:pPr>
              <w:pStyle w:val="Normal(Web)"/>
              <w:divId w:val="269"/>
              <w:jc w:val="center"/>
              <w:rPr>
                <w:vanish w:val="0"/>
              </w:rPr>
            </w:pPr>
            <w:r>
              <w:t xml:space="preserve">Kinh phí dự kiến (T</w:t>
            </w:r>
            <w:r>
              <w:t xml:space="preserve">ỷ </w:t>
            </w:r>
            <w:r>
              <w:t xml:space="preserve">đồ</w:t>
            </w:r>
            <w:r>
              <w:t xml:space="preserve">n</w:t>
            </w:r>
            <w:r>
              <w:t xml:space="preserve">g)</w:t>
            </w:r>
          </w:p>
        </w:tc>
        <w:tc>
          <w:tcPr>
            <w:tcW w:w="0" w:type="auto"/>
            <w:shd w:val="clear" w:color="auto" w:fill="auto"/>
            <w:vAlign w:val="center"/>
          </w:tcPr>
          <w:p>
            <w:pPr>
              <w:pStyle w:val="Normal(Web)"/>
              <w:divId w:val="270"/>
              <w:jc w:val="center"/>
              <w:rPr>
                <w:vanish w:val="0"/>
              </w:rPr>
            </w:pPr>
            <w:r>
              <w:t xml:space="preserve">Địa điểm</w:t>
            </w:r>
          </w:p>
        </w:tc>
      </w:tr>
      <w:tr>
        <w:trPr>
          <w:jc w:val="left"/>
        </w:trPr>
        <w:tc>
          <w:tcPr>
            <w:tcW w:w="0" w:type="auto"/>
            <w:shd w:val="clear" w:color="auto" w:fill="auto"/>
            <w:vAlign w:val="center"/>
          </w:tcPr>
          <w:p>
            <w:pPr>
              <w:pStyle w:val="Normal(Web)"/>
              <w:divId w:val="271"/>
              <w:rPr>
                <w:vanish w:val="0"/>
              </w:rPr>
            </w:pPr>
            <w:r>
              <w:rPr>
                <w:b/>
              </w:rPr>
              <w:t xml:space="preserve">Tổng cộng</w:t>
            </w:r>
          </w:p>
        </w:tc>
        <w:tc>
          <w:tcPr>
            <w:tcW w:w="0" w:type="auto"/>
            <w:shd w:val="clear" w:color="auto" w:fill="auto"/>
            <w:vAlign w:val="center"/>
          </w:tcPr>
          <w:p>
            <w:pPr>
              <w:pStyle w:val="Normal(Web)"/>
              <w:divId w:val="272"/>
              <w:jc w:val="center"/>
              <w:rPr>
                <w:vanish w:val="0"/>
              </w:rPr>
            </w:pPr>
            <w:r>
              <w:rPr>
                <w:b/>
              </w:rPr>
              <w:t xml:space="preserve">94ha</w:t>
            </w:r>
          </w:p>
        </w:tc>
        <w:tc>
          <w:tcPr>
            <w:tcW w:w="0" w:type="auto"/>
            <w:shd w:val="clear" w:color="auto" w:fill="auto"/>
            <w:vAlign w:val="center"/>
          </w:tcPr>
          <w:p>
            <w:pPr>
              <w:pStyle w:val="Normal(Web)"/>
              <w:divId w:val="273"/>
              <w:jc w:val="center"/>
              <w:rPr>
                <w:vanish w:val="0"/>
              </w:rPr>
            </w:pPr>
            <w:r>
              <w:rPr>
                <w:b/>
              </w:rPr>
              <w:t xml:space="preserve">8.850</w:t>
            </w:r>
          </w:p>
        </w:tc>
        <w:tc>
          <w:tcPr>
            <w:tcW w:w="0" w:type="auto"/>
            <w:shd w:val="clear" w:color="auto" w:fill="auto"/>
            <w:vAlign w:val="center"/>
          </w:tcPr>
          <w:p>
            <w:pPr>
              <w:pStyle w:val="Normal(Web)"/>
              <w:divId w:val="274"/>
              <w:jc w:val="center"/>
              <w:rPr>
                <w:vanish w:val="0"/>
              </w:rPr>
            </w:pPr>
            <w:r>
              <w:rPr>
                <w:b/>
              </w:rPr>
              <w:t xml:space="preserve">16.400</w:t>
            </w:r>
          </w:p>
        </w:tc>
      </w:tr>
      <w:tr>
        <w:trPr>
          <w:jc w:val="left"/>
        </w:trPr>
        <w:tc>
          <w:tcPr>
            <w:tcW w:w="0" w:type="auto"/>
            <w:shd w:val="clear" w:color="auto" w:fill="auto"/>
            <w:vAlign w:val="center"/>
          </w:tcPr>
          <w:p>
            <w:pPr>
              <w:pStyle w:val="Normal(Web)"/>
              <w:divId w:val="275"/>
              <w:jc w:val="center"/>
              <w:rPr>
                <w:vanish w:val="0"/>
              </w:rPr>
            </w:pPr>
            <w:r>
              <w:rPr>
                <w:b/>
              </w:rPr>
              <w:t xml:space="preserve">I</w:t>
            </w:r>
          </w:p>
        </w:tc>
        <w:tc>
          <w:tcPr>
            <w:tcW w:w="0" w:type="auto"/>
            <w:shd w:val="clear" w:color="auto" w:fill="auto"/>
            <w:vAlign w:val="center"/>
          </w:tcPr>
          <w:p>
            <w:pPr>
              <w:pStyle w:val="Normal(Web)"/>
              <w:divId w:val="276"/>
              <w:rPr>
                <w:vanish w:val="0"/>
              </w:rPr>
            </w:pPr>
            <w:r>
              <w:rPr>
                <w:b/>
              </w:rPr>
              <w:t xml:space="preserve">Giai đoạn </w:t>
            </w:r>
            <w:r>
              <w:rPr>
                <w:b/>
              </w:rPr>
              <w:t xml:space="preserve">1</w:t>
            </w:r>
            <w:r>
              <w:rPr>
                <w:b/>
              </w:rPr>
              <w:t xml:space="preserve"> (2011-2015)</w:t>
            </w:r>
          </w:p>
        </w:tc>
        <w:tc>
          <w:tcPr>
            <w:tcW w:w="0" w:type="auto"/>
            <w:shd w:val="clear" w:color="auto" w:fill="auto"/>
            <w:vAlign w:val="center"/>
          </w:tcPr>
          <w:p>
            <w:pPr>
              <w:pStyle w:val="Normal(Web)"/>
              <w:divId w:val="277"/>
              <w:jc w:val="center"/>
              <w:rPr>
                <w:vanish w:val="0"/>
              </w:rPr>
            </w:pPr>
            <w:r>
              <w:rPr>
                <w:b/>
              </w:rPr>
              <w:t xml:space="preserve">43,5ha</w:t>
            </w:r>
          </w:p>
        </w:tc>
        <w:tc>
          <w:tcPr>
            <w:tcW w:w="0" w:type="auto"/>
            <w:shd w:val="clear" w:color="auto" w:fill="auto"/>
            <w:vAlign w:val="center"/>
          </w:tcPr>
          <w:p>
            <w:pPr>
              <w:pStyle w:val="Normal(Web)"/>
              <w:divId w:val="278"/>
              <w:jc w:val="center"/>
              <w:rPr>
                <w:vanish w:val="0"/>
              </w:rPr>
            </w:pPr>
            <w:r>
              <w:rPr>
                <w:b/>
              </w:rPr>
              <w:t xml:space="preserve">3.850</w:t>
            </w:r>
          </w:p>
        </w:tc>
        <w:tc>
          <w:tcPr>
            <w:tcW w:w="0" w:type="auto"/>
            <w:shd w:val="clear" w:color="auto" w:fill="auto"/>
            <w:vAlign w:val="center"/>
          </w:tcPr>
          <w:p>
            <w:pPr>
              <w:pStyle w:val="Normal(Web)"/>
              <w:divId w:val="279"/>
              <w:jc w:val="center"/>
              <w:rPr>
                <w:vanish w:val="0"/>
              </w:rPr>
            </w:pPr>
            <w:r>
              <w:rPr>
                <w:b/>
              </w:rPr>
              <w:t xml:space="preserve">7.800</w:t>
            </w:r>
          </w:p>
        </w:tc>
      </w:tr>
      <w:tr>
        <w:trPr>
          <w:jc w:val="left"/>
        </w:trPr>
        <w:tc>
          <w:tcPr>
            <w:tcW w:w="0" w:type="auto"/>
            <w:shd w:val="clear" w:color="auto" w:fill="auto"/>
            <w:vAlign w:val="center"/>
          </w:tcPr>
          <w:p>
            <w:pPr>
              <w:pStyle w:val="Normal(Web)"/>
              <w:divId w:val="280"/>
              <w:jc w:val="center"/>
              <w:rPr>
                <w:vanish w:val="0"/>
              </w:rPr>
            </w:pPr>
            <w:r>
              <w:t xml:space="preserve">1</w:t>
            </w:r>
          </w:p>
        </w:tc>
        <w:tc>
          <w:tcPr>
            <w:tcW w:w="0" w:type="auto"/>
            <w:shd w:val="clear" w:color="auto" w:fill="auto"/>
            <w:vAlign w:val="center"/>
          </w:tcPr>
          <w:p>
            <w:pPr>
              <w:pStyle w:val="Normal(Web)"/>
              <w:divId w:val="281"/>
              <w:rPr>
                <w:vanish w:val="0"/>
              </w:rPr>
            </w:pPr>
            <w:r>
              <w:t xml:space="preserve">Bệnh viện ĐK huyện Gia Lâm</w:t>
            </w:r>
          </w:p>
        </w:tc>
        <w:tc>
          <w:tcPr>
            <w:tcW w:w="0" w:type="auto"/>
            <w:shd w:val="clear" w:color="auto" w:fill="auto"/>
            <w:vAlign w:val="center"/>
          </w:tcPr>
          <w:p>
            <w:pPr>
              <w:pStyle w:val="Normal(Web)"/>
              <w:divId w:val="282"/>
              <w:jc w:val="center"/>
              <w:rPr>
                <w:vanish w:val="0"/>
              </w:rPr>
            </w:pPr>
            <w:r>
              <w:t xml:space="preserve">2,5ha</w:t>
            </w:r>
          </w:p>
        </w:tc>
        <w:tc>
          <w:tcPr>
            <w:tcW w:w="0" w:type="auto"/>
            <w:shd w:val="clear" w:color="auto" w:fill="auto"/>
            <w:vAlign w:val="center"/>
          </w:tcPr>
          <w:p>
            <w:pPr>
              <w:pStyle w:val="Normal(Web)"/>
              <w:divId w:val="283"/>
              <w:jc w:val="center"/>
              <w:rPr>
                <w:vanish w:val="0"/>
              </w:rPr>
            </w:pPr>
            <w:r>
              <w:t xml:space="preserve">150</w:t>
            </w:r>
          </w:p>
        </w:tc>
        <w:tc>
          <w:tcPr>
            <w:tcW w:w="0" w:type="auto"/>
            <w:shd w:val="clear" w:color="auto" w:fill="auto"/>
            <w:vAlign w:val="center"/>
          </w:tcPr>
          <w:p>
            <w:pPr>
              <w:pStyle w:val="Normal(Web)"/>
              <w:divId w:val="284"/>
              <w:jc w:val="center"/>
              <w:rPr>
                <w:vanish w:val="0"/>
              </w:rPr>
            </w:pPr>
            <w:r>
              <w:t xml:space="preserve">240</w:t>
            </w:r>
          </w:p>
        </w:tc>
        <w:tc>
          <w:tcPr>
            <w:tcW w:w="0" w:type="auto"/>
            <w:shd w:val="clear" w:color="auto" w:fill="auto"/>
            <w:vAlign w:val="center"/>
          </w:tcPr>
          <w:p>
            <w:pPr>
              <w:pStyle w:val="Normal(Web)"/>
              <w:divId w:val="285"/>
              <w:jc w:val="center"/>
              <w:rPr>
                <w:vanish w:val="0"/>
              </w:rPr>
            </w:pPr>
            <w:r>
              <w:t xml:space="preserve">Gia L</w:t>
            </w:r>
            <w:r>
              <w:t xml:space="preserve">â</w:t>
            </w:r>
            <w:r>
              <w:t xml:space="preserve">m</w:t>
            </w:r>
          </w:p>
        </w:tc>
      </w:tr>
      <w:tr>
        <w:trPr>
          <w:jc w:val="left"/>
        </w:trPr>
        <w:tc>
          <w:tcPr>
            <w:tcW w:w="0" w:type="auto"/>
            <w:shd w:val="clear" w:color="auto" w:fill="auto"/>
            <w:vAlign w:val="center"/>
          </w:tcPr>
          <w:p>
            <w:pPr>
              <w:pStyle w:val="Normal(Web)"/>
              <w:divId w:val="286"/>
              <w:jc w:val="center"/>
              <w:rPr>
                <w:vanish w:val="0"/>
              </w:rPr>
            </w:pPr>
            <w:r>
              <w:t xml:space="preserve">2</w:t>
            </w:r>
          </w:p>
        </w:tc>
        <w:tc>
          <w:tcPr>
            <w:tcW w:w="0" w:type="auto"/>
            <w:shd w:val="clear" w:color="auto" w:fill="auto"/>
            <w:vAlign w:val="center"/>
          </w:tcPr>
          <w:p>
            <w:pPr>
              <w:pStyle w:val="Normal(Web)"/>
              <w:divId w:val="287"/>
              <w:rPr>
                <w:vanish w:val="0"/>
              </w:rPr>
            </w:pPr>
            <w:r>
              <w:t xml:space="preserve">Bệnh viện ĐK miền núi huyện Ba Vì</w:t>
            </w:r>
          </w:p>
        </w:tc>
        <w:tc>
          <w:tcPr>
            <w:tcW w:w="0" w:type="auto"/>
            <w:shd w:val="clear" w:color="auto" w:fill="auto"/>
            <w:vAlign w:val="center"/>
          </w:tcPr>
          <w:p>
            <w:pPr>
              <w:pStyle w:val="Normal(Web)"/>
              <w:divId w:val="288"/>
              <w:jc w:val="center"/>
              <w:rPr>
                <w:vanish w:val="0"/>
              </w:rPr>
            </w:pPr>
            <w:r>
              <w:t xml:space="preserve">2,5ha</w:t>
            </w:r>
          </w:p>
        </w:tc>
        <w:tc>
          <w:tcPr>
            <w:tcW w:w="0" w:type="auto"/>
            <w:shd w:val="clear" w:color="auto" w:fill="auto"/>
            <w:vAlign w:val="center"/>
          </w:tcPr>
          <w:p>
            <w:pPr>
              <w:pStyle w:val="Normal(Web)"/>
              <w:divId w:val="289"/>
              <w:jc w:val="center"/>
              <w:rPr>
                <w:vanish w:val="0"/>
              </w:rPr>
            </w:pPr>
            <w:r>
              <w:t xml:space="preserve">200</w:t>
            </w:r>
          </w:p>
        </w:tc>
        <w:tc>
          <w:tcPr>
            <w:tcW w:w="0" w:type="auto"/>
            <w:shd w:val="clear" w:color="auto" w:fill="auto"/>
            <w:vAlign w:val="center"/>
          </w:tcPr>
          <w:p>
            <w:pPr>
              <w:pStyle w:val="Normal(Web)"/>
              <w:divId w:val="290"/>
              <w:jc w:val="center"/>
              <w:rPr>
                <w:vanish w:val="0"/>
              </w:rPr>
            </w:pPr>
            <w:r>
              <w:t xml:space="preserve">200</w:t>
            </w:r>
          </w:p>
        </w:tc>
        <w:tc>
          <w:tcPr>
            <w:tcW w:w="0" w:type="auto"/>
            <w:shd w:val="clear" w:color="auto" w:fill="auto"/>
            <w:vAlign w:val="center"/>
          </w:tcPr>
          <w:p>
            <w:pPr>
              <w:pStyle w:val="Normal(Web)"/>
              <w:divId w:val="291"/>
              <w:jc w:val="center"/>
              <w:rPr>
                <w:vanish w:val="0"/>
              </w:rPr>
            </w:pPr>
            <w:r>
              <w:t xml:space="preserve">Ba Vì</w:t>
            </w:r>
          </w:p>
        </w:tc>
      </w:tr>
      <w:tr>
        <w:trPr>
          <w:jc w:val="left"/>
        </w:trPr>
        <w:tc>
          <w:tcPr>
            <w:tcW w:w="0" w:type="auto"/>
            <w:shd w:val="clear" w:color="auto" w:fill="auto"/>
            <w:vAlign w:val="center"/>
          </w:tcPr>
          <w:p>
            <w:pPr>
              <w:pStyle w:val="Normal(Web)"/>
              <w:divId w:val="292"/>
              <w:jc w:val="center"/>
              <w:rPr>
                <w:vanish w:val="0"/>
              </w:rPr>
            </w:pPr>
            <w:r>
              <w:t xml:space="preserve">3</w:t>
            </w:r>
          </w:p>
        </w:tc>
        <w:tc>
          <w:tcPr>
            <w:tcW w:w="0" w:type="auto"/>
            <w:shd w:val="clear" w:color="auto" w:fill="auto"/>
            <w:vAlign w:val="center"/>
          </w:tcPr>
          <w:p>
            <w:pPr>
              <w:pStyle w:val="Normal(Web)"/>
              <w:divId w:val="293"/>
              <w:rPr>
                <w:vanish w:val="0"/>
              </w:rPr>
            </w:pPr>
            <w:r>
              <w:t xml:space="preserve">Bệnh viện ĐK huyện Mê Linh</w:t>
            </w:r>
          </w:p>
        </w:tc>
        <w:tc>
          <w:tcPr>
            <w:tcW w:w="0" w:type="auto"/>
            <w:shd w:val="clear" w:color="auto" w:fill="auto"/>
            <w:vAlign w:val="center"/>
          </w:tcPr>
          <w:p>
            <w:pPr>
              <w:pStyle w:val="Normal(Web)"/>
              <w:divId w:val="294"/>
              <w:jc w:val="center"/>
              <w:rPr>
                <w:vanish w:val="0"/>
              </w:rPr>
            </w:pPr>
            <w:r>
              <w:t xml:space="preserve">3,0ha</w:t>
            </w:r>
          </w:p>
        </w:tc>
        <w:tc>
          <w:tcPr>
            <w:tcW w:w="0" w:type="auto"/>
            <w:shd w:val="clear" w:color="auto" w:fill="auto"/>
            <w:vAlign w:val="center"/>
          </w:tcPr>
          <w:p>
            <w:pPr>
              <w:pStyle w:val="Normal(Web)"/>
              <w:divId w:val="295"/>
              <w:jc w:val="center"/>
              <w:rPr>
                <w:vanish w:val="0"/>
              </w:rPr>
            </w:pPr>
            <w:r>
              <w:t xml:space="preserve">200</w:t>
            </w:r>
          </w:p>
        </w:tc>
        <w:tc>
          <w:tcPr>
            <w:tcW w:w="0" w:type="auto"/>
            <w:shd w:val="clear" w:color="auto" w:fill="auto"/>
            <w:vAlign w:val="center"/>
          </w:tcPr>
          <w:p>
            <w:pPr>
              <w:pStyle w:val="Normal(Web)"/>
              <w:divId w:val="296"/>
              <w:jc w:val="center"/>
              <w:rPr>
                <w:vanish w:val="0"/>
              </w:rPr>
            </w:pPr>
            <w:r>
              <w:t xml:space="preserve">250</w:t>
            </w:r>
          </w:p>
        </w:tc>
        <w:tc>
          <w:tcPr>
            <w:tcW w:w="0" w:type="auto"/>
            <w:shd w:val="clear" w:color="auto" w:fill="auto"/>
            <w:vAlign w:val="center"/>
          </w:tcPr>
          <w:p>
            <w:pPr>
              <w:pStyle w:val="Normal(Web)"/>
              <w:divId w:val="297"/>
              <w:jc w:val="center"/>
              <w:rPr>
                <w:vanish w:val="0"/>
              </w:rPr>
            </w:pPr>
            <w:r>
              <w:t xml:space="preserve">M</w:t>
            </w:r>
            <w:r>
              <w:t xml:space="preserve">ê</w:t>
            </w:r>
            <w:r>
              <w:t xml:space="preserve"> Linh</w:t>
            </w:r>
          </w:p>
        </w:tc>
      </w:tr>
      <w:tr>
        <w:trPr>
          <w:jc w:val="left"/>
        </w:trPr>
        <w:tc>
          <w:tcPr>
            <w:tcW w:w="0" w:type="auto"/>
            <w:shd w:val="clear" w:color="auto" w:fill="auto"/>
            <w:vAlign w:val="center"/>
          </w:tcPr>
          <w:p>
            <w:pPr>
              <w:pStyle w:val="Normal(Web)"/>
              <w:divId w:val="298"/>
              <w:jc w:val="center"/>
              <w:rPr>
                <w:vanish w:val="0"/>
              </w:rPr>
            </w:pPr>
            <w:r>
              <w:t xml:space="preserve">4</w:t>
            </w:r>
          </w:p>
        </w:tc>
        <w:tc>
          <w:tcPr>
            <w:tcW w:w="0" w:type="auto"/>
            <w:shd w:val="clear" w:color="auto" w:fill="auto"/>
            <w:vAlign w:val="center"/>
          </w:tcPr>
          <w:p>
            <w:pPr>
              <w:pStyle w:val="Normal(Web)"/>
              <w:divId w:val="299"/>
              <w:rPr>
                <w:vanish w:val="0"/>
              </w:rPr>
            </w:pPr>
            <w:r>
              <w:t xml:space="preserve">Bệnh viện ĐK M</w:t>
            </w:r>
            <w:r>
              <w:t xml:space="preserve">ê </w:t>
            </w:r>
            <w:r>
              <w:t xml:space="preserve">Linh (1.000 giường)</w:t>
            </w:r>
          </w:p>
        </w:tc>
        <w:tc>
          <w:tcPr>
            <w:tcW w:w="0" w:type="auto"/>
            <w:shd w:val="clear" w:color="auto" w:fill="auto"/>
            <w:vAlign w:val="center"/>
          </w:tcPr>
          <w:p>
            <w:pPr>
              <w:pStyle w:val="Normal(Web)"/>
              <w:divId w:val="300"/>
              <w:jc w:val="center"/>
              <w:rPr>
                <w:vanish w:val="0"/>
              </w:rPr>
            </w:pPr>
            <w:r>
              <w:t xml:space="preserve">12,5ha</w:t>
            </w:r>
          </w:p>
        </w:tc>
        <w:tc>
          <w:tcPr>
            <w:tcW w:w="0" w:type="auto"/>
            <w:shd w:val="clear" w:color="auto" w:fill="auto"/>
            <w:vAlign w:val="center"/>
          </w:tcPr>
          <w:p>
            <w:pPr>
              <w:pStyle w:val="Normal(Web)"/>
              <w:divId w:val="301"/>
              <w:jc w:val="center"/>
              <w:rPr>
                <w:vanish w:val="0"/>
              </w:rPr>
            </w:pPr>
            <w:r>
              <w:t xml:space="preserve">1000</w:t>
            </w:r>
          </w:p>
        </w:tc>
        <w:tc>
          <w:tcPr>
            <w:tcW w:w="0" w:type="auto"/>
            <w:shd w:val="clear" w:color="auto" w:fill="auto"/>
            <w:vAlign w:val="center"/>
          </w:tcPr>
          <w:p>
            <w:pPr>
              <w:pStyle w:val="Normal(Web)"/>
              <w:divId w:val="302"/>
              <w:jc w:val="center"/>
              <w:rPr>
                <w:vanish w:val="0"/>
              </w:rPr>
            </w:pPr>
            <w:r>
              <w:t xml:space="preserve">3-3.500</w:t>
            </w:r>
          </w:p>
        </w:tc>
        <w:tc>
          <w:tcPr>
            <w:tcW w:w="0" w:type="auto"/>
            <w:shd w:val="clear" w:color="auto" w:fill="auto"/>
            <w:vAlign w:val="center"/>
          </w:tcPr>
          <w:p>
            <w:pPr>
              <w:pStyle w:val="Normal(Web)"/>
              <w:divId w:val="303"/>
              <w:jc w:val="center"/>
              <w:rPr>
                <w:vanish w:val="0"/>
              </w:rPr>
            </w:pPr>
            <w:r>
              <w:t xml:space="preserve">Mê Linh</w:t>
            </w:r>
          </w:p>
        </w:tc>
      </w:tr>
      <w:tr>
        <w:trPr>
          <w:jc w:val="left"/>
        </w:trPr>
        <w:tc>
          <w:tcPr>
            <w:tcW w:w="0" w:type="auto"/>
            <w:shd w:val="clear" w:color="auto" w:fill="auto"/>
            <w:vAlign w:val="center"/>
          </w:tcPr>
          <w:p>
            <w:pPr>
              <w:pStyle w:val="Normal(Web)"/>
              <w:divId w:val="304"/>
              <w:jc w:val="center"/>
              <w:rPr>
                <w:vanish w:val="0"/>
              </w:rPr>
            </w:pPr>
            <w:r>
              <w:t xml:space="preserve">5</w:t>
            </w:r>
          </w:p>
        </w:tc>
        <w:tc>
          <w:tcPr>
            <w:tcW w:w="0" w:type="auto"/>
            <w:shd w:val="clear" w:color="auto" w:fill="auto"/>
            <w:vAlign w:val="center"/>
          </w:tcPr>
          <w:p>
            <w:pPr>
              <w:pStyle w:val="Normal(Web)"/>
              <w:divId w:val="305"/>
              <w:rPr>
                <w:vanish w:val="0"/>
              </w:rPr>
            </w:pPr>
            <w:r>
              <w:t xml:space="preserve">Xây dựng Bệnh viện Nhi Hà Nội</w:t>
            </w:r>
          </w:p>
        </w:tc>
        <w:tc>
          <w:tcPr>
            <w:tcW w:w="0" w:type="auto"/>
            <w:shd w:val="clear" w:color="auto" w:fill="auto"/>
            <w:vAlign w:val="center"/>
          </w:tcPr>
          <w:p>
            <w:pPr>
              <w:pStyle w:val="Normal(Web)"/>
              <w:divId w:val="306"/>
              <w:jc w:val="center"/>
              <w:rPr>
                <w:vanish w:val="0"/>
              </w:rPr>
            </w:pPr>
            <w:r>
              <w:t xml:space="preserve">5,0ha</w:t>
            </w:r>
          </w:p>
        </w:tc>
        <w:tc>
          <w:tcPr>
            <w:tcW w:w="0" w:type="auto"/>
            <w:shd w:val="clear" w:color="auto" w:fill="auto"/>
            <w:vAlign w:val="center"/>
          </w:tcPr>
          <w:p>
            <w:pPr>
              <w:pStyle w:val="Normal(Web)"/>
              <w:divId w:val="307"/>
              <w:jc w:val="center"/>
              <w:rPr>
                <w:vanish w:val="0"/>
              </w:rPr>
            </w:pPr>
            <w:r>
              <w:t xml:space="preserve">500</w:t>
            </w:r>
          </w:p>
        </w:tc>
        <w:tc>
          <w:tcPr>
            <w:tcW w:w="0" w:type="auto"/>
            <w:shd w:val="clear" w:color="auto" w:fill="auto"/>
            <w:vAlign w:val="center"/>
          </w:tcPr>
          <w:p>
            <w:pPr>
              <w:pStyle w:val="Normal(Web)"/>
              <w:divId w:val="308"/>
              <w:jc w:val="center"/>
              <w:rPr>
                <w:vanish w:val="0"/>
              </w:rPr>
            </w:pPr>
            <w:r>
              <w:t xml:space="preserve">1 000</w:t>
            </w:r>
          </w:p>
        </w:tc>
        <w:tc>
          <w:tcPr>
            <w:tcW w:w="0" w:type="auto"/>
            <w:shd w:val="clear" w:color="auto" w:fill="auto"/>
            <w:vAlign w:val="center"/>
          </w:tcPr>
          <w:p>
            <w:pPr>
              <w:pStyle w:val="Normal(Web)"/>
              <w:divId w:val="309"/>
              <w:jc w:val="center"/>
              <w:rPr>
                <w:vanish w:val="0"/>
              </w:rPr>
            </w:pPr>
            <w:r>
              <w:t xml:space="preserve">Từ Liêm</w:t>
            </w:r>
          </w:p>
        </w:tc>
      </w:tr>
      <w:tr>
        <w:trPr>
          <w:jc w:val="left"/>
        </w:trPr>
        <w:tc>
          <w:tcPr>
            <w:tcW w:w="0" w:type="auto"/>
            <w:shd w:val="clear" w:color="auto" w:fill="auto"/>
            <w:vAlign w:val="center"/>
          </w:tcPr>
          <w:p>
            <w:pPr>
              <w:pStyle w:val="Normal(Web)"/>
              <w:divId w:val="310"/>
              <w:jc w:val="center"/>
              <w:rPr>
                <w:vanish w:val="0"/>
              </w:rPr>
            </w:pPr>
            <w:r>
              <w:t xml:space="preserve">6</w:t>
            </w:r>
          </w:p>
        </w:tc>
        <w:tc>
          <w:tcPr>
            <w:tcW w:w="0" w:type="auto"/>
            <w:shd w:val="clear" w:color="auto" w:fill="auto"/>
            <w:vAlign w:val="center"/>
          </w:tcPr>
          <w:p>
            <w:pPr>
              <w:pStyle w:val="Normal(Web)"/>
              <w:divId w:val="311"/>
              <w:rPr>
                <w:vanish w:val="0"/>
              </w:rPr>
            </w:pPr>
            <w:r>
              <w:t xml:space="preserve">Xây d</w:t>
            </w:r>
            <w:r>
              <w:t xml:space="preserve">ự</w:t>
            </w:r>
            <w:r>
              <w:t xml:space="preserve">ng Bệnh viện Xanh Pôn (cơ sở 2</w:t>
            </w:r>
          </w:p>
        </w:tc>
        <w:tc>
          <w:tcPr>
            <w:tcW w:w="0" w:type="auto"/>
            <w:shd w:val="clear" w:color="auto" w:fill="auto"/>
            <w:vAlign w:val="center"/>
          </w:tcPr>
          <w:p>
            <w:pPr>
              <w:pStyle w:val="Normal(Web)"/>
              <w:divId w:val="312"/>
              <w:jc w:val="center"/>
              <w:rPr>
                <w:vanish w:val="0"/>
              </w:rPr>
            </w:pPr>
            <w:r>
              <w:t xml:space="preserve">5,0ha</w:t>
            </w:r>
          </w:p>
        </w:tc>
        <w:tc>
          <w:tcPr>
            <w:tcW w:w="0" w:type="auto"/>
            <w:shd w:val="clear" w:color="auto" w:fill="auto"/>
            <w:vAlign w:val="center"/>
          </w:tcPr>
          <w:p>
            <w:pPr>
              <w:pStyle w:val="Normal(Web)"/>
              <w:divId w:val="313"/>
              <w:jc w:val="center"/>
              <w:rPr>
                <w:vanish w:val="0"/>
              </w:rPr>
            </w:pPr>
            <w:r>
              <w:t xml:space="preserve">500</w:t>
            </w:r>
          </w:p>
        </w:tc>
        <w:tc>
          <w:tcPr>
            <w:tcW w:w="0" w:type="auto"/>
            <w:shd w:val="clear" w:color="auto" w:fill="auto"/>
            <w:vAlign w:val="center"/>
          </w:tcPr>
          <w:p>
            <w:pPr>
              <w:pStyle w:val="Normal(Web)"/>
              <w:divId w:val="314"/>
              <w:jc w:val="center"/>
              <w:rPr>
                <w:vanish w:val="0"/>
              </w:rPr>
            </w:pPr>
            <w:r>
              <w:t xml:space="preserve">1000</w:t>
            </w:r>
          </w:p>
        </w:tc>
        <w:tc>
          <w:tcPr>
            <w:tcW w:w="0" w:type="auto"/>
            <w:shd w:val="clear" w:color="auto" w:fill="auto"/>
            <w:vAlign w:val="center"/>
          </w:tcPr>
          <w:p>
            <w:pPr>
              <w:pStyle w:val="Normal(Web)"/>
              <w:divId w:val="315"/>
              <w:jc w:val="center"/>
              <w:rPr>
                <w:vanish w:val="0"/>
              </w:rPr>
            </w:pPr>
            <w:r>
              <w:t xml:space="preserve">Thạ</w:t>
            </w:r>
            <w:r>
              <w:t xml:space="preserve">ch Thất</w:t>
            </w:r>
          </w:p>
        </w:tc>
      </w:tr>
      <w:tr>
        <w:trPr>
          <w:jc w:val="left"/>
        </w:trPr>
        <w:tc>
          <w:tcPr>
            <w:tcW w:w="0" w:type="auto"/>
            <w:shd w:val="clear" w:color="auto" w:fill="auto"/>
            <w:vAlign w:val="center"/>
          </w:tcPr>
          <w:p>
            <w:pPr>
              <w:pStyle w:val="Normal(Web)"/>
              <w:divId w:val="316"/>
              <w:jc w:val="center"/>
              <w:rPr>
                <w:vanish w:val="0"/>
              </w:rPr>
            </w:pPr>
            <w:r>
              <w:t xml:space="preserve">7</w:t>
            </w:r>
          </w:p>
        </w:tc>
        <w:tc>
          <w:tcPr>
            <w:tcW w:w="0" w:type="auto"/>
            <w:shd w:val="clear" w:color="auto" w:fill="auto"/>
            <w:vAlign w:val="center"/>
          </w:tcPr>
          <w:p>
            <w:pPr>
              <w:pStyle w:val="Normal(Web)"/>
              <w:divId w:val="317"/>
              <w:rPr>
                <w:vanish w:val="0"/>
              </w:rPr>
            </w:pPr>
            <w:r>
              <w:t xml:space="preserve">Xây dựng Bệnh viện Mắt Hà Nội</w:t>
            </w:r>
          </w:p>
        </w:tc>
        <w:tc>
          <w:tcPr>
            <w:tcW w:w="0" w:type="auto"/>
            <w:shd w:val="clear" w:color="auto" w:fill="auto"/>
            <w:vAlign w:val="center"/>
          </w:tcPr>
          <w:p>
            <w:pPr>
              <w:pStyle w:val="Normal(Web)"/>
              <w:divId w:val="318"/>
              <w:jc w:val="center"/>
              <w:rPr>
                <w:vanish w:val="0"/>
              </w:rPr>
            </w:pPr>
            <w:r>
              <w:t xml:space="preserve">2,0ha</w:t>
            </w:r>
          </w:p>
        </w:tc>
        <w:tc>
          <w:tcPr>
            <w:tcW w:w="0" w:type="auto"/>
            <w:shd w:val="clear" w:color="auto" w:fill="auto"/>
            <w:vAlign w:val="center"/>
          </w:tcPr>
          <w:p>
            <w:pPr>
              <w:pStyle w:val="Normal(Web)"/>
              <w:divId w:val="319"/>
              <w:jc w:val="center"/>
              <w:rPr>
                <w:vanish w:val="0"/>
              </w:rPr>
            </w:pPr>
            <w:r>
              <w:t xml:space="preserve">200</w:t>
            </w:r>
          </w:p>
        </w:tc>
        <w:tc>
          <w:tcPr>
            <w:tcW w:w="0" w:type="auto"/>
            <w:shd w:val="clear" w:color="auto" w:fill="auto"/>
            <w:vAlign w:val="center"/>
          </w:tcPr>
          <w:p>
            <w:pPr>
              <w:pStyle w:val="Normal(Web)"/>
              <w:divId w:val="320"/>
              <w:jc w:val="center"/>
              <w:rPr>
                <w:vanish w:val="0"/>
              </w:rPr>
            </w:pPr>
            <w:r>
              <w:t xml:space="preserve">300</w:t>
            </w:r>
          </w:p>
        </w:tc>
        <w:tc>
          <w:tcPr>
            <w:tcW w:w="0" w:type="auto"/>
            <w:shd w:val="clear" w:color="auto" w:fill="auto"/>
            <w:vAlign w:val="center"/>
          </w:tcPr>
          <w:p>
            <w:pPr>
              <w:pStyle w:val="Normal(Web)"/>
              <w:divId w:val="321"/>
              <w:jc w:val="center"/>
              <w:rPr>
                <w:vanish w:val="0"/>
              </w:rPr>
            </w:pPr>
            <w:r>
              <w:t xml:space="preserve">Thạ</w:t>
            </w:r>
            <w:r>
              <w:t xml:space="preserve">ch Thất</w:t>
            </w:r>
          </w:p>
        </w:tc>
      </w:tr>
      <w:tr>
        <w:trPr>
          <w:jc w:val="left"/>
        </w:trPr>
        <w:tc>
          <w:tcPr>
            <w:tcW w:w="0" w:type="auto"/>
            <w:shd w:val="clear" w:color="auto" w:fill="auto"/>
            <w:vAlign w:val="center"/>
          </w:tcPr>
          <w:p>
            <w:pPr>
              <w:pStyle w:val="Normal(Web)"/>
              <w:divId w:val="322"/>
              <w:jc w:val="center"/>
              <w:rPr>
                <w:vanish w:val="0"/>
              </w:rPr>
            </w:pPr>
            <w:r>
              <w:t xml:space="preserve">8</w:t>
            </w:r>
          </w:p>
        </w:tc>
        <w:tc>
          <w:tcPr>
            <w:tcW w:w="0" w:type="auto"/>
            <w:shd w:val="clear" w:color="auto" w:fill="auto"/>
            <w:vAlign w:val="center"/>
          </w:tcPr>
          <w:p>
            <w:pPr>
              <w:pStyle w:val="Normal(Web)"/>
              <w:divId w:val="323"/>
              <w:rPr>
                <w:vanish w:val="0"/>
              </w:rPr>
            </w:pPr>
            <w:r>
              <w:t xml:space="preserve">Xây dựng BV Tim Hà Nội (cơ sở 2)</w:t>
            </w:r>
          </w:p>
        </w:tc>
        <w:tc>
          <w:tcPr>
            <w:tcW w:w="0" w:type="auto"/>
            <w:shd w:val="clear" w:color="auto" w:fill="auto"/>
            <w:vAlign w:val="center"/>
          </w:tcPr>
          <w:p>
            <w:pPr>
              <w:pStyle w:val="Normal(Web)"/>
              <w:divId w:val="324"/>
              <w:jc w:val="center"/>
              <w:rPr>
                <w:vanish w:val="0"/>
              </w:rPr>
            </w:pPr>
            <w:r>
              <w:t xml:space="preserve">3,0ha</w:t>
            </w:r>
          </w:p>
        </w:tc>
        <w:tc>
          <w:tcPr>
            <w:tcW w:w="0" w:type="auto"/>
            <w:shd w:val="clear" w:color="auto" w:fill="auto"/>
            <w:vAlign w:val="center"/>
          </w:tcPr>
          <w:p>
            <w:pPr>
              <w:pStyle w:val="Normal(Web)"/>
              <w:divId w:val="325"/>
              <w:jc w:val="center"/>
              <w:rPr>
                <w:vanish w:val="0"/>
              </w:rPr>
            </w:pPr>
            <w:r>
              <w:t xml:space="preserve">300</w:t>
            </w:r>
          </w:p>
        </w:tc>
        <w:tc>
          <w:tcPr>
            <w:tcW w:w="0" w:type="auto"/>
            <w:shd w:val="clear" w:color="auto" w:fill="auto"/>
            <w:vAlign w:val="center"/>
          </w:tcPr>
          <w:p>
            <w:pPr>
              <w:pStyle w:val="Normal(Web)"/>
              <w:divId w:val="326"/>
              <w:jc w:val="center"/>
              <w:rPr>
                <w:vanish w:val="0"/>
              </w:rPr>
            </w:pPr>
            <w:r>
              <w:t xml:space="preserve">400</w:t>
            </w:r>
          </w:p>
        </w:tc>
        <w:tc>
          <w:tcPr>
            <w:tcW w:w="0" w:type="auto"/>
            <w:shd w:val="clear" w:color="auto" w:fill="auto"/>
            <w:vAlign w:val="center"/>
          </w:tcPr>
          <w:p>
            <w:pPr>
              <w:pStyle w:val="Normal(Web)"/>
              <w:divId w:val="327"/>
              <w:jc w:val="center"/>
              <w:rPr>
                <w:vanish w:val="0"/>
              </w:rPr>
            </w:pPr>
            <w:r>
              <w:t xml:space="preserve">Thạ</w:t>
            </w:r>
            <w:r>
              <w:t xml:space="preserve">ch Thất</w:t>
            </w:r>
          </w:p>
        </w:tc>
      </w:tr>
      <w:tr>
        <w:trPr>
          <w:jc w:val="left"/>
        </w:trPr>
        <w:tc>
          <w:tcPr>
            <w:tcW w:w="0" w:type="auto"/>
            <w:shd w:val="clear" w:color="auto" w:fill="auto"/>
            <w:vAlign w:val="center"/>
          </w:tcPr>
          <w:p>
            <w:pPr>
              <w:pStyle w:val="Normal(Web)"/>
              <w:divId w:val="328"/>
              <w:jc w:val="center"/>
              <w:rPr>
                <w:vanish w:val="0"/>
              </w:rPr>
            </w:pPr>
            <w:r>
              <w:t xml:space="preserve">9</w:t>
            </w:r>
          </w:p>
        </w:tc>
        <w:tc>
          <w:tcPr>
            <w:tcW w:w="0" w:type="auto"/>
            <w:shd w:val="clear" w:color="auto" w:fill="auto"/>
            <w:vAlign w:val="center"/>
          </w:tcPr>
          <w:p>
            <w:pPr>
              <w:pStyle w:val="Normal(Web)"/>
              <w:divId w:val="329"/>
              <w:rPr>
                <w:vanish w:val="0"/>
              </w:rPr>
            </w:pPr>
            <w:r>
              <w:t xml:space="preserve">Xây dựng Bệnh viện Truyền nhiễm Hà Nội</w:t>
            </w:r>
          </w:p>
        </w:tc>
        <w:tc>
          <w:tcPr>
            <w:tcW w:w="0" w:type="auto"/>
            <w:shd w:val="clear" w:color="auto" w:fill="auto"/>
            <w:vAlign w:val="center"/>
          </w:tcPr>
          <w:p>
            <w:pPr>
              <w:pStyle w:val="Normal(Web)"/>
              <w:divId w:val="330"/>
              <w:jc w:val="center"/>
              <w:rPr>
                <w:vanish w:val="0"/>
              </w:rPr>
            </w:pPr>
            <w:r>
              <w:t xml:space="preserve">5,0ha</w:t>
            </w:r>
          </w:p>
        </w:tc>
        <w:tc>
          <w:tcPr>
            <w:tcW w:w="0" w:type="auto"/>
            <w:shd w:val="clear" w:color="auto" w:fill="auto"/>
            <w:vAlign w:val="center"/>
          </w:tcPr>
          <w:p>
            <w:pPr>
              <w:pStyle w:val="Normal(Web)"/>
              <w:divId w:val="331"/>
              <w:jc w:val="center"/>
              <w:rPr>
                <w:vanish w:val="0"/>
              </w:rPr>
            </w:pPr>
            <w:r>
              <w:t xml:space="preserve">500</w:t>
            </w:r>
          </w:p>
        </w:tc>
        <w:tc>
          <w:tcPr>
            <w:tcW w:w="0" w:type="auto"/>
            <w:shd w:val="clear" w:color="auto" w:fill="auto"/>
            <w:vAlign w:val="center"/>
          </w:tcPr>
          <w:p>
            <w:pPr>
              <w:pStyle w:val="Normal(Web)"/>
              <w:divId w:val="332"/>
              <w:jc w:val="center"/>
              <w:rPr>
                <w:vanish w:val="0"/>
              </w:rPr>
            </w:pPr>
            <w:r>
              <w:t xml:space="preserve">1000</w:t>
            </w:r>
          </w:p>
        </w:tc>
        <w:tc>
          <w:tcPr>
            <w:tcW w:w="0" w:type="auto"/>
            <w:shd w:val="clear" w:color="auto" w:fill="auto"/>
            <w:vAlign w:val="center"/>
          </w:tcPr>
          <w:p>
            <w:pPr>
              <w:pStyle w:val="Normal(Web)"/>
              <w:divId w:val="333"/>
              <w:jc w:val="center"/>
              <w:rPr>
                <w:vanish w:val="0"/>
              </w:rPr>
            </w:pPr>
            <w:r>
              <w:t xml:space="preserve">Quốc Oai</w:t>
            </w:r>
          </w:p>
        </w:tc>
      </w:tr>
      <w:tr>
        <w:trPr>
          <w:jc w:val="left"/>
        </w:trPr>
        <w:tc>
          <w:tcPr>
            <w:tcW w:w="0" w:type="auto"/>
            <w:shd w:val="clear" w:color="auto" w:fill="auto"/>
            <w:vAlign w:val="center"/>
          </w:tcPr>
          <w:p>
            <w:pPr>
              <w:pStyle w:val="Normal(Web)"/>
              <w:divId w:val="334"/>
              <w:jc w:val="center"/>
              <w:rPr>
                <w:vanish w:val="0"/>
              </w:rPr>
            </w:pPr>
            <w:r>
              <w:t xml:space="preserve">10</w:t>
            </w:r>
          </w:p>
        </w:tc>
        <w:tc>
          <w:tcPr>
            <w:tcW w:w="0" w:type="auto"/>
            <w:shd w:val="clear" w:color="auto" w:fill="auto"/>
            <w:vAlign w:val="center"/>
          </w:tcPr>
          <w:p>
            <w:pPr>
              <w:pStyle w:val="Normal(Web)"/>
              <w:divId w:val="335"/>
              <w:rPr>
                <w:vanish w:val="0"/>
              </w:rPr>
            </w:pPr>
            <w:r>
              <w:t xml:space="preserve">Xây dựng Bệnh viện Y học cồ truyền Hà Đông </w:t>
            </w:r>
            <w:r>
              <w:t xml:space="preserve">(cơ sở </w:t>
            </w:r>
            <w:r>
              <w:t xml:space="preserve">2)</w:t>
            </w:r>
          </w:p>
        </w:tc>
        <w:tc>
          <w:tcPr>
            <w:tcW w:w="0" w:type="auto"/>
            <w:shd w:val="clear" w:color="auto" w:fill="auto"/>
            <w:vAlign w:val="center"/>
          </w:tcPr>
          <w:p>
            <w:pPr>
              <w:pStyle w:val="Normal(Web)"/>
              <w:divId w:val="336"/>
              <w:jc w:val="center"/>
              <w:rPr>
                <w:vanish w:val="0"/>
              </w:rPr>
            </w:pPr>
            <w:r>
              <w:t xml:space="preserve">3,0ha</w:t>
            </w:r>
          </w:p>
        </w:tc>
        <w:tc>
          <w:tcPr>
            <w:tcW w:w="0" w:type="auto"/>
            <w:shd w:val="clear" w:color="auto" w:fill="auto"/>
            <w:vAlign w:val="center"/>
          </w:tcPr>
          <w:p>
            <w:pPr>
              <w:pStyle w:val="Normal(Web)"/>
              <w:divId w:val="337"/>
              <w:jc w:val="center"/>
              <w:rPr>
                <w:vanish w:val="0"/>
              </w:rPr>
            </w:pPr>
            <w:r>
              <w:t xml:space="preserve">300</w:t>
            </w:r>
          </w:p>
        </w:tc>
        <w:tc>
          <w:tcPr>
            <w:tcW w:w="0" w:type="auto"/>
            <w:shd w:val="clear" w:color="auto" w:fill="auto"/>
            <w:vAlign w:val="center"/>
          </w:tcPr>
          <w:p>
            <w:pPr>
              <w:pStyle w:val="Normal(Web)"/>
              <w:divId w:val="338"/>
              <w:jc w:val="center"/>
              <w:rPr>
                <w:vanish w:val="0"/>
              </w:rPr>
            </w:pPr>
            <w:r>
              <w:t xml:space="preserve">410</w:t>
            </w:r>
          </w:p>
        </w:tc>
        <w:tc>
          <w:tcPr>
            <w:tcW w:w="0" w:type="auto"/>
            <w:shd w:val="clear" w:color="auto" w:fill="auto"/>
            <w:vAlign w:val="center"/>
          </w:tcPr>
          <w:p>
            <w:pPr>
              <w:pStyle w:val="Normal(Web)"/>
              <w:divId w:val="339"/>
              <w:jc w:val="center"/>
              <w:rPr>
                <w:vanish w:val="0"/>
              </w:rPr>
            </w:pPr>
            <w:r>
              <w:t xml:space="preserve">Hà Đông</w:t>
            </w:r>
          </w:p>
        </w:tc>
      </w:tr>
      <w:tr>
        <w:trPr>
          <w:jc w:val="left"/>
        </w:trPr>
        <w:tc>
          <w:tcPr>
            <w:tcW w:w="0" w:type="auto"/>
            <w:shd w:val="clear" w:color="auto" w:fill="auto"/>
            <w:vAlign w:val="center"/>
          </w:tcPr>
          <w:p>
            <w:pPr>
              <w:pStyle w:val="Normal(Web)"/>
              <w:divId w:val="340"/>
              <w:jc w:val="center"/>
              <w:rPr>
                <w:vanish w:val="0"/>
              </w:rPr>
            </w:pPr>
            <w:r>
              <w:rPr>
                <w:b/>
              </w:rPr>
              <w:t xml:space="preserve">II</w:t>
            </w:r>
          </w:p>
        </w:tc>
        <w:tc>
          <w:tcPr>
            <w:tcW w:w="0" w:type="auto"/>
            <w:shd w:val="clear" w:color="auto" w:fill="auto"/>
            <w:vAlign w:val="center"/>
          </w:tcPr>
          <w:p>
            <w:pPr>
              <w:pStyle w:val="Normal(Web)"/>
              <w:divId w:val="341"/>
              <w:rPr>
                <w:vanish w:val="0"/>
              </w:rPr>
            </w:pPr>
            <w:r>
              <w:rPr>
                <w:b/>
              </w:rPr>
              <w:t xml:space="preserve">Giai đoạn </w:t>
            </w:r>
            <w:r>
              <w:rPr>
                <w:b/>
              </w:rPr>
              <w:t xml:space="preserve">II </w:t>
            </w:r>
            <w:r>
              <w:rPr>
                <w:b/>
              </w:rPr>
              <w:t xml:space="preserve">(2016- 2020)</w:t>
            </w:r>
          </w:p>
        </w:tc>
        <w:tc>
          <w:tcPr>
            <w:tcW w:w="0" w:type="auto"/>
            <w:shd w:val="clear" w:color="auto" w:fill="auto"/>
            <w:vAlign w:val="center"/>
          </w:tcPr>
          <w:p>
            <w:pPr>
              <w:pStyle w:val="Normal(Web)"/>
              <w:divId w:val="342"/>
              <w:jc w:val="center"/>
              <w:rPr>
                <w:vanish w:val="0"/>
              </w:rPr>
            </w:pPr>
            <w:r>
              <w:rPr>
                <w:b/>
              </w:rPr>
              <w:t xml:space="preserve">50,5ha</w:t>
            </w:r>
          </w:p>
        </w:tc>
        <w:tc>
          <w:tcPr>
            <w:tcW w:w="0" w:type="auto"/>
            <w:shd w:val="clear" w:color="auto" w:fill="auto"/>
            <w:vAlign w:val="center"/>
          </w:tcPr>
          <w:p>
            <w:pPr>
              <w:pStyle w:val="Normal(Web)"/>
              <w:divId w:val="343"/>
              <w:jc w:val="center"/>
              <w:rPr>
                <w:vanish w:val="0"/>
              </w:rPr>
            </w:pPr>
            <w:r>
              <w:rPr>
                <w:b/>
              </w:rPr>
              <w:t xml:space="preserve">5.000</w:t>
            </w:r>
          </w:p>
        </w:tc>
        <w:tc>
          <w:tcPr>
            <w:tcW w:w="0" w:type="auto"/>
            <w:shd w:val="clear" w:color="auto" w:fill="auto"/>
            <w:vAlign w:val="center"/>
          </w:tcPr>
          <w:p>
            <w:pPr>
              <w:pStyle w:val="Normal(Web)"/>
              <w:divId w:val="344"/>
              <w:jc w:val="center"/>
              <w:rPr>
                <w:vanish w:val="0"/>
              </w:rPr>
            </w:pPr>
            <w:r>
              <w:rPr>
                <w:b/>
              </w:rPr>
              <w:t xml:space="preserve">8.600</w:t>
            </w:r>
          </w:p>
        </w:tc>
      </w:tr>
      <w:tr>
        <w:trPr>
          <w:jc w:val="left"/>
        </w:trPr>
        <w:tc>
          <w:tcPr>
            <w:tcW w:w="0" w:type="auto"/>
            <w:shd w:val="clear" w:color="auto" w:fill="auto"/>
            <w:vAlign w:val="center"/>
          </w:tcPr>
          <w:p>
            <w:pPr>
              <w:pStyle w:val="Normal(Web)"/>
              <w:divId w:val="345"/>
              <w:jc w:val="center"/>
              <w:rPr>
                <w:vanish w:val="0"/>
              </w:rPr>
            </w:pPr>
            <w:r>
              <w:t xml:space="preserve">1</w:t>
            </w:r>
          </w:p>
        </w:tc>
        <w:tc>
          <w:tcPr>
            <w:tcW w:w="0" w:type="auto"/>
            <w:shd w:val="clear" w:color="auto" w:fill="auto"/>
            <w:vAlign w:val="center"/>
          </w:tcPr>
          <w:p>
            <w:pPr>
              <w:pStyle w:val="Normal(Web)"/>
              <w:divId w:val="346"/>
              <w:rPr>
                <w:vanish w:val="0"/>
              </w:rPr>
            </w:pPr>
            <w:r>
              <w:t xml:space="preserve">Xây đựng Bệnh viện Lão khoa Hà Nội</w:t>
            </w:r>
          </w:p>
        </w:tc>
        <w:tc>
          <w:tcPr>
            <w:tcW w:w="0" w:type="auto"/>
            <w:shd w:val="clear" w:color="auto" w:fill="auto"/>
            <w:vAlign w:val="center"/>
          </w:tcPr>
          <w:p>
            <w:pPr>
              <w:pStyle w:val="Normal(Web)"/>
              <w:divId w:val="347"/>
              <w:jc w:val="center"/>
              <w:rPr>
                <w:vanish w:val="0"/>
              </w:rPr>
            </w:pPr>
            <w:r>
              <w:t xml:space="preserve">5,0ha</w:t>
            </w:r>
          </w:p>
        </w:tc>
        <w:tc>
          <w:tcPr>
            <w:tcW w:w="0" w:type="auto"/>
            <w:shd w:val="clear" w:color="auto" w:fill="auto"/>
            <w:vAlign w:val="center"/>
          </w:tcPr>
          <w:p>
            <w:pPr>
              <w:pStyle w:val="Normal(Web)"/>
              <w:divId w:val="348"/>
              <w:jc w:val="center"/>
              <w:rPr>
                <w:vanish w:val="0"/>
              </w:rPr>
            </w:pPr>
            <w:r>
              <w:t xml:space="preserve">500</w:t>
            </w:r>
          </w:p>
        </w:tc>
        <w:tc>
          <w:tcPr>
            <w:tcW w:w="0" w:type="auto"/>
            <w:shd w:val="clear" w:color="auto" w:fill="auto"/>
            <w:vAlign w:val="center"/>
          </w:tcPr>
          <w:p>
            <w:pPr>
              <w:pStyle w:val="Normal(Web)"/>
              <w:divId w:val="349"/>
              <w:jc w:val="center"/>
              <w:rPr>
                <w:vanish w:val="0"/>
              </w:rPr>
            </w:pPr>
            <w:r>
              <w:t xml:space="preserve">1000</w:t>
            </w:r>
          </w:p>
        </w:tc>
        <w:tc>
          <w:tcPr>
            <w:tcW w:w="0" w:type="auto"/>
            <w:shd w:val="clear" w:color="auto" w:fill="auto"/>
            <w:vAlign w:val="center"/>
          </w:tcPr>
          <w:p>
            <w:pPr>
              <w:pStyle w:val="Normal(Web)"/>
              <w:divId w:val="350"/>
              <w:jc w:val="center"/>
              <w:rPr>
                <w:vanish w:val="0"/>
              </w:rPr>
            </w:pPr>
            <w:r>
              <w:t xml:space="preserve">Sóc Sơn</w:t>
            </w:r>
          </w:p>
        </w:tc>
      </w:tr>
      <w:tr>
        <w:trPr>
          <w:jc w:val="left"/>
        </w:trPr>
        <w:tc>
          <w:tcPr>
            <w:tcW w:w="0" w:type="auto"/>
            <w:shd w:val="clear" w:color="auto" w:fill="auto"/>
            <w:vAlign w:val="center"/>
          </w:tcPr>
          <w:p>
            <w:pPr>
              <w:pStyle w:val="Normal(Web)"/>
              <w:divId w:val="351"/>
              <w:jc w:val="center"/>
              <w:rPr>
                <w:vanish w:val="0"/>
              </w:rPr>
            </w:pPr>
            <w:r>
              <w:t xml:space="preserve">2</w:t>
            </w:r>
          </w:p>
        </w:tc>
        <w:tc>
          <w:tcPr>
            <w:tcW w:w="0" w:type="auto"/>
            <w:shd w:val="clear" w:color="auto" w:fill="auto"/>
            <w:vAlign w:val="center"/>
          </w:tcPr>
          <w:p>
            <w:pPr>
              <w:pStyle w:val="Normal(Web)"/>
              <w:divId w:val="352"/>
              <w:rPr>
                <w:vanish w:val="0"/>
              </w:rPr>
            </w:pPr>
            <w:r>
              <w:t xml:space="preserve">Xây dựng Bệnh viện cấp cứu kh</w:t>
            </w:r>
            <w:r>
              <w:t xml:space="preserve">u </w:t>
            </w:r>
            <w:r>
              <w:t xml:space="preserve">vực Sóc Sơn</w:t>
            </w:r>
          </w:p>
        </w:tc>
        <w:tc>
          <w:tcPr>
            <w:tcW w:w="0" w:type="auto"/>
            <w:shd w:val="clear" w:color="auto" w:fill="auto"/>
            <w:vAlign w:val="center"/>
          </w:tcPr>
          <w:p>
            <w:pPr>
              <w:pStyle w:val="Normal(Web)"/>
              <w:divId w:val="353"/>
              <w:jc w:val="center"/>
              <w:rPr>
                <w:vanish w:val="0"/>
              </w:rPr>
            </w:pPr>
            <w:r>
              <w:t xml:space="preserve">l</w:t>
            </w:r>
            <w:r>
              <w:rPr>
                <w:vertAlign w:val="subscript"/>
              </w:rPr>
              <w:t xml:space="preserve">;</w:t>
            </w:r>
            <w:r>
              <w:t xml:space="preserve">5ha</w:t>
            </w:r>
          </w:p>
        </w:tc>
        <w:tc>
          <w:tcPr>
            <w:tcW w:w="0" w:type="auto"/>
            <w:shd w:val="clear" w:color="auto" w:fill="auto"/>
            <w:vAlign w:val="center"/>
          </w:tcPr>
          <w:p>
            <w:pPr>
              <w:pStyle w:val="Normal(Web)"/>
              <w:divId w:val="354"/>
              <w:jc w:val="center"/>
              <w:rPr>
                <w:vanish w:val="0"/>
              </w:rPr>
            </w:pPr>
            <w:r>
              <w:t xml:space="preserve">150</w:t>
            </w:r>
          </w:p>
        </w:tc>
        <w:tc>
          <w:tcPr>
            <w:tcW w:w="0" w:type="auto"/>
            <w:shd w:val="clear" w:color="auto" w:fill="auto"/>
            <w:vAlign w:val="center"/>
          </w:tcPr>
          <w:p>
            <w:pPr>
              <w:pStyle w:val="Normal(Web)"/>
              <w:divId w:val="355"/>
              <w:jc w:val="center"/>
              <w:rPr>
                <w:vanish w:val="0"/>
              </w:rPr>
            </w:pPr>
            <w:r>
              <w:t xml:space="preserve">200</w:t>
            </w:r>
          </w:p>
        </w:tc>
        <w:tc>
          <w:tcPr>
            <w:tcW w:w="0" w:type="auto"/>
            <w:shd w:val="clear" w:color="auto" w:fill="auto"/>
            <w:vAlign w:val="center"/>
          </w:tcPr>
          <w:p>
            <w:pPr>
              <w:pStyle w:val="Normal(Web)"/>
              <w:divId w:val="356"/>
              <w:jc w:val="center"/>
              <w:rPr>
                <w:vanish w:val="0"/>
              </w:rPr>
            </w:pPr>
            <w:r>
              <w:t xml:space="preserve">Sóc Sem</w:t>
            </w:r>
          </w:p>
        </w:tc>
      </w:tr>
      <w:tr>
        <w:trPr>
          <w:jc w:val="left"/>
        </w:trPr>
        <w:tc>
          <w:tcPr>
            <w:tcW w:w="0" w:type="auto"/>
            <w:shd w:val="clear" w:color="auto" w:fill="auto"/>
            <w:vAlign w:val="center"/>
          </w:tcPr>
          <w:p>
            <w:pPr>
              <w:pStyle w:val="Normal(Web)"/>
              <w:divId w:val="357"/>
              <w:jc w:val="center"/>
              <w:rPr>
                <w:vanish w:val="0"/>
              </w:rPr>
            </w:pPr>
            <w:r>
              <w:t xml:space="preserve">3</w:t>
            </w:r>
          </w:p>
        </w:tc>
        <w:tc>
          <w:tcPr>
            <w:tcW w:w="0" w:type="auto"/>
            <w:shd w:val="clear" w:color="auto" w:fill="auto"/>
            <w:vAlign w:val="center"/>
          </w:tcPr>
          <w:p>
            <w:pPr>
              <w:pStyle w:val="Normal(Web)"/>
              <w:divId w:val="358"/>
              <w:rPr>
                <w:vanish w:val="0"/>
              </w:rPr>
            </w:pPr>
            <w:r>
              <w:t xml:space="preserve">Xây </w:t>
            </w:r>
            <w:r>
              <w:t xml:space="preserve">dựng </w:t>
            </w:r>
            <w:r>
              <w:t xml:space="preserve">Bệnh viện cấp cứu khu vực Hòa Lạc</w:t>
            </w:r>
          </w:p>
        </w:tc>
        <w:tc>
          <w:tcPr>
            <w:tcW w:w="0" w:type="auto"/>
            <w:shd w:val="clear" w:color="auto" w:fill="auto"/>
            <w:vAlign w:val="center"/>
          </w:tcPr>
          <w:p>
            <w:pPr>
              <w:pStyle w:val="Normal(Web)"/>
              <w:divId w:val="359"/>
              <w:jc w:val="center"/>
              <w:rPr>
                <w:vanish w:val="0"/>
              </w:rPr>
            </w:pPr>
            <w:r>
              <w:t xml:space="preserve">1,5 ha</w:t>
            </w:r>
          </w:p>
        </w:tc>
        <w:tc>
          <w:tcPr>
            <w:tcW w:w="0" w:type="auto"/>
            <w:shd w:val="clear" w:color="auto" w:fill="auto"/>
            <w:vAlign w:val="center"/>
          </w:tcPr>
          <w:p>
            <w:pPr>
              <w:pStyle w:val="Normal(Web)"/>
              <w:divId w:val="360"/>
              <w:jc w:val="center"/>
              <w:rPr>
                <w:vanish w:val="0"/>
              </w:rPr>
            </w:pPr>
            <w:r>
              <w:t xml:space="preserve">150</w:t>
            </w:r>
          </w:p>
        </w:tc>
        <w:tc>
          <w:tcPr>
            <w:tcW w:w="0" w:type="auto"/>
            <w:shd w:val="clear" w:color="auto" w:fill="auto"/>
            <w:vAlign w:val="center"/>
          </w:tcPr>
          <w:p>
            <w:pPr>
              <w:pStyle w:val="Normal(Web)"/>
              <w:divId w:val="361"/>
              <w:jc w:val="center"/>
              <w:rPr>
                <w:vanish w:val="0"/>
              </w:rPr>
            </w:pPr>
            <w:r>
              <w:t xml:space="preserve">200</w:t>
            </w:r>
          </w:p>
        </w:tc>
        <w:tc>
          <w:tcPr>
            <w:tcW w:w="0" w:type="auto"/>
            <w:shd w:val="clear" w:color="auto" w:fill="auto"/>
            <w:vAlign w:val="center"/>
          </w:tcPr>
          <w:p>
            <w:pPr>
              <w:pStyle w:val="Normal(Web)"/>
              <w:divId w:val="362"/>
              <w:jc w:val="center"/>
              <w:rPr>
                <w:vanish w:val="0"/>
              </w:rPr>
            </w:pPr>
            <w:r>
              <w:t xml:space="preserve">Hòa Lạc</w:t>
            </w:r>
          </w:p>
        </w:tc>
      </w:tr>
      <w:tr>
        <w:trPr>
          <w:jc w:val="left"/>
        </w:trPr>
        <w:tc>
          <w:tcPr>
            <w:tcW w:w="0" w:type="auto"/>
            <w:shd w:val="clear" w:color="auto" w:fill="auto"/>
            <w:vAlign w:val="center"/>
          </w:tcPr>
          <w:p>
            <w:pPr>
              <w:pStyle w:val="Normal(Web)"/>
              <w:divId w:val="363"/>
              <w:jc w:val="center"/>
              <w:rPr>
                <w:vanish w:val="0"/>
              </w:rPr>
            </w:pPr>
            <w:r>
              <w:t xml:space="preserve">4</w:t>
            </w:r>
          </w:p>
        </w:tc>
        <w:tc>
          <w:tcPr>
            <w:tcW w:w="0" w:type="auto"/>
            <w:shd w:val="clear" w:color="auto" w:fill="auto"/>
            <w:vAlign w:val="center"/>
          </w:tcPr>
          <w:p>
            <w:pPr>
              <w:pStyle w:val="Normal(Web)"/>
              <w:divId w:val="364"/>
              <w:rPr>
                <w:vanish w:val="0"/>
              </w:rPr>
            </w:pPr>
            <w:r>
              <w:t xml:space="preserve">Xây dựng Bệnh viện điều dưỡng và phục hồi chưc n</w:t>
            </w:r>
            <w:r>
              <w:t xml:space="preserve">ă</w:t>
            </w:r>
            <w:r>
              <w:t xml:space="preserve">ng (cơ s</w:t>
            </w:r>
            <w:r>
              <w:t xml:space="preserve">ở</w:t>
            </w:r>
            <w:r>
              <w:t xml:space="preserve"> 2)</w:t>
            </w:r>
          </w:p>
        </w:tc>
        <w:tc>
          <w:tcPr>
            <w:tcW w:w="0" w:type="auto"/>
            <w:shd w:val="clear" w:color="auto" w:fill="auto"/>
            <w:vAlign w:val="center"/>
          </w:tcPr>
          <w:p>
            <w:pPr>
              <w:pStyle w:val="Normal(Web)"/>
              <w:divId w:val="365"/>
              <w:jc w:val="center"/>
              <w:rPr>
                <w:vanish w:val="0"/>
              </w:rPr>
            </w:pPr>
            <w:r>
              <w:t xml:space="preserve">5,0ha</w:t>
            </w:r>
          </w:p>
        </w:tc>
        <w:tc>
          <w:tcPr>
            <w:tcW w:w="0" w:type="auto"/>
            <w:shd w:val="clear" w:color="auto" w:fill="auto"/>
            <w:vAlign w:val="center"/>
          </w:tcPr>
          <w:p>
            <w:pPr>
              <w:pStyle w:val="Normal(Web)"/>
              <w:divId w:val="366"/>
              <w:jc w:val="center"/>
              <w:rPr>
                <w:vanish w:val="0"/>
              </w:rPr>
            </w:pPr>
            <w:r>
              <w:t xml:space="preserve">500</w:t>
            </w:r>
          </w:p>
        </w:tc>
        <w:tc>
          <w:tcPr>
            <w:tcW w:w="0" w:type="auto"/>
            <w:shd w:val="clear" w:color="auto" w:fill="auto"/>
            <w:vAlign w:val="center"/>
          </w:tcPr>
          <w:p>
            <w:pPr>
              <w:pStyle w:val="Normal(Web)"/>
              <w:divId w:val="367"/>
              <w:jc w:val="center"/>
              <w:rPr>
                <w:vanish w:val="0"/>
              </w:rPr>
            </w:pPr>
            <w:r>
              <w:t xml:space="preserve">1000</w:t>
            </w:r>
          </w:p>
        </w:tc>
        <w:tc>
          <w:tcPr>
            <w:tcW w:w="0" w:type="auto"/>
            <w:shd w:val="clear" w:color="auto" w:fill="auto"/>
            <w:vAlign w:val="center"/>
          </w:tcPr>
          <w:p>
            <w:pPr>
              <w:pStyle w:val="Normal(Web)"/>
              <w:divId w:val="368"/>
              <w:jc w:val="center"/>
              <w:rPr>
                <w:vanish w:val="0"/>
              </w:rPr>
            </w:pPr>
            <w:r>
              <w:t xml:space="preserve">Hòa Lạc</w:t>
            </w:r>
          </w:p>
        </w:tc>
      </w:tr>
      <w:tr>
        <w:trPr>
          <w:jc w:val="left"/>
        </w:trPr>
        <w:tc>
          <w:tcPr>
            <w:tcW w:w="0" w:type="auto"/>
            <w:shd w:val="clear" w:color="auto" w:fill="auto"/>
            <w:vAlign w:val="center"/>
          </w:tcPr>
          <w:p>
            <w:pPr>
              <w:pStyle w:val="Normal(Web)"/>
              <w:divId w:val="369"/>
              <w:jc w:val="center"/>
              <w:rPr>
                <w:vanish w:val="0"/>
              </w:rPr>
            </w:pPr>
            <w:r>
              <w:t xml:space="preserve">5</w:t>
            </w:r>
          </w:p>
        </w:tc>
        <w:tc>
          <w:tcPr>
            <w:tcW w:w="0" w:type="auto"/>
            <w:shd w:val="clear" w:color="auto" w:fill="auto"/>
            <w:vAlign w:val="center"/>
          </w:tcPr>
          <w:p>
            <w:pPr>
              <w:pStyle w:val="Normal(Web)"/>
              <w:divId w:val="370"/>
              <w:rPr>
                <w:vanish w:val="0"/>
              </w:rPr>
            </w:pPr>
            <w:r>
              <w:t xml:space="preserve">Xây dựng Bệnh viện Tâm thần Hà Nội (cơ sở 2)</w:t>
            </w:r>
          </w:p>
        </w:tc>
        <w:tc>
          <w:tcPr>
            <w:tcW w:w="0" w:type="auto"/>
            <w:shd w:val="clear" w:color="auto" w:fill="auto"/>
            <w:vAlign w:val="center"/>
          </w:tcPr>
          <w:p>
            <w:pPr>
              <w:pStyle w:val="Normal(Web)"/>
              <w:divId w:val="371"/>
              <w:jc w:val="center"/>
              <w:rPr>
                <w:vanish w:val="0"/>
              </w:rPr>
            </w:pPr>
            <w:r>
              <w:t xml:space="preserve">5,0ha</w:t>
            </w:r>
          </w:p>
        </w:tc>
        <w:tc>
          <w:tcPr>
            <w:tcW w:w="0" w:type="auto"/>
            <w:shd w:val="clear" w:color="auto" w:fill="auto"/>
            <w:vAlign w:val="center"/>
          </w:tcPr>
          <w:p>
            <w:pPr>
              <w:pStyle w:val="Normal(Web)"/>
              <w:divId w:val="372"/>
              <w:jc w:val="center"/>
              <w:rPr>
                <w:vanish w:val="0"/>
              </w:rPr>
            </w:pPr>
            <w:r>
              <w:t xml:space="preserve">500</w:t>
            </w:r>
          </w:p>
        </w:tc>
        <w:tc>
          <w:tcPr>
            <w:tcW w:w="0" w:type="auto"/>
            <w:shd w:val="clear" w:color="auto" w:fill="auto"/>
            <w:vAlign w:val="center"/>
          </w:tcPr>
          <w:p>
            <w:pPr>
              <w:pStyle w:val="Normal(Web)"/>
              <w:divId w:val="373"/>
              <w:jc w:val="center"/>
              <w:rPr>
                <w:vanish w:val="0"/>
              </w:rPr>
            </w:pPr>
            <w:r>
              <w:t xml:space="preserve">!000</w:t>
            </w:r>
          </w:p>
        </w:tc>
        <w:tc>
          <w:tcPr>
            <w:tcW w:w="0" w:type="auto"/>
            <w:shd w:val="clear" w:color="auto" w:fill="auto"/>
            <w:vAlign w:val="center"/>
          </w:tcPr>
          <w:p>
            <w:pPr>
              <w:pStyle w:val="Normal(Web)"/>
              <w:divId w:val="374"/>
              <w:jc w:val="center"/>
              <w:rPr>
                <w:vanish w:val="0"/>
              </w:rPr>
            </w:pPr>
            <w:r>
              <w:t xml:space="preserve">Hòa Lạc</w:t>
            </w:r>
          </w:p>
        </w:tc>
      </w:tr>
      <w:tr>
        <w:trPr>
          <w:jc w:val="left"/>
        </w:trPr>
        <w:tc>
          <w:tcPr>
            <w:tcW w:w="0" w:type="auto"/>
            <w:shd w:val="clear" w:color="auto" w:fill="auto"/>
            <w:vAlign w:val="center"/>
          </w:tcPr>
          <w:p>
            <w:pPr>
              <w:pStyle w:val="Normal(Web)"/>
              <w:divId w:val="375"/>
              <w:jc w:val="center"/>
              <w:rPr>
                <w:vanish w:val="0"/>
              </w:rPr>
            </w:pPr>
            <w:r>
              <w:t xml:space="preserve">6</w:t>
            </w:r>
          </w:p>
        </w:tc>
        <w:tc>
          <w:tcPr>
            <w:tcW w:w="0" w:type="auto"/>
            <w:shd w:val="clear" w:color="auto" w:fill="auto"/>
            <w:vAlign w:val="center"/>
          </w:tcPr>
          <w:p>
            <w:pPr>
              <w:pStyle w:val="Normal(Web)"/>
              <w:divId w:val="376"/>
              <w:rPr>
                <w:vanish w:val="0"/>
              </w:rPr>
            </w:pPr>
            <w:r>
              <w:t xml:space="preserve">Xây dựng Bệnh viện Phụ s</w:t>
            </w:r>
            <w:r>
              <w:t xml:space="preserve">ả</w:t>
            </w:r>
            <w:r>
              <w:t xml:space="preserve">n Hà Nội (cơ sở 2)</w:t>
            </w:r>
          </w:p>
        </w:tc>
        <w:tc>
          <w:tcPr>
            <w:tcW w:w="0" w:type="auto"/>
            <w:shd w:val="clear" w:color="auto" w:fill="auto"/>
            <w:vAlign w:val="center"/>
          </w:tcPr>
          <w:p>
            <w:pPr>
              <w:pStyle w:val="Normal(Web)"/>
              <w:divId w:val="377"/>
              <w:jc w:val="center"/>
              <w:rPr>
                <w:vanish w:val="0"/>
              </w:rPr>
            </w:pPr>
            <w:r>
              <w:t xml:space="preserve">4,0ha</w:t>
            </w:r>
          </w:p>
        </w:tc>
        <w:tc>
          <w:tcPr>
            <w:tcW w:w="0" w:type="auto"/>
            <w:shd w:val="clear" w:color="auto" w:fill="auto"/>
            <w:vAlign w:val="center"/>
          </w:tcPr>
          <w:p>
            <w:pPr>
              <w:pStyle w:val="Normal(Web)"/>
              <w:divId w:val="378"/>
              <w:jc w:val="center"/>
              <w:rPr>
                <w:vanish w:val="0"/>
              </w:rPr>
            </w:pPr>
            <w:r>
              <w:t xml:space="preserve">400</w:t>
            </w:r>
          </w:p>
        </w:tc>
        <w:tc>
          <w:tcPr>
            <w:tcW w:w="0" w:type="auto"/>
            <w:shd w:val="clear" w:color="auto" w:fill="auto"/>
            <w:vAlign w:val="center"/>
          </w:tcPr>
          <w:p>
            <w:pPr>
              <w:pStyle w:val="Normal(Web)"/>
              <w:divId w:val="379"/>
              <w:jc w:val="center"/>
              <w:rPr>
                <w:vanish w:val="0"/>
              </w:rPr>
            </w:pPr>
            <w:r>
              <w:t xml:space="preserve">750</w:t>
            </w:r>
          </w:p>
        </w:tc>
        <w:tc>
          <w:tcPr>
            <w:tcW w:w="0" w:type="auto"/>
            <w:shd w:val="clear" w:color="auto" w:fill="auto"/>
            <w:vAlign w:val="center"/>
          </w:tcPr>
          <w:p>
            <w:pPr>
              <w:pStyle w:val="Normal(Web)"/>
              <w:divId w:val="380"/>
              <w:jc w:val="center"/>
              <w:rPr>
                <w:vanish w:val="0"/>
              </w:rPr>
            </w:pPr>
            <w:r>
              <w:t xml:space="preserve">Gia L</w:t>
            </w:r>
            <w:r>
              <w:t xml:space="preserve">â</w:t>
            </w:r>
            <w:r>
              <w:t xml:space="preserve">m</w:t>
            </w:r>
          </w:p>
        </w:tc>
      </w:tr>
      <w:tr>
        <w:trPr>
          <w:jc w:val="left"/>
        </w:trPr>
        <w:tc>
          <w:tcPr>
            <w:tcW w:w="0" w:type="auto"/>
            <w:shd w:val="clear" w:color="auto" w:fill="auto"/>
            <w:vAlign w:val="center"/>
          </w:tcPr>
          <w:p>
            <w:pPr>
              <w:pStyle w:val="Normal(Web)"/>
              <w:divId w:val="381"/>
              <w:jc w:val="center"/>
              <w:rPr>
                <w:vanish w:val="0"/>
              </w:rPr>
            </w:pPr>
            <w:r>
              <w:t xml:space="preserve">7</w:t>
            </w:r>
          </w:p>
        </w:tc>
        <w:tc>
          <w:tcPr>
            <w:tcW w:w="0" w:type="auto"/>
            <w:shd w:val="clear" w:color="auto" w:fill="auto"/>
            <w:vAlign w:val="center"/>
          </w:tcPr>
          <w:p>
            <w:pPr>
              <w:pStyle w:val="Normal(Web)"/>
              <w:divId w:val="382"/>
              <w:rPr>
                <w:vanish w:val="0"/>
              </w:rPr>
            </w:pPr>
            <w:r>
              <w:t xml:space="preserve">Xây dựng Bệnh viện Y học cổ truyền Gia Lâm</w:t>
            </w:r>
          </w:p>
        </w:tc>
        <w:tc>
          <w:tcPr>
            <w:tcW w:w="0" w:type="auto"/>
            <w:shd w:val="clear" w:color="auto" w:fill="auto"/>
            <w:vAlign w:val="center"/>
          </w:tcPr>
          <w:p>
            <w:pPr>
              <w:pStyle w:val="Normal(Web)"/>
              <w:divId w:val="383"/>
              <w:jc w:val="center"/>
              <w:rPr>
                <w:vanish w:val="0"/>
              </w:rPr>
            </w:pPr>
            <w:r>
              <w:t xml:space="preserve">3,0ha</w:t>
            </w:r>
          </w:p>
        </w:tc>
        <w:tc>
          <w:tcPr>
            <w:tcW w:w="0" w:type="auto"/>
            <w:shd w:val="clear" w:color="auto" w:fill="auto"/>
            <w:vAlign w:val="center"/>
          </w:tcPr>
          <w:p>
            <w:pPr>
              <w:pStyle w:val="Normal(Web)"/>
              <w:divId w:val="384"/>
              <w:jc w:val="center"/>
              <w:rPr>
                <w:vanish w:val="0"/>
              </w:rPr>
            </w:pPr>
            <w:r>
              <w:t xml:space="preserve">300</w:t>
            </w:r>
          </w:p>
        </w:tc>
        <w:tc>
          <w:tcPr>
            <w:tcW w:w="0" w:type="auto"/>
            <w:shd w:val="clear" w:color="auto" w:fill="auto"/>
            <w:vAlign w:val="center"/>
          </w:tcPr>
          <w:p>
            <w:pPr>
              <w:pStyle w:val="Normal(Web)"/>
              <w:divId w:val="385"/>
              <w:jc w:val="center"/>
              <w:rPr>
                <w:vanish w:val="0"/>
              </w:rPr>
            </w:pPr>
            <w:r>
              <w:t xml:space="preserve">400</w:t>
            </w:r>
          </w:p>
        </w:tc>
        <w:tc>
          <w:tcPr>
            <w:tcW w:w="0" w:type="auto"/>
            <w:shd w:val="clear" w:color="auto" w:fill="auto"/>
            <w:vAlign w:val="center"/>
          </w:tcPr>
          <w:p>
            <w:pPr>
              <w:pStyle w:val="Normal(Web)"/>
              <w:divId w:val="386"/>
              <w:jc w:val="center"/>
              <w:rPr>
                <w:vanish w:val="0"/>
              </w:rPr>
            </w:pPr>
            <w:r>
              <w:t xml:space="preserve">Gia Lâm</w:t>
            </w:r>
          </w:p>
        </w:tc>
      </w:tr>
      <w:tr>
        <w:trPr>
          <w:jc w:val="left"/>
        </w:trPr>
        <w:tc>
          <w:tcPr>
            <w:tcW w:w="0" w:type="auto"/>
            <w:shd w:val="clear" w:color="auto" w:fill="auto"/>
            <w:vAlign w:val="center"/>
          </w:tcPr>
          <w:p>
            <w:pPr>
              <w:pStyle w:val="Normal(Web)"/>
              <w:divId w:val="387"/>
              <w:jc w:val="center"/>
              <w:rPr>
                <w:vanish w:val="0"/>
              </w:rPr>
            </w:pPr>
            <w:r>
              <w:t xml:space="preserve">8</w:t>
            </w:r>
          </w:p>
        </w:tc>
        <w:tc>
          <w:tcPr>
            <w:tcW w:w="0" w:type="auto"/>
            <w:shd w:val="clear" w:color="auto" w:fill="auto"/>
            <w:vAlign w:val="center"/>
          </w:tcPr>
          <w:p>
            <w:pPr>
              <w:pStyle w:val="Normal(Web)"/>
              <w:divId w:val="388"/>
              <w:rPr>
                <w:vanish w:val="0"/>
              </w:rPr>
            </w:pPr>
            <w:r>
              <w:t xml:space="preserve">Xây d</w:t>
            </w:r>
            <w:r>
              <w:t xml:space="preserve">ự</w:t>
            </w:r>
            <w:r>
              <w:t xml:space="preserve">ng Bệnh viện Đa khoa Gia Lâm</w:t>
            </w:r>
          </w:p>
        </w:tc>
        <w:tc>
          <w:tcPr>
            <w:tcW w:w="0" w:type="auto"/>
            <w:shd w:val="clear" w:color="auto" w:fill="auto"/>
            <w:vAlign w:val="center"/>
          </w:tcPr>
          <w:p>
            <w:pPr>
              <w:pStyle w:val="Normal(Web)"/>
              <w:divId w:val="389"/>
              <w:jc w:val="center"/>
              <w:rPr>
                <w:vanish w:val="0"/>
              </w:rPr>
            </w:pPr>
            <w:r>
              <w:t xml:space="preserve">5,0ha</w:t>
            </w:r>
          </w:p>
        </w:tc>
        <w:tc>
          <w:tcPr>
            <w:tcW w:w="0" w:type="auto"/>
            <w:shd w:val="clear" w:color="auto" w:fill="auto"/>
            <w:vAlign w:val="center"/>
          </w:tcPr>
          <w:p>
            <w:pPr>
              <w:pStyle w:val="Normal(Web)"/>
              <w:divId w:val="390"/>
              <w:jc w:val="center"/>
              <w:rPr>
                <w:vanish w:val="0"/>
              </w:rPr>
            </w:pPr>
            <w:r>
              <w:t xml:space="preserve">500</w:t>
            </w:r>
          </w:p>
        </w:tc>
        <w:tc>
          <w:tcPr>
            <w:tcW w:w="0" w:type="auto"/>
            <w:shd w:val="clear" w:color="auto" w:fill="auto"/>
            <w:vAlign w:val="center"/>
          </w:tcPr>
          <w:p>
            <w:pPr>
              <w:pStyle w:val="Normal(Web)"/>
              <w:divId w:val="391"/>
              <w:jc w:val="center"/>
              <w:rPr>
                <w:vanish w:val="0"/>
              </w:rPr>
            </w:pPr>
            <w:r>
              <w:t xml:space="preserve">1000</w:t>
            </w:r>
          </w:p>
        </w:tc>
        <w:tc>
          <w:tcPr>
            <w:tcW w:w="0" w:type="auto"/>
            <w:shd w:val="clear" w:color="auto" w:fill="auto"/>
            <w:vAlign w:val="center"/>
          </w:tcPr>
          <w:p>
            <w:pPr>
              <w:pStyle w:val="Normal(Web)"/>
              <w:divId w:val="392"/>
              <w:jc w:val="center"/>
              <w:rPr>
                <w:vanish w:val="0"/>
              </w:rPr>
            </w:pPr>
            <w:r>
              <w:t xml:space="preserve">Gia </w:t>
            </w:r>
            <w:r>
              <w:t xml:space="preserve">Lâ</w:t>
            </w:r>
            <w:r>
              <w:t xml:space="preserve">m</w:t>
            </w:r>
          </w:p>
        </w:tc>
      </w:tr>
      <w:tr>
        <w:trPr>
          <w:jc w:val="left"/>
        </w:trPr>
        <w:tc>
          <w:tcPr>
            <w:tcW w:w="0" w:type="auto"/>
            <w:shd w:val="clear" w:color="auto" w:fill="auto"/>
            <w:vAlign w:val="center"/>
          </w:tcPr>
          <w:p>
            <w:pPr>
              <w:pStyle w:val="Normal(Web)"/>
              <w:divId w:val="393"/>
              <w:jc w:val="center"/>
              <w:rPr>
                <w:vanish w:val="0"/>
              </w:rPr>
            </w:pPr>
            <w:r>
              <w:t xml:space="preserve">9</w:t>
            </w:r>
          </w:p>
        </w:tc>
        <w:tc>
          <w:tcPr>
            <w:tcW w:w="0" w:type="auto"/>
            <w:shd w:val="clear" w:color="auto" w:fill="auto"/>
            <w:vAlign w:val="center"/>
          </w:tcPr>
          <w:p>
            <w:pPr>
              <w:pStyle w:val="Normal(Web)"/>
              <w:divId w:val="394"/>
              <w:rPr>
                <w:vanish w:val="0"/>
              </w:rPr>
            </w:pPr>
            <w:r>
              <w:t xml:space="preserve">Xây dựng Bệnh viện Lao phổi Hà Đông</w:t>
            </w:r>
          </w:p>
        </w:tc>
        <w:tc>
          <w:tcPr>
            <w:tcW w:w="0" w:type="auto"/>
            <w:shd w:val="clear" w:color="auto" w:fill="auto"/>
            <w:vAlign w:val="center"/>
          </w:tcPr>
          <w:p>
            <w:pPr>
              <w:pStyle w:val="Normal(Web)"/>
              <w:divId w:val="395"/>
              <w:jc w:val="center"/>
              <w:rPr>
                <w:vanish w:val="0"/>
              </w:rPr>
            </w:pPr>
            <w:r>
              <w:t xml:space="preserve">3,0ha</w:t>
            </w:r>
          </w:p>
        </w:tc>
        <w:tc>
          <w:tcPr>
            <w:tcW w:w="0" w:type="auto"/>
            <w:shd w:val="clear" w:color="auto" w:fill="auto"/>
            <w:vAlign w:val="center"/>
          </w:tcPr>
          <w:p>
            <w:pPr>
              <w:pStyle w:val="Normal(Web)"/>
              <w:divId w:val="396"/>
              <w:jc w:val="center"/>
              <w:rPr>
                <w:vanish w:val="0"/>
              </w:rPr>
            </w:pPr>
            <w:r>
              <w:t xml:space="preserve">300</w:t>
            </w:r>
          </w:p>
        </w:tc>
        <w:tc>
          <w:tcPr>
            <w:tcW w:w="0" w:type="auto"/>
            <w:shd w:val="clear" w:color="auto" w:fill="auto"/>
            <w:vAlign w:val="center"/>
          </w:tcPr>
          <w:p>
            <w:pPr>
              <w:pStyle w:val="Normal(Web)"/>
              <w:divId w:val="397"/>
              <w:jc w:val="center"/>
              <w:rPr>
                <w:vanish w:val="0"/>
              </w:rPr>
            </w:pPr>
            <w:r>
              <w:t xml:space="preserve">400</w:t>
            </w:r>
          </w:p>
        </w:tc>
        <w:tc>
          <w:tcPr>
            <w:tcW w:w="0" w:type="auto"/>
            <w:shd w:val="clear" w:color="auto" w:fill="auto"/>
            <w:vAlign w:val="center"/>
          </w:tcPr>
          <w:p>
            <w:pPr>
              <w:pStyle w:val="Normal(Web)"/>
              <w:divId w:val="398"/>
              <w:jc w:val="center"/>
              <w:rPr>
                <w:vanish w:val="0"/>
              </w:rPr>
            </w:pPr>
            <w:r>
              <w:t xml:space="preserve">Chương Mỹ</w:t>
            </w:r>
          </w:p>
        </w:tc>
      </w:tr>
      <w:tr>
        <w:trPr>
          <w:jc w:val="left"/>
        </w:trPr>
        <w:tc>
          <w:tcPr>
            <w:tcW w:w="0" w:type="auto"/>
            <w:shd w:val="clear" w:color="auto" w:fill="auto"/>
            <w:vAlign w:val="center"/>
          </w:tcPr>
          <w:p>
            <w:pPr>
              <w:pStyle w:val="Normal(Web)"/>
              <w:divId w:val="399"/>
              <w:jc w:val="center"/>
              <w:rPr>
                <w:vanish w:val="0"/>
              </w:rPr>
            </w:pPr>
            <w:r>
              <w:t xml:space="preserve">10</w:t>
            </w:r>
          </w:p>
        </w:tc>
        <w:tc>
          <w:tcPr>
            <w:tcW w:w="0" w:type="auto"/>
            <w:shd w:val="clear" w:color="auto" w:fill="auto"/>
            <w:vAlign w:val="center"/>
          </w:tcPr>
          <w:p>
            <w:pPr>
              <w:pStyle w:val="Normal(Web)"/>
              <w:divId w:val="400"/>
              <w:rPr>
                <w:vanish w:val="0"/>
              </w:rPr>
            </w:pPr>
            <w:r>
              <w:t xml:space="preserve">Xây dựng Bệnh viện Da Liễu Hà Đông</w:t>
            </w:r>
          </w:p>
        </w:tc>
        <w:tc>
          <w:tcPr>
            <w:tcW w:w="0" w:type="auto"/>
            <w:shd w:val="clear" w:color="auto" w:fill="auto"/>
            <w:vAlign w:val="center"/>
          </w:tcPr>
          <w:p>
            <w:pPr>
              <w:pStyle w:val="Normal(Web)"/>
              <w:divId w:val="401"/>
              <w:jc w:val="center"/>
              <w:rPr>
                <w:vanish w:val="0"/>
              </w:rPr>
            </w:pPr>
            <w:r>
              <w:t xml:space="preserve">3..0ha</w:t>
            </w:r>
          </w:p>
        </w:tc>
        <w:tc>
          <w:tcPr>
            <w:tcW w:w="0" w:type="auto"/>
            <w:shd w:val="clear" w:color="auto" w:fill="auto"/>
            <w:vAlign w:val="center"/>
          </w:tcPr>
          <w:p>
            <w:pPr>
              <w:pStyle w:val="Normal(Web)"/>
              <w:divId w:val="402"/>
              <w:jc w:val="center"/>
              <w:rPr>
                <w:vanish w:val="0"/>
              </w:rPr>
            </w:pPr>
            <w:r>
              <w:t xml:space="preserve">300</w:t>
            </w:r>
          </w:p>
        </w:tc>
        <w:tc>
          <w:tcPr>
            <w:tcW w:w="0" w:type="auto"/>
            <w:shd w:val="clear" w:color="auto" w:fill="auto"/>
            <w:vAlign w:val="center"/>
          </w:tcPr>
          <w:p>
            <w:pPr>
              <w:pStyle w:val="Normal(Web)"/>
              <w:divId w:val="403"/>
              <w:jc w:val="center"/>
              <w:rPr>
                <w:vanish w:val="0"/>
              </w:rPr>
            </w:pPr>
            <w:r>
              <w:t xml:space="preserve">400</w:t>
            </w:r>
          </w:p>
        </w:tc>
        <w:tc>
          <w:tcPr>
            <w:tcW w:w="0" w:type="auto"/>
            <w:shd w:val="clear" w:color="auto" w:fill="auto"/>
            <w:vAlign w:val="center"/>
          </w:tcPr>
          <w:p>
            <w:pPr>
              <w:pStyle w:val="Normal(Web)"/>
              <w:divId w:val="404"/>
              <w:jc w:val="center"/>
              <w:rPr>
                <w:vanish w:val="0"/>
              </w:rPr>
            </w:pPr>
            <w:r>
              <w:t xml:space="preserve">Chuông Mỹ</w:t>
            </w:r>
          </w:p>
        </w:tc>
      </w:tr>
      <w:tr>
        <w:trPr>
          <w:jc w:val="left"/>
        </w:trPr>
        <w:tc>
          <w:tcPr>
            <w:tcW w:w="0" w:type="auto"/>
            <w:shd w:val="clear" w:color="auto" w:fill="auto"/>
            <w:vAlign w:val="center"/>
          </w:tcPr>
          <w:p>
            <w:pPr>
              <w:pStyle w:val="Normal(Web)"/>
              <w:divId w:val="405"/>
              <w:jc w:val="center"/>
              <w:rPr>
                <w:vanish w:val="0"/>
              </w:rPr>
            </w:pPr>
            <w:r>
              <w:t xml:space="preserve">11</w:t>
            </w:r>
          </w:p>
        </w:tc>
        <w:tc>
          <w:tcPr>
            <w:tcW w:w="0" w:type="auto"/>
            <w:shd w:val="clear" w:color="auto" w:fill="auto"/>
            <w:vAlign w:val="center"/>
          </w:tcPr>
          <w:p>
            <w:pPr>
              <w:pStyle w:val="Normal(Web)"/>
              <w:divId w:val="406"/>
              <w:rPr>
                <w:vanish w:val="0"/>
              </w:rPr>
            </w:pPr>
            <w:r>
              <w:t xml:space="preserve">Xây dựng Bệnh viện M</w:t>
            </w:r>
            <w:r>
              <w:t xml:space="preserve">ắ</w:t>
            </w:r>
            <w:r>
              <w:t xml:space="preserve">t Hà Đông</w:t>
            </w:r>
          </w:p>
        </w:tc>
        <w:tc>
          <w:tcPr>
            <w:tcW w:w="0" w:type="auto"/>
            <w:shd w:val="clear" w:color="auto" w:fill="auto"/>
            <w:vAlign w:val="center"/>
          </w:tcPr>
          <w:p>
            <w:pPr>
              <w:pStyle w:val="Normal(Web)"/>
              <w:divId w:val="407"/>
              <w:jc w:val="center"/>
              <w:rPr>
                <w:vanish w:val="0"/>
              </w:rPr>
            </w:pPr>
            <w:r>
              <w:t xml:space="preserve">3,0ha</w:t>
            </w:r>
          </w:p>
        </w:tc>
        <w:tc>
          <w:tcPr>
            <w:tcW w:w="0" w:type="auto"/>
            <w:shd w:val="clear" w:color="auto" w:fill="auto"/>
            <w:vAlign w:val="center"/>
          </w:tcPr>
          <w:p>
            <w:pPr>
              <w:pStyle w:val="Normal(Web)"/>
              <w:divId w:val="408"/>
              <w:jc w:val="center"/>
              <w:rPr>
                <w:vanish w:val="0"/>
              </w:rPr>
            </w:pPr>
            <w:r>
              <w:t xml:space="preserve">250</w:t>
            </w:r>
          </w:p>
        </w:tc>
        <w:tc>
          <w:tcPr>
            <w:tcW w:w="0" w:type="auto"/>
            <w:shd w:val="clear" w:color="auto" w:fill="auto"/>
            <w:vAlign w:val="center"/>
          </w:tcPr>
          <w:p>
            <w:pPr>
              <w:pStyle w:val="Normal(Web)"/>
              <w:divId w:val="409"/>
              <w:jc w:val="center"/>
              <w:rPr>
                <w:vanish w:val="0"/>
              </w:rPr>
            </w:pPr>
            <w:r>
              <w:t xml:space="preserve">350</w:t>
            </w:r>
          </w:p>
        </w:tc>
        <w:tc>
          <w:tcPr>
            <w:tcW w:w="0" w:type="auto"/>
            <w:shd w:val="clear" w:color="auto" w:fill="auto"/>
            <w:vAlign w:val="center"/>
          </w:tcPr>
          <w:p>
            <w:pPr>
              <w:pStyle w:val="Normal(Web)"/>
              <w:divId w:val="410"/>
              <w:jc w:val="center"/>
              <w:rPr>
                <w:vanish w:val="0"/>
              </w:rPr>
            </w:pPr>
            <w:r>
              <w:t xml:space="preserve">Chương Mỹ</w:t>
            </w:r>
          </w:p>
        </w:tc>
      </w:tr>
      <w:tr>
        <w:trPr>
          <w:jc w:val="left"/>
        </w:trPr>
        <w:tc>
          <w:tcPr>
            <w:tcW w:w="0" w:type="auto"/>
            <w:shd w:val="clear" w:color="auto" w:fill="auto"/>
            <w:vAlign w:val="center"/>
          </w:tcPr>
          <w:p>
            <w:pPr>
              <w:pStyle w:val="Normal(Web)"/>
              <w:divId w:val="411"/>
              <w:jc w:val="center"/>
              <w:rPr>
                <w:vanish w:val="0"/>
              </w:rPr>
            </w:pPr>
            <w:r>
              <w:t xml:space="preserve">12</w:t>
            </w:r>
          </w:p>
        </w:tc>
        <w:tc>
          <w:tcPr>
            <w:tcW w:w="0" w:type="auto"/>
            <w:shd w:val="clear" w:color="auto" w:fill="auto"/>
            <w:vAlign w:val="center"/>
          </w:tcPr>
          <w:p>
            <w:pPr>
              <w:pStyle w:val="Normal(Web)"/>
              <w:divId w:val="412"/>
              <w:rPr>
                <w:vanish w:val="0"/>
              </w:rPr>
            </w:pPr>
            <w:r>
              <w:t xml:space="preserve">Xây </w:t>
            </w:r>
            <w:r>
              <w:t xml:space="preserve">d</w:t>
            </w:r>
            <w:r>
              <w:t xml:space="preserve">ựng Bệnh viện RHM Hà Nội</w:t>
            </w:r>
          </w:p>
        </w:tc>
        <w:tc>
          <w:tcPr>
            <w:tcW w:w="0" w:type="auto"/>
            <w:shd w:val="clear" w:color="auto" w:fill="auto"/>
            <w:vAlign w:val="center"/>
          </w:tcPr>
          <w:p>
            <w:pPr>
              <w:pStyle w:val="Normal(Web)"/>
              <w:divId w:val="413"/>
              <w:jc w:val="center"/>
              <w:rPr>
                <w:vanish w:val="0"/>
              </w:rPr>
            </w:pPr>
            <w:r>
              <w:t xml:space="preserve">2</w:t>
            </w:r>
            <w:r>
              <w:rPr>
                <w:vertAlign w:val="subscript"/>
              </w:rPr>
              <w:t xml:space="preserve">;</w:t>
            </w:r>
            <w:r>
              <w:t xml:space="preserve">5ha</w:t>
            </w:r>
          </w:p>
        </w:tc>
        <w:tc>
          <w:tcPr>
            <w:tcW w:w="0" w:type="auto"/>
            <w:shd w:val="clear" w:color="auto" w:fill="auto"/>
            <w:vAlign w:val="center"/>
          </w:tcPr>
          <w:p>
            <w:pPr>
              <w:pStyle w:val="Normal(Web)"/>
              <w:divId w:val="414"/>
              <w:jc w:val="center"/>
              <w:rPr>
                <w:vanish w:val="0"/>
              </w:rPr>
            </w:pPr>
            <w:r>
              <w:t xml:space="preserve">250</w:t>
            </w:r>
          </w:p>
        </w:tc>
        <w:tc>
          <w:tcPr>
            <w:tcW w:w="0" w:type="auto"/>
            <w:shd w:val="clear" w:color="auto" w:fill="auto"/>
            <w:vAlign w:val="center"/>
          </w:tcPr>
          <w:p>
            <w:pPr>
              <w:pStyle w:val="Normal(Web)"/>
              <w:divId w:val="415"/>
              <w:jc w:val="center"/>
              <w:rPr>
                <w:vanish w:val="0"/>
              </w:rPr>
            </w:pPr>
            <w:r>
              <w:t xml:space="preserve">350</w:t>
            </w:r>
          </w:p>
        </w:tc>
        <w:tc>
          <w:tcPr>
            <w:tcW w:w="0" w:type="auto"/>
            <w:shd w:val="clear" w:color="auto" w:fill="auto"/>
            <w:vAlign w:val="center"/>
          </w:tcPr>
          <w:p>
            <w:pPr>
              <w:pStyle w:val="Normal(Web)"/>
              <w:divId w:val="416"/>
              <w:jc w:val="center"/>
              <w:rPr>
                <w:vanish w:val="0"/>
              </w:rPr>
            </w:pPr>
            <w:r>
              <w:t xml:space="preserve">Đan Phượng</w:t>
            </w:r>
          </w:p>
        </w:tc>
      </w:tr>
      <w:tr>
        <w:trPr>
          <w:jc w:val="left"/>
        </w:trPr>
        <w:tc>
          <w:tcPr>
            <w:tcW w:w="0" w:type="auto"/>
            <w:shd w:val="clear" w:color="auto" w:fill="auto"/>
            <w:vAlign w:val="center"/>
          </w:tcPr>
          <w:p>
            <w:pPr>
              <w:pStyle w:val="Normal(Web)"/>
              <w:divId w:val="417"/>
              <w:jc w:val="center"/>
              <w:rPr>
                <w:vanish w:val="0"/>
              </w:rPr>
            </w:pPr>
            <w:r>
              <w:t xml:space="preserve">13</w:t>
            </w:r>
          </w:p>
        </w:tc>
        <w:tc>
          <w:tcPr>
            <w:tcW w:w="0" w:type="auto"/>
            <w:shd w:val="clear" w:color="auto" w:fill="auto"/>
            <w:vAlign w:val="center"/>
          </w:tcPr>
          <w:p>
            <w:pPr>
              <w:pStyle w:val="Normal(Web)"/>
              <w:divId w:val="418"/>
              <w:rPr>
                <w:vanish w:val="0"/>
              </w:rPr>
            </w:pPr>
            <w:r>
              <w:t xml:space="preserve">Xây dựng Bệnh viện TMH Hà Nội</w:t>
            </w:r>
          </w:p>
        </w:tc>
        <w:tc>
          <w:tcPr>
            <w:tcW w:w="0" w:type="auto"/>
            <w:shd w:val="clear" w:color="auto" w:fill="auto"/>
            <w:vAlign w:val="center"/>
          </w:tcPr>
          <w:p>
            <w:pPr>
              <w:pStyle w:val="Normal(Web)"/>
              <w:divId w:val="419"/>
              <w:jc w:val="center"/>
              <w:rPr>
                <w:vanish w:val="0"/>
              </w:rPr>
            </w:pPr>
            <w:r>
              <w:t xml:space="preserve">2,5ha</w:t>
            </w:r>
          </w:p>
        </w:tc>
        <w:tc>
          <w:tcPr>
            <w:tcW w:w="0" w:type="auto"/>
            <w:shd w:val="clear" w:color="auto" w:fill="auto"/>
            <w:vAlign w:val="center"/>
          </w:tcPr>
          <w:p>
            <w:pPr>
              <w:pStyle w:val="Normal(Web)"/>
              <w:divId w:val="420"/>
              <w:jc w:val="center"/>
              <w:rPr>
                <w:vanish w:val="0"/>
              </w:rPr>
            </w:pPr>
            <w:r>
              <w:t xml:space="preserve">250</w:t>
            </w:r>
          </w:p>
        </w:tc>
        <w:tc>
          <w:tcPr>
            <w:tcW w:w="0" w:type="auto"/>
            <w:shd w:val="clear" w:color="auto" w:fill="auto"/>
            <w:vAlign w:val="center"/>
          </w:tcPr>
          <w:p>
            <w:pPr>
              <w:pStyle w:val="Normal(Web)"/>
              <w:divId w:val="421"/>
              <w:jc w:val="center"/>
              <w:rPr>
                <w:vanish w:val="0"/>
              </w:rPr>
            </w:pPr>
            <w:r>
              <w:t xml:space="preserve">350</w:t>
            </w:r>
          </w:p>
        </w:tc>
        <w:tc>
          <w:tcPr>
            <w:tcW w:w="0" w:type="auto"/>
            <w:shd w:val="clear" w:color="auto" w:fill="auto"/>
            <w:vAlign w:val="center"/>
          </w:tcPr>
          <w:p>
            <w:pPr>
              <w:pStyle w:val="Normal(Web)"/>
              <w:divId w:val="422"/>
              <w:jc w:val="center"/>
              <w:rPr>
                <w:vanish w:val="0"/>
              </w:rPr>
            </w:pPr>
            <w:r>
              <w:t xml:space="preserve">Đan Phượng</w:t>
            </w:r>
          </w:p>
        </w:tc>
      </w:tr>
      <w:tr>
        <w:trPr>
          <w:jc w:val="left"/>
        </w:trPr>
        <w:tc>
          <w:tcPr>
            <w:tcW w:w="0" w:type="auto"/>
            <w:shd w:val="clear" w:color="auto" w:fill="auto"/>
            <w:vAlign w:val="center"/>
          </w:tcPr>
          <w:p>
            <w:pPr>
              <w:pStyle w:val="Normal(Web)"/>
              <w:divId w:val="423"/>
              <w:jc w:val="center"/>
              <w:rPr>
                <w:vanish w:val="0"/>
              </w:rPr>
            </w:pPr>
            <w:r>
              <w:t xml:space="preserve">14</w:t>
            </w:r>
          </w:p>
        </w:tc>
        <w:tc>
          <w:tcPr>
            <w:tcW w:w="0" w:type="auto"/>
            <w:shd w:val="clear" w:color="auto" w:fill="auto"/>
            <w:vAlign w:val="center"/>
          </w:tcPr>
          <w:p>
            <w:pPr>
              <w:pStyle w:val="Normal(Web)"/>
              <w:divId w:val="424"/>
              <w:rPr>
                <w:vanish w:val="0"/>
              </w:rPr>
            </w:pPr>
            <w:r>
              <w:t xml:space="preserve">Xảy dựng BV cấp cứu khu vực Phú Xuyên</w:t>
            </w:r>
          </w:p>
        </w:tc>
        <w:tc>
          <w:tcPr>
            <w:tcW w:w="0" w:type="auto"/>
            <w:shd w:val="clear" w:color="auto" w:fill="auto"/>
            <w:vAlign w:val="center"/>
          </w:tcPr>
          <w:p>
            <w:pPr>
              <w:pStyle w:val="Normal(Web)"/>
              <w:divId w:val="425"/>
              <w:jc w:val="center"/>
              <w:rPr>
                <w:vanish w:val="0"/>
              </w:rPr>
            </w:pPr>
            <w:r>
              <w:t xml:space="preserve">1</w:t>
            </w:r>
            <w:r>
              <w:t xml:space="preserve">,5ha</w:t>
            </w:r>
          </w:p>
        </w:tc>
        <w:tc>
          <w:tcPr>
            <w:tcW w:w="0" w:type="auto"/>
            <w:shd w:val="clear" w:color="auto" w:fill="auto"/>
            <w:vAlign w:val="center"/>
          </w:tcPr>
          <w:p>
            <w:pPr>
              <w:pStyle w:val="Normal(Web)"/>
              <w:divId w:val="426"/>
              <w:jc w:val="center"/>
              <w:rPr>
                <w:vanish w:val="0"/>
              </w:rPr>
            </w:pPr>
            <w:r>
              <w:t xml:space="preserve">150</w:t>
            </w:r>
          </w:p>
        </w:tc>
        <w:tc>
          <w:tcPr>
            <w:tcW w:w="0" w:type="auto"/>
            <w:shd w:val="clear" w:color="auto" w:fill="auto"/>
            <w:vAlign w:val="center"/>
          </w:tcPr>
          <w:p>
            <w:pPr>
              <w:pStyle w:val="Normal(Web)"/>
              <w:divId w:val="427"/>
              <w:jc w:val="center"/>
              <w:rPr>
                <w:vanish w:val="0"/>
              </w:rPr>
            </w:pPr>
            <w:r>
              <w:t xml:space="preserve">200</w:t>
            </w:r>
          </w:p>
        </w:tc>
        <w:tc>
          <w:tcPr>
            <w:tcW w:w="0" w:type="auto"/>
            <w:shd w:val="clear" w:color="auto" w:fill="auto"/>
            <w:vAlign w:val="center"/>
          </w:tcPr>
          <w:p>
            <w:pPr>
              <w:pStyle w:val="Normal(Web)"/>
              <w:divId w:val="428"/>
              <w:jc w:val="center"/>
              <w:rPr>
                <w:vanish w:val="0"/>
              </w:rPr>
            </w:pPr>
            <w:r>
              <w:t xml:space="preserve">Phú Xuyên</w:t>
            </w:r>
          </w:p>
        </w:tc>
      </w:tr>
      <w:tr>
        <w:trPr>
          <w:jc w:val="left"/>
        </w:trPr>
        <w:tc>
          <w:tcPr>
            <w:tcW w:w="0" w:type="auto"/>
            <w:shd w:val="clear" w:color="auto" w:fill="auto"/>
            <w:vAlign w:val="center"/>
          </w:tcPr>
          <w:p>
            <w:pPr>
              <w:pStyle w:val="Normal(Web)"/>
              <w:divId w:val="429"/>
              <w:jc w:val="center"/>
              <w:rPr>
                <w:vanish w:val="0"/>
              </w:rPr>
            </w:pPr>
            <w:r>
              <w:t xml:space="preserve">15</w:t>
            </w:r>
          </w:p>
        </w:tc>
        <w:tc>
          <w:tcPr>
            <w:tcW w:w="0" w:type="auto"/>
            <w:shd w:val="clear" w:color="auto" w:fill="auto"/>
            <w:vAlign w:val="center"/>
          </w:tcPr>
          <w:p>
            <w:pPr>
              <w:pStyle w:val="Normal(Web)"/>
              <w:divId w:val="430"/>
              <w:rPr>
                <w:vanish w:val="0"/>
              </w:rPr>
            </w:pPr>
            <w:r>
              <w:t xml:space="preserve">Xây dựng Bệnh viện ĐK S</w:t>
            </w:r>
            <w:r>
              <w:t xml:space="preserve">ơn</w:t>
            </w:r>
            <w:r>
              <w:t xml:space="preserve">Tây (cơ s</w:t>
            </w:r>
            <w:r>
              <w:t xml:space="preserve">ở</w:t>
            </w:r>
            <w:r>
              <w:t xml:space="preserve"> 2)</w:t>
            </w:r>
          </w:p>
        </w:tc>
        <w:tc>
          <w:tcPr>
            <w:tcW w:w="0" w:type="auto"/>
            <w:shd w:val="clear" w:color="auto" w:fill="auto"/>
            <w:vAlign w:val="center"/>
          </w:tcPr>
          <w:p>
            <w:pPr>
              <w:pStyle w:val="Normal(Web)"/>
              <w:divId w:val="431"/>
              <w:jc w:val="center"/>
              <w:rPr>
                <w:vanish w:val="0"/>
              </w:rPr>
            </w:pPr>
            <w:r>
              <w:t xml:space="preserve">5,0ha</w:t>
            </w:r>
          </w:p>
        </w:tc>
        <w:tc>
          <w:tcPr>
            <w:tcW w:w="0" w:type="auto"/>
            <w:shd w:val="clear" w:color="auto" w:fill="auto"/>
            <w:vAlign w:val="center"/>
          </w:tcPr>
          <w:p>
            <w:pPr>
              <w:pStyle w:val="Normal(Web)"/>
              <w:divId w:val="432"/>
              <w:jc w:val="center"/>
              <w:rPr>
                <w:vanish w:val="0"/>
              </w:rPr>
            </w:pPr>
            <w:r>
              <w:t xml:space="preserve">500</w:t>
            </w:r>
          </w:p>
        </w:tc>
        <w:tc>
          <w:tcPr>
            <w:tcW w:w="0" w:type="auto"/>
            <w:shd w:val="clear" w:color="auto" w:fill="auto"/>
            <w:vAlign w:val="center"/>
          </w:tcPr>
          <w:p>
            <w:pPr>
              <w:pStyle w:val="Normal(Web)"/>
              <w:divId w:val="433"/>
              <w:jc w:val="center"/>
              <w:rPr>
                <w:vanish w:val="0"/>
              </w:rPr>
            </w:pPr>
            <w:r>
              <w:t xml:space="preserve">1000</w:t>
            </w:r>
          </w:p>
        </w:tc>
        <w:tc>
          <w:tcPr>
            <w:tcW w:w="0" w:type="auto"/>
            <w:shd w:val="clear" w:color="auto" w:fill="auto"/>
            <w:vAlign w:val="center"/>
          </w:tcPr>
          <w:p>
            <w:pPr>
              <w:pStyle w:val="Normal(Web)"/>
              <w:divId w:val="434"/>
              <w:jc w:val="center"/>
              <w:rPr>
                <w:vanish w:val="0"/>
              </w:rPr>
            </w:pPr>
            <w:r>
              <w:t xml:space="preserve">S</w:t>
            </w:r>
            <w:r>
              <w:t xml:space="preserve">ơn</w:t>
            </w:r>
            <w:r>
              <w:t xml:space="preserve"> Tây</w:t>
            </w:r>
          </w:p>
        </w:tc>
      </w:tr>
    </w:tbl>
    <w:p>
      <w:pPr>
        <w:pStyle w:val="Normal(Web)"/>
        <w:divId w:val="435"/>
        <w:rPr>
          <w:vanish w:val="0"/>
        </w:rPr>
      </w:pPr>
      <w:r>
        <w:rPr>
          <w:b/>
        </w:rPr>
        <w:t xml:space="preserve">PHỤ LỤC 3: CÁC DỰ ÁN ĐẦU TƯ KHỐI Y TẾ DỰ PHÒNG, CƠ QUAN, ĐÀO TẠO, SẢN XUẤT THUỐC VÀ TRANG THIẾT BỊ Y TẾ ĐẾN NĂM 2020 DO THÀNH PHỐ HÀ NỘI QUẢN LÝ</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36"/>
              <w:jc w:val="center"/>
              <w:rPr>
                <w:vanish w:val="0"/>
              </w:rPr>
            </w:pPr>
            <w:r>
              <w:t xml:space="preserve">TT</w:t>
            </w:r>
          </w:p>
        </w:tc>
        <w:tc>
          <w:tcPr>
            <w:tcW w:w="0" w:type="auto"/>
            <w:shd w:val="clear" w:color="auto" w:fill="auto"/>
            <w:vAlign w:val="center"/>
          </w:tcPr>
          <w:p>
            <w:pPr>
              <w:pStyle w:val="Normal(Web)"/>
              <w:divId w:val="437"/>
              <w:jc w:val="center"/>
              <w:rPr>
                <w:vanish w:val="0"/>
              </w:rPr>
            </w:pPr>
            <w:r>
              <w:t xml:space="preserve">Tên Dự án/đ</w:t>
            </w:r>
            <w:r>
              <w:t xml:space="preserve">ề</w:t>
            </w:r>
            <w:r>
              <w:t xml:space="preserve"> án</w:t>
            </w:r>
          </w:p>
        </w:tc>
        <w:tc>
          <w:tcPr>
            <w:tcW w:w="0" w:type="auto"/>
            <w:shd w:val="clear" w:color="auto" w:fill="auto"/>
            <w:vAlign w:val="center"/>
          </w:tcPr>
          <w:p>
            <w:pPr>
              <w:pStyle w:val="Normal(Web)"/>
              <w:divId w:val="438"/>
              <w:jc w:val="center"/>
              <w:rPr>
                <w:vanish w:val="0"/>
              </w:rPr>
            </w:pPr>
            <w:r>
              <w:t xml:space="preserve">Diện tích (ha)</w:t>
            </w:r>
          </w:p>
        </w:tc>
        <w:tc>
          <w:tcPr>
            <w:tcW w:w="0" w:type="auto"/>
            <w:shd w:val="clear" w:color="auto" w:fill="auto"/>
            <w:vAlign w:val="center"/>
          </w:tcPr>
          <w:p>
            <w:pPr>
              <w:pStyle w:val="Normal(Web)"/>
              <w:divId w:val="439"/>
              <w:jc w:val="center"/>
              <w:rPr>
                <w:vanish w:val="0"/>
              </w:rPr>
            </w:pPr>
            <w:r>
              <w:t xml:space="preserve">Quy mô</w:t>
            </w:r>
          </w:p>
        </w:tc>
        <w:tc>
          <w:tcPr>
            <w:tcW w:w="0" w:type="auto"/>
            <w:shd w:val="clear" w:color="auto" w:fill="auto"/>
            <w:vAlign w:val="center"/>
          </w:tcPr>
          <w:p>
            <w:pPr>
              <w:pStyle w:val="Normal(Web)"/>
              <w:divId w:val="440"/>
              <w:jc w:val="center"/>
              <w:rPr>
                <w:vanish w:val="0"/>
              </w:rPr>
            </w:pPr>
            <w:r>
              <w:t xml:space="preserve">Hình thức đầu tư</w:t>
            </w:r>
          </w:p>
        </w:tc>
        <w:tc>
          <w:tcPr>
            <w:tcW w:w="0" w:type="auto"/>
            <w:shd w:val="clear" w:color="auto" w:fill="auto"/>
            <w:vAlign w:val="center"/>
          </w:tcPr>
          <w:p>
            <w:pPr>
              <w:pStyle w:val="Normal(Web)"/>
              <w:divId w:val="441"/>
              <w:jc w:val="center"/>
              <w:rPr>
                <w:vanish w:val="0"/>
              </w:rPr>
            </w:pPr>
            <w:r>
              <w:t xml:space="preserve">Tống kinh phí dự kiến</w:t>
            </w:r>
            <w:r>
              <w:t xml:space="preserve"> (t</w:t>
            </w:r>
            <w:r>
              <w:t xml:space="preserve">ỷ đông)</w:t>
            </w:r>
          </w:p>
        </w:tc>
        <w:tc>
          <w:tcPr>
            <w:tcW w:w="0" w:type="auto"/>
            <w:shd w:val="clear" w:color="auto" w:fill="auto"/>
            <w:vAlign w:val="center"/>
          </w:tcPr>
          <w:p>
            <w:pPr>
              <w:pStyle w:val="Normal(Web)"/>
              <w:divId w:val="442"/>
              <w:jc w:val="center"/>
              <w:rPr>
                <w:vanish w:val="0"/>
              </w:rPr>
            </w:pPr>
            <w:r>
              <w:t xml:space="preserve">Địa điểm</w:t>
            </w:r>
          </w:p>
        </w:tc>
      </w:tr>
      <w:tr>
        <w:trPr>
          <w:jc w:val="left"/>
        </w:trPr>
        <w:tc>
          <w:tcPr>
            <w:tcW w:w="0" w:type="auto"/>
            <w:shd w:val="clear" w:color="auto" w:fill="auto"/>
            <w:vAlign w:val="center"/>
          </w:tcPr>
          <w:p>
            <w:pPr>
              <w:pStyle w:val="Normal(Web)"/>
              <w:divId w:val="443"/>
              <w:rPr>
                <w:vanish w:val="0"/>
              </w:rPr>
            </w:pPr>
            <w:r>
              <w:rPr>
                <w:b/>
              </w:rPr>
              <w:t xml:space="preserve">TỎNG CỘNG</w:t>
            </w:r>
          </w:p>
        </w:tc>
        <w:tc>
          <w:tcPr>
            <w:tcW w:w="0" w:type="auto"/>
            <w:shd w:val="clear" w:color="auto" w:fill="auto"/>
            <w:vAlign w:val="center"/>
          </w:tcPr>
          <w:p>
            <w:pPr>
              <w:pStyle w:val="Normal(Web)"/>
              <w:divId w:val="444"/>
              <w:jc w:val="center"/>
              <w:rPr>
                <w:vanish w:val="0"/>
              </w:rPr>
            </w:pPr>
            <w:r>
              <w:rPr>
                <w:b/>
              </w:rPr>
              <w:t xml:space="preserve">81 ha</w:t>
            </w:r>
          </w:p>
        </w:tc>
        <w:tc>
          <w:tcPr>
            <w:tcW w:w="0" w:type="auto"/>
            <w:shd w:val="clear" w:color="auto" w:fill="auto"/>
            <w:vAlign w:val="center"/>
          </w:tcPr>
          <w:p>
            <w:pPr>
              <w:pStyle w:val="Normal(Web)"/>
              <w:divId w:val="445"/>
              <w:jc w:val="center"/>
              <w:rPr>
                <w:vanish w:val="0"/>
              </w:rPr>
            </w:pPr>
            <w:r>
              <w:rPr>
                <w:b/>
              </w:rPr>
              <w:t xml:space="preserve">7.490</w:t>
            </w:r>
          </w:p>
        </w:tc>
      </w:tr>
      <w:tr>
        <w:trPr>
          <w:jc w:val="left"/>
        </w:trPr>
        <w:tc>
          <w:tcPr>
            <w:tcW w:w="0" w:type="auto"/>
            <w:shd w:val="clear" w:color="auto" w:fill="auto"/>
            <w:vAlign w:val="center"/>
          </w:tcPr>
          <w:p>
            <w:pPr>
              <w:pStyle w:val="Normal(Web)"/>
              <w:divId w:val="446"/>
              <w:jc w:val="center"/>
              <w:rPr>
                <w:vanish w:val="0"/>
              </w:rPr>
            </w:pPr>
            <w:r>
              <w:rPr>
                <w:b/>
              </w:rPr>
              <w:t xml:space="preserve">A</w:t>
            </w:r>
          </w:p>
        </w:tc>
        <w:tc>
          <w:tcPr>
            <w:tcW w:w="0" w:type="auto"/>
            <w:shd w:val="clear" w:color="auto" w:fill="auto"/>
            <w:vAlign w:val="center"/>
          </w:tcPr>
          <w:p>
            <w:pPr>
              <w:pStyle w:val="Normal(Web)"/>
              <w:divId w:val="447"/>
              <w:rPr>
                <w:vanish w:val="0"/>
              </w:rPr>
            </w:pPr>
            <w:r>
              <w:rPr>
                <w:b/>
              </w:rPr>
              <w:t xml:space="preserve">GIAI ĐOẠN 2011-2015</w:t>
            </w:r>
          </w:p>
        </w:tc>
        <w:tc>
          <w:tcPr>
            <w:tcW w:w="0" w:type="auto"/>
            <w:shd w:val="clear" w:color="auto" w:fill="auto"/>
            <w:vAlign w:val="center"/>
          </w:tcPr>
          <w:p>
            <w:pPr>
              <w:pStyle w:val="Normal(Web)"/>
              <w:divId w:val="448"/>
              <w:jc w:val="center"/>
              <w:rPr>
                <w:vanish w:val="0"/>
              </w:rPr>
            </w:pPr>
            <w:r>
              <w:rPr>
                <w:b/>
              </w:rPr>
              <w:t xml:space="preserve">10 ha</w:t>
            </w:r>
          </w:p>
        </w:tc>
        <w:tc>
          <w:tcPr>
            <w:tcW w:w="0" w:type="auto"/>
            <w:shd w:val="clear" w:color="auto" w:fill="auto"/>
            <w:vAlign w:val="center"/>
          </w:tcPr>
          <w:p>
            <w:pPr>
              <w:pStyle w:val="Normal(Web)"/>
              <w:divId w:val="449"/>
              <w:jc w:val="center"/>
              <w:rPr>
                <w:vanish w:val="0"/>
              </w:rPr>
            </w:pPr>
            <w:r>
              <w:rPr>
                <w:b/>
              </w:rPr>
              <w:t xml:space="preserve">3.880</w:t>
            </w:r>
          </w:p>
        </w:tc>
      </w:tr>
      <w:tr>
        <w:trPr>
          <w:jc w:val="left"/>
        </w:trPr>
        <w:tc>
          <w:tcPr>
            <w:tcW w:w="0" w:type="auto"/>
            <w:shd w:val="clear" w:color="auto" w:fill="auto"/>
            <w:vAlign w:val="center"/>
          </w:tcPr>
          <w:p>
            <w:pPr>
              <w:pStyle w:val="Normal(Web)"/>
              <w:divId w:val="450"/>
              <w:jc w:val="center"/>
              <w:rPr>
                <w:vanish w:val="0"/>
              </w:rPr>
            </w:pPr>
            <w:r>
              <w:rPr>
                <w:b/>
              </w:rPr>
              <w:t xml:space="preserve">I</w:t>
            </w:r>
          </w:p>
        </w:tc>
        <w:tc>
          <w:tcPr>
            <w:tcW w:w="0" w:type="auto"/>
            <w:shd w:val="clear" w:color="auto" w:fill="auto"/>
            <w:vAlign w:val="center"/>
          </w:tcPr>
          <w:p>
            <w:pPr>
              <w:pStyle w:val="Normal(Web)"/>
              <w:divId w:val="451"/>
              <w:rPr>
                <w:vanish w:val="0"/>
              </w:rPr>
            </w:pPr>
            <w:r>
              <w:rPr>
                <w:b/>
              </w:rPr>
              <w:t xml:space="preserve">KH</w:t>
            </w:r>
            <w:r>
              <w:rPr>
                <w:b/>
              </w:rPr>
              <w:t xml:space="preserve">Ố</w:t>
            </w:r>
            <w:r>
              <w:rPr>
                <w:b/>
              </w:rPr>
              <w:t xml:space="preserve">I ĐÀO TẠO Y TÉ</w:t>
            </w:r>
          </w:p>
        </w:tc>
        <w:tc>
          <w:tcPr>
            <w:tcW w:w="0" w:type="auto"/>
            <w:shd w:val="clear" w:color="auto" w:fill="auto"/>
            <w:vAlign w:val="center"/>
          </w:tcPr>
          <w:p>
            <w:pPr>
              <w:pStyle w:val="Normal(Web)"/>
              <w:divId w:val="452"/>
              <w:jc w:val="center"/>
              <w:rPr>
                <w:vanish w:val="0"/>
              </w:rPr>
            </w:pPr>
            <w:r>
              <w:rPr>
                <w:b/>
              </w:rPr>
              <w:t xml:space="preserve">10 ha</w:t>
            </w:r>
          </w:p>
        </w:tc>
        <w:tc>
          <w:tcPr>
            <w:tcW w:w="0" w:type="auto"/>
            <w:shd w:val="clear" w:color="auto" w:fill="auto"/>
            <w:vAlign w:val="center"/>
          </w:tcPr>
          <w:p>
            <w:pPr>
              <w:pStyle w:val="Normal(Web)"/>
              <w:divId w:val="453"/>
              <w:jc w:val="center"/>
              <w:rPr>
                <w:vanish w:val="0"/>
              </w:rPr>
            </w:pPr>
            <w:r>
              <w:rPr>
                <w:b/>
              </w:rPr>
              <w:t xml:space="preserve">770</w:t>
            </w:r>
          </w:p>
        </w:tc>
      </w:tr>
      <w:tr>
        <w:trPr>
          <w:jc w:val="left"/>
        </w:trPr>
        <w:tc>
          <w:tcPr>
            <w:tcW w:w="0" w:type="auto"/>
            <w:shd w:val="clear" w:color="auto" w:fill="auto"/>
            <w:vAlign w:val="center"/>
          </w:tcPr>
          <w:p>
            <w:pPr>
              <w:pStyle w:val="Normal(Web)"/>
              <w:divId w:val="454"/>
              <w:jc w:val="center"/>
              <w:rPr>
                <w:vanish w:val="0"/>
              </w:rPr>
            </w:pPr>
            <w:r>
              <w:t xml:space="preserve">1</w:t>
            </w:r>
          </w:p>
        </w:tc>
        <w:tc>
          <w:tcPr>
            <w:tcW w:w="0" w:type="auto"/>
            <w:hMerge w:val="restart"/>
            <w:shd w:val="clear" w:color="auto" w:fill="auto"/>
            <w:vAlign w:val="center"/>
          </w:tcPr>
          <w:p>
            <w:pPr>
              <w:pStyle w:val="Normal(Web)"/>
              <w:divId w:val="455"/>
              <w:rPr>
                <w:vanish w:val="0"/>
              </w:rPr>
            </w:pPr>
            <w:r>
              <w:t xml:space="preserve">Đề án đào tạo cán bộ y tế phục vụ Bệnh viện 1.000 giường tại Mê Linh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456"/>
              <w:jc w:val="center"/>
              <w:rPr>
                <w:vanish w:val="0"/>
              </w:rPr>
            </w:pPr>
            <w:r>
              <w:t xml:space="preserve">120</w:t>
            </w:r>
          </w:p>
        </w:tc>
      </w:tr>
      <w:tr>
        <w:trPr>
          <w:jc w:val="left"/>
        </w:trPr>
        <w:tc>
          <w:tcPr>
            <w:tcW w:w="0" w:type="auto"/>
            <w:shd w:val="clear" w:color="auto" w:fill="auto"/>
            <w:vAlign w:val="center"/>
          </w:tcPr>
          <w:p>
            <w:pPr>
              <w:pStyle w:val="Normal(Web)"/>
              <w:divId w:val="457"/>
              <w:jc w:val="center"/>
              <w:rPr>
                <w:vanish w:val="0"/>
              </w:rPr>
            </w:pPr>
            <w:r>
              <w:t xml:space="preserve">2</w:t>
            </w:r>
          </w:p>
        </w:tc>
        <w:tc>
          <w:tcPr>
            <w:tcW w:w="0" w:type="auto"/>
            <w:hMerge w:val="restart"/>
            <w:shd w:val="clear" w:color="auto" w:fill="auto"/>
            <w:vAlign w:val="center"/>
          </w:tcPr>
          <w:p>
            <w:pPr>
              <w:pStyle w:val="Normal(Web)"/>
              <w:divId w:val="458"/>
              <w:rPr>
                <w:vanish w:val="0"/>
              </w:rPr>
            </w:pPr>
            <w:r>
              <w:t xml:space="preserve">Đề án đào tạo cán bộ y tế liên kết với các Trường Đại học tr</w:t>
            </w:r>
            <w:r>
              <w:t xml:space="preserve">ê</w:t>
            </w:r>
            <w:r>
              <w:t xml:space="preserve">n địa bàn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459"/>
              <w:jc w:val="center"/>
              <w:rPr>
                <w:vanish w:val="0"/>
              </w:rPr>
            </w:pPr>
            <w:r>
              <w:t xml:space="preserve">200</w:t>
            </w:r>
          </w:p>
        </w:tc>
      </w:tr>
      <w:tr>
        <w:trPr>
          <w:jc w:val="left"/>
        </w:trPr>
        <w:tc>
          <w:tcPr>
            <w:tcW w:w="0" w:type="auto"/>
            <w:shd w:val="clear" w:color="auto" w:fill="auto"/>
            <w:vAlign w:val="center"/>
          </w:tcPr>
          <w:p>
            <w:pPr>
              <w:pStyle w:val="Normal(Web)"/>
              <w:divId w:val="460"/>
              <w:jc w:val="center"/>
              <w:rPr>
                <w:vanish w:val="0"/>
              </w:rPr>
            </w:pPr>
            <w:r>
              <w:t xml:space="preserve">3</w:t>
            </w:r>
          </w:p>
        </w:tc>
        <w:tc>
          <w:tcPr>
            <w:tcW w:w="0" w:type="auto"/>
            <w:hMerge w:val="restart"/>
            <w:shd w:val="clear" w:color="auto" w:fill="auto"/>
            <w:vAlign w:val="center"/>
          </w:tcPr>
          <w:p>
            <w:pPr>
              <w:pStyle w:val="Normal(Web)"/>
              <w:divId w:val="461"/>
              <w:rPr>
                <w:vanish w:val="0"/>
              </w:rPr>
            </w:pPr>
            <w:r>
              <w:t xml:space="preserve">Để án </w:t>
            </w:r>
            <w:r>
              <w:t xml:space="preserve">đào t</w:t>
            </w:r>
            <w:r>
              <w:t xml:space="preserve">ạo cán bộ tại nước ngoài</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462"/>
              <w:jc w:val="center"/>
              <w:rPr>
                <w:vanish w:val="0"/>
              </w:rPr>
            </w:pPr>
            <w:r>
              <w:t xml:space="preserve">150</w:t>
            </w:r>
          </w:p>
        </w:tc>
      </w:tr>
      <w:tr>
        <w:trPr>
          <w:jc w:val="left"/>
        </w:trPr>
        <w:tc>
          <w:tcPr>
            <w:tcW w:w="0" w:type="auto"/>
            <w:shd w:val="clear" w:color="auto" w:fill="auto"/>
            <w:vAlign w:val="center"/>
          </w:tcPr>
          <w:p>
            <w:pPr>
              <w:pStyle w:val="Normal(Web)"/>
              <w:divId w:val="463"/>
              <w:jc w:val="center"/>
              <w:rPr>
                <w:vanish w:val="0"/>
              </w:rPr>
            </w:pPr>
            <w:r>
              <w:t xml:space="preserve">4</w:t>
            </w:r>
          </w:p>
        </w:tc>
        <w:tc>
          <w:tcPr>
            <w:tcW w:w="0" w:type="auto"/>
            <w:shd w:val="clear" w:color="auto" w:fill="auto"/>
            <w:vAlign w:val="center"/>
          </w:tcPr>
          <w:p>
            <w:pPr>
              <w:pStyle w:val="Normal(Web)"/>
              <w:divId w:val="464"/>
              <w:rPr>
                <w:vanish w:val="0"/>
              </w:rPr>
            </w:pPr>
            <w:r>
              <w:t xml:space="preserve">Nâng cấp Trư</w:t>
            </w:r>
            <w:r>
              <w:t xml:space="preserve">ờ</w:t>
            </w:r>
            <w:r>
              <w:t xml:space="preserve">ng Cao </w:t>
            </w:r>
            <w:r>
              <w:t xml:space="preserve">đẳng </w:t>
            </w:r>
            <w:r>
              <w:t xml:space="preserve">Y tế Hà Nội l</w:t>
            </w:r>
            <w:r>
              <w:t xml:space="preserve">ê</w:t>
            </w:r>
            <w:r>
              <w:t xml:space="preserve">n Đại học y tế H</w:t>
            </w:r>
            <w:r>
              <w:t xml:space="preserve">à </w:t>
            </w:r>
            <w:r>
              <w:t xml:space="preserve">Nội (cơ sở 2)</w:t>
            </w:r>
          </w:p>
        </w:tc>
        <w:tc>
          <w:tcPr>
            <w:tcW w:w="0" w:type="auto"/>
            <w:shd w:val="clear" w:color="auto" w:fill="auto"/>
            <w:vAlign w:val="center"/>
          </w:tcPr>
          <w:p>
            <w:pPr>
              <w:pStyle w:val="Normal(Web)"/>
              <w:divId w:val="465"/>
              <w:jc w:val="center"/>
              <w:rPr>
                <w:vanish w:val="0"/>
              </w:rPr>
            </w:pPr>
            <w:r>
              <w:t xml:space="preserve">10</w:t>
            </w:r>
          </w:p>
        </w:tc>
        <w:tc>
          <w:tcPr>
            <w:tcW w:w="0" w:type="auto"/>
            <w:shd w:val="clear" w:color="auto" w:fill="auto"/>
            <w:vAlign w:val="center"/>
          </w:tcPr>
          <w:p>
            <w:pPr>
              <w:pStyle w:val="Normal(Web)"/>
              <w:divId w:val="466"/>
              <w:jc w:val="center"/>
              <w:rPr>
                <w:vanish w:val="0"/>
              </w:rPr>
            </w:pPr>
            <w:r>
              <w:t xml:space="preserve">Xây mới</w:t>
            </w:r>
          </w:p>
        </w:tc>
        <w:tc>
          <w:tcPr>
            <w:tcW w:w="0" w:type="auto"/>
            <w:shd w:val="clear" w:color="auto" w:fill="auto"/>
            <w:vAlign w:val="center"/>
          </w:tcPr>
          <w:p>
            <w:pPr>
              <w:pStyle w:val="Normal(Web)"/>
              <w:divId w:val="467"/>
              <w:jc w:val="center"/>
              <w:rPr>
                <w:vanish w:val="0"/>
              </w:rPr>
            </w:pPr>
            <w:r>
              <w:t xml:space="preserve">300</w:t>
            </w:r>
          </w:p>
        </w:tc>
        <w:tc>
          <w:tcPr>
            <w:tcW w:w="0" w:type="auto"/>
            <w:shd w:val="clear" w:color="auto" w:fill="auto"/>
            <w:vAlign w:val="center"/>
          </w:tcPr>
          <w:p>
            <w:pPr>
              <w:pStyle w:val="Normal(Web)"/>
              <w:divId w:val="468"/>
              <w:jc w:val="center"/>
              <w:rPr>
                <w:vanish w:val="0"/>
              </w:rPr>
            </w:pPr>
            <w:r>
              <w:t xml:space="preserve">Hòa Lạc</w:t>
            </w:r>
          </w:p>
        </w:tc>
      </w:tr>
      <w:tr>
        <w:trPr>
          <w:jc w:val="left"/>
        </w:trPr>
        <w:tc>
          <w:tcPr>
            <w:tcW w:w="0" w:type="auto"/>
            <w:shd w:val="clear" w:color="auto" w:fill="auto"/>
            <w:vAlign w:val="center"/>
          </w:tcPr>
          <w:p>
            <w:pPr>
              <w:pStyle w:val="Normal(Web)"/>
              <w:divId w:val="469"/>
              <w:jc w:val="center"/>
              <w:rPr>
                <w:vanish w:val="0"/>
              </w:rPr>
            </w:pPr>
            <w:r>
              <w:rPr>
                <w:b/>
              </w:rPr>
              <w:t xml:space="preserve">II</w:t>
            </w:r>
          </w:p>
        </w:tc>
        <w:tc>
          <w:tcPr>
            <w:tcW w:w="0" w:type="auto"/>
            <w:shd w:val="clear" w:color="auto" w:fill="auto"/>
            <w:vAlign w:val="center"/>
          </w:tcPr>
          <w:p>
            <w:pPr>
              <w:pStyle w:val="Normal(Web)"/>
              <w:divId w:val="470"/>
              <w:rPr>
                <w:vanish w:val="0"/>
              </w:rPr>
            </w:pPr>
            <w:r>
              <w:rPr>
                <w:b/>
              </w:rPr>
              <w:t xml:space="preserve">Đ</w:t>
            </w:r>
            <w:r>
              <w:rPr>
                <w:b/>
              </w:rPr>
              <w:t xml:space="preserve">Ầ</w:t>
            </w:r>
            <w:r>
              <w:rPr>
                <w:b/>
              </w:rPr>
              <w:t xml:space="preserve">U TƯ SẢN XUẤT THUỐC, TTBYT</w:t>
            </w:r>
          </w:p>
        </w:tc>
        <w:tc>
          <w:tcPr>
            <w:tcW w:w="0" w:type="auto"/>
            <w:shd w:val="clear" w:color="auto" w:fill="auto"/>
            <w:vAlign w:val="center"/>
          </w:tcPr>
          <w:p>
            <w:pPr>
              <w:pStyle w:val="Normal(Web)"/>
              <w:divId w:val="471"/>
              <w:jc w:val="center"/>
              <w:rPr>
                <w:vanish w:val="0"/>
              </w:rPr>
            </w:pPr>
            <w:r>
              <w:rPr>
                <w:b/>
              </w:rPr>
              <w:t xml:space="preserve">1.62</w:t>
            </w:r>
          </w:p>
        </w:tc>
      </w:tr>
      <w:tr>
        <w:trPr>
          <w:jc w:val="left"/>
        </w:trPr>
        <w:tc>
          <w:tcPr>
            <w:tcW w:w="0" w:type="auto"/>
            <w:shd w:val="clear" w:color="auto" w:fill="auto"/>
            <w:vAlign w:val="center"/>
          </w:tcPr>
          <w:p>
            <w:pPr>
              <w:pStyle w:val="Normal(Web)"/>
              <w:divId w:val="472"/>
              <w:jc w:val="center"/>
              <w:rPr>
                <w:vanish w:val="0"/>
              </w:rPr>
            </w:pPr>
            <w:r>
              <w:t xml:space="preserve">1</w:t>
            </w:r>
          </w:p>
        </w:tc>
        <w:tc>
          <w:tcPr>
            <w:tcW w:w="0" w:type="auto"/>
            <w:hMerge w:val="restart"/>
            <w:shd w:val="clear" w:color="auto" w:fill="auto"/>
            <w:vAlign w:val="center"/>
          </w:tcPr>
          <w:p>
            <w:pPr>
              <w:pStyle w:val="Normal(Web)"/>
              <w:divId w:val="473"/>
              <w:rPr>
                <w:vanish w:val="0"/>
              </w:rPr>
            </w:pPr>
            <w:r>
              <w:t xml:space="preserve">Dự án đầu tư Tra</w:t>
            </w:r>
            <w:r>
              <w:t xml:space="preserve">ng </w:t>
            </w:r>
            <w:r>
              <w:t xml:space="preserve">thiết bị y tế thuộc Đề án sàng lọc trước sinh và sau sinh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474"/>
              <w:jc w:val="center"/>
              <w:rPr>
                <w:vanish w:val="0"/>
              </w:rPr>
            </w:pPr>
            <w:r>
              <w:t xml:space="preserve">120</w:t>
            </w:r>
          </w:p>
        </w:tc>
      </w:tr>
      <w:tr>
        <w:trPr>
          <w:jc w:val="left"/>
        </w:trPr>
        <w:tc>
          <w:tcPr>
            <w:tcW w:w="0" w:type="auto"/>
            <w:shd w:val="clear" w:color="auto" w:fill="auto"/>
            <w:vAlign w:val="center"/>
          </w:tcPr>
          <w:p>
            <w:pPr>
              <w:pStyle w:val="Normal(Web)"/>
              <w:divId w:val="475"/>
              <w:jc w:val="center"/>
              <w:rPr>
                <w:vanish w:val="0"/>
              </w:rPr>
            </w:pPr>
            <w:r>
              <w:t xml:space="preserve">2</w:t>
            </w:r>
          </w:p>
        </w:tc>
        <w:tc>
          <w:tcPr>
            <w:tcW w:w="0" w:type="auto"/>
            <w:hMerge w:val="restart"/>
            <w:shd w:val="clear" w:color="auto" w:fill="auto"/>
            <w:vAlign w:val="center"/>
          </w:tcPr>
          <w:p>
            <w:pPr>
              <w:pStyle w:val="Normal(Web)"/>
              <w:divId w:val="476"/>
              <w:rPr>
                <w:vanish w:val="0"/>
              </w:rPr>
            </w:pPr>
            <w:r>
              <w:t xml:space="preserve">Đề án đầu tư Tran</w:t>
            </w:r>
            <w:r>
              <w:t xml:space="preserve">g </w:t>
            </w:r>
            <w:r>
              <w:t xml:space="preserve">thiết bị y tế cho B/ viện c</w:t>
            </w:r>
            <w:r>
              <w:t xml:space="preserve">ô</w:t>
            </w:r>
            <w:r>
              <w:t xml:space="preserve">ng lập giai đoạn 2012-2015</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477"/>
              <w:jc w:val="center"/>
              <w:rPr>
                <w:vanish w:val="0"/>
              </w:rPr>
            </w:pPr>
            <w:r>
              <w:t xml:space="preserve">1.500</w:t>
            </w:r>
          </w:p>
        </w:tc>
      </w:tr>
      <w:tr>
        <w:trPr>
          <w:jc w:val="left"/>
        </w:trPr>
        <w:tc>
          <w:tcPr>
            <w:tcW w:w="0" w:type="auto"/>
            <w:shd w:val="clear" w:color="auto" w:fill="auto"/>
            <w:vAlign w:val="center"/>
          </w:tcPr>
          <w:p>
            <w:pPr>
              <w:pStyle w:val="Normal(Web)"/>
              <w:divId w:val="478"/>
              <w:jc w:val="center"/>
              <w:rPr>
                <w:vanish w:val="0"/>
              </w:rPr>
            </w:pPr>
            <w:r>
              <w:rPr>
                <w:b/>
              </w:rPr>
              <w:t xml:space="preserve">III</w:t>
            </w:r>
          </w:p>
        </w:tc>
        <w:tc>
          <w:tcPr>
            <w:tcW w:w="0" w:type="auto"/>
            <w:shd w:val="clear" w:color="auto" w:fill="auto"/>
            <w:vAlign w:val="center"/>
          </w:tcPr>
          <w:p>
            <w:pPr>
              <w:pStyle w:val="Normal(Web)"/>
              <w:divId w:val="479"/>
              <w:rPr>
                <w:vanish w:val="0"/>
              </w:rPr>
            </w:pPr>
            <w:r>
              <w:rPr>
                <w:b/>
              </w:rPr>
              <w:t xml:space="preserve">KH</w:t>
            </w:r>
            <w:r>
              <w:rPr>
                <w:b/>
              </w:rPr>
              <w:t xml:space="preserve">Ố</w:t>
            </w:r>
            <w:r>
              <w:rPr>
                <w:b/>
              </w:rPr>
              <w:t xml:space="preserve">I Y T</w:t>
            </w:r>
            <w:r>
              <w:rPr>
                <w:b/>
              </w:rPr>
              <w:t xml:space="preserve">Ế</w:t>
            </w:r>
            <w:r>
              <w:rPr>
                <w:b/>
              </w:rPr>
              <w:t xml:space="preserve"> D</w:t>
            </w:r>
            <w:r>
              <w:rPr>
                <w:b/>
              </w:rPr>
              <w:t xml:space="preserve">Ự </w:t>
            </w:r>
            <w:r>
              <w:rPr>
                <w:b/>
              </w:rPr>
              <w:t xml:space="preserve">PHÒNG, </w:t>
            </w:r>
            <w:r>
              <w:rPr>
                <w:b/>
              </w:rPr>
              <w:t xml:space="preserve">CƠ </w:t>
            </w:r>
            <w:r>
              <w:rPr>
                <w:b/>
              </w:rPr>
              <w:t xml:space="preserve">QUAN</w:t>
            </w:r>
          </w:p>
        </w:tc>
        <w:tc>
          <w:tcPr>
            <w:tcW w:w="0" w:type="auto"/>
            <w:shd w:val="clear" w:color="auto" w:fill="auto"/>
            <w:vAlign w:val="center"/>
          </w:tcPr>
          <w:p>
            <w:pPr>
              <w:pStyle w:val="Normal(Web)"/>
              <w:divId w:val="480"/>
              <w:jc w:val="center"/>
              <w:rPr>
                <w:vanish w:val="0"/>
              </w:rPr>
            </w:pPr>
            <w:r>
              <w:rPr>
                <w:b/>
              </w:rPr>
              <w:t xml:space="preserve">1</w:t>
            </w:r>
            <w:r>
              <w:rPr>
                <w:b/>
              </w:rPr>
              <w:t xml:space="preserve">.</w:t>
            </w:r>
            <w:r>
              <w:rPr>
                <w:b/>
              </w:rPr>
              <w:t xml:space="preserve">499</w:t>
            </w:r>
          </w:p>
        </w:tc>
      </w:tr>
      <w:tr>
        <w:trPr>
          <w:jc w:val="left"/>
        </w:trPr>
        <w:tc>
          <w:tcPr>
            <w:tcW w:w="0" w:type="auto"/>
            <w:shd w:val="clear" w:color="auto" w:fill="auto"/>
            <w:vAlign w:val="center"/>
          </w:tcPr>
          <w:p>
            <w:pPr>
              <w:pStyle w:val="Normal(Web)"/>
              <w:divId w:val="481"/>
              <w:jc w:val="center"/>
              <w:rPr>
                <w:vanish w:val="0"/>
              </w:rPr>
            </w:pPr>
            <w:r>
              <w:t xml:space="preserve">1</w:t>
            </w:r>
          </w:p>
        </w:tc>
        <w:tc>
          <w:tcPr>
            <w:tcW w:w="0" w:type="auto"/>
            <w:shd w:val="clear" w:color="auto" w:fill="auto"/>
            <w:vAlign w:val="center"/>
          </w:tcPr>
          <w:p>
            <w:pPr>
              <w:pStyle w:val="Normal(Web)"/>
              <w:divId w:val="482"/>
              <w:rPr>
                <w:vanish w:val="0"/>
              </w:rPr>
            </w:pPr>
            <w:r>
              <w:t xml:space="preserve">TTYT quận/ huyện, PKĐK</w:t>
            </w:r>
            <w:r>
              <w:t xml:space="preserve">,</w:t>
            </w:r>
            <w:r>
              <w:t xml:space="preserve"> NHS</w:t>
            </w:r>
          </w:p>
        </w:tc>
        <w:tc>
          <w:tcPr>
            <w:tcW w:w="0" w:type="auto"/>
            <w:shd w:val="clear" w:color="auto" w:fill="auto"/>
            <w:vAlign w:val="center"/>
          </w:tcPr>
          <w:p>
            <w:pPr>
              <w:pStyle w:val="Normal(Web)"/>
              <w:divId w:val="483"/>
              <w:jc w:val="center"/>
              <w:rPr>
                <w:vanish w:val="0"/>
              </w:rPr>
            </w:pPr>
            <w:r>
              <w:t xml:space="preserve">Nâng cấp</w:t>
            </w:r>
          </w:p>
        </w:tc>
        <w:tc>
          <w:tcPr>
            <w:tcW w:w="0" w:type="auto"/>
            <w:shd w:val="clear" w:color="auto" w:fill="auto"/>
            <w:vAlign w:val="center"/>
          </w:tcPr>
          <w:p>
            <w:pPr>
              <w:pStyle w:val="Normal(Web)"/>
              <w:divId w:val="484"/>
              <w:jc w:val="center"/>
              <w:rPr>
                <w:vanish w:val="0"/>
              </w:rPr>
            </w:pPr>
            <w:r>
              <w:t xml:space="preserve">300</w:t>
            </w:r>
          </w:p>
        </w:tc>
        <w:tc>
          <w:tcPr>
            <w:tcW w:w="0" w:type="auto"/>
            <w:shd w:val="clear" w:color="auto" w:fill="auto"/>
            <w:vAlign w:val="center"/>
          </w:tcPr>
          <w:p>
            <w:pPr>
              <w:pStyle w:val="Normal(Web)"/>
              <w:divId w:val="485"/>
              <w:jc w:val="center"/>
              <w:rPr>
                <w:vanish w:val="0"/>
              </w:rPr>
            </w:pPr>
            <w:r>
              <w:t xml:space="preserve">29Q/H/TX</w:t>
            </w:r>
          </w:p>
        </w:tc>
      </w:tr>
      <w:tr>
        <w:trPr>
          <w:jc w:val="left"/>
        </w:trPr>
        <w:tc>
          <w:tcPr>
            <w:tcW w:w="0" w:type="auto"/>
            <w:shd w:val="clear" w:color="auto" w:fill="auto"/>
            <w:vAlign w:val="center"/>
          </w:tcPr>
          <w:p>
            <w:pPr>
              <w:pStyle w:val="Normal(Web)"/>
              <w:divId w:val="486"/>
              <w:jc w:val="center"/>
              <w:rPr>
                <w:vanish w:val="0"/>
              </w:rPr>
            </w:pPr>
            <w:r>
              <w:t xml:space="preserve">2</w:t>
            </w:r>
          </w:p>
        </w:tc>
        <w:tc>
          <w:tcPr>
            <w:tcW w:w="0" w:type="auto"/>
            <w:shd w:val="clear" w:color="auto" w:fill="auto"/>
            <w:vAlign w:val="center"/>
          </w:tcPr>
          <w:p>
            <w:pPr>
              <w:pStyle w:val="Normal(Web)"/>
              <w:divId w:val="487"/>
              <w:rPr>
                <w:vanish w:val="0"/>
              </w:rPr>
            </w:pPr>
            <w:r>
              <w:t xml:space="preserve">Trạm y tế xã, phường</w:t>
            </w:r>
          </w:p>
        </w:tc>
        <w:tc>
          <w:tcPr>
            <w:tcW w:w="0" w:type="auto"/>
            <w:shd w:val="clear" w:color="auto" w:fill="auto"/>
            <w:vAlign w:val="center"/>
          </w:tcPr>
          <w:p>
            <w:pPr>
              <w:pStyle w:val="Normal(Web)"/>
              <w:divId w:val="488"/>
              <w:jc w:val="center"/>
              <w:rPr>
                <w:vanish w:val="0"/>
              </w:rPr>
            </w:pPr>
            <w:r>
              <w:t xml:space="preserve">Nâng cấp</w:t>
            </w:r>
          </w:p>
        </w:tc>
        <w:tc>
          <w:tcPr>
            <w:tcW w:w="0" w:type="auto"/>
            <w:shd w:val="clear" w:color="auto" w:fill="auto"/>
            <w:vAlign w:val="center"/>
          </w:tcPr>
          <w:p>
            <w:pPr>
              <w:pStyle w:val="Normal(Web)"/>
              <w:divId w:val="489"/>
              <w:jc w:val="center"/>
              <w:rPr>
                <w:vanish w:val="0"/>
              </w:rPr>
            </w:pPr>
            <w:r>
              <w:t xml:space="preserve">1.000</w:t>
            </w:r>
          </w:p>
        </w:tc>
        <w:tc>
          <w:tcPr>
            <w:tcW w:w="0" w:type="auto"/>
            <w:shd w:val="clear" w:color="auto" w:fill="auto"/>
            <w:vAlign w:val="center"/>
          </w:tcPr>
          <w:p>
            <w:pPr>
              <w:pStyle w:val="Normal(Web)"/>
              <w:divId w:val="490"/>
              <w:jc w:val="center"/>
              <w:rPr>
                <w:vanish w:val="0"/>
              </w:rPr>
            </w:pPr>
            <w:r>
              <w:t xml:space="preserve">577 X/F/TT</w:t>
            </w:r>
          </w:p>
        </w:tc>
      </w:tr>
      <w:tr>
        <w:trPr>
          <w:jc w:val="left"/>
        </w:trPr>
        <w:tc>
          <w:tcPr>
            <w:tcW w:w="0" w:type="auto"/>
            <w:shd w:val="clear" w:color="auto" w:fill="auto"/>
            <w:vAlign w:val="center"/>
          </w:tcPr>
          <w:p>
            <w:pPr>
              <w:pStyle w:val="Normal(Web)"/>
              <w:divId w:val="491"/>
              <w:jc w:val="center"/>
              <w:rPr>
                <w:vanish w:val="0"/>
              </w:rPr>
            </w:pPr>
            <w:r>
              <w:t xml:space="preserve">3</w:t>
            </w:r>
          </w:p>
        </w:tc>
        <w:tc>
          <w:tcPr>
            <w:tcW w:w="0" w:type="auto"/>
            <w:shd w:val="clear" w:color="auto" w:fill="auto"/>
            <w:vAlign w:val="center"/>
          </w:tcPr>
          <w:p>
            <w:pPr>
              <w:pStyle w:val="Normal(Web)"/>
              <w:divId w:val="492"/>
              <w:rPr>
                <w:vanish w:val="0"/>
              </w:rPr>
            </w:pPr>
            <w:r>
              <w:t xml:space="preserve">Cơ quan Văn phòng S</w:t>
            </w:r>
            <w:r>
              <w:t xml:space="preserve">ở Y </w:t>
            </w:r>
            <w:r>
              <w:t xml:space="preserve">tế</w:t>
            </w:r>
          </w:p>
        </w:tc>
        <w:tc>
          <w:tcPr>
            <w:tcW w:w="0" w:type="auto"/>
            <w:shd w:val="clear" w:color="auto" w:fill="auto"/>
            <w:vAlign w:val="center"/>
          </w:tcPr>
          <w:p>
            <w:pPr>
              <w:pStyle w:val="Normal(Web)"/>
              <w:divId w:val="493"/>
              <w:jc w:val="center"/>
              <w:rPr>
                <w:vanish w:val="0"/>
              </w:rPr>
            </w:pPr>
            <w:r>
              <w:t xml:space="preserve">Nâng cấp</w:t>
            </w:r>
          </w:p>
        </w:tc>
        <w:tc>
          <w:tcPr>
            <w:tcW w:w="0" w:type="auto"/>
            <w:shd w:val="clear" w:color="auto" w:fill="auto"/>
            <w:vAlign w:val="center"/>
          </w:tcPr>
          <w:p>
            <w:pPr>
              <w:pStyle w:val="Normal(Web)"/>
              <w:divId w:val="494"/>
              <w:jc w:val="center"/>
              <w:rPr>
                <w:vanish w:val="0"/>
              </w:rPr>
            </w:pPr>
            <w:r>
              <w:t xml:space="preserve">50</w:t>
            </w:r>
          </w:p>
        </w:tc>
        <w:tc>
          <w:tcPr>
            <w:tcW w:w="0" w:type="auto"/>
            <w:shd w:val="clear" w:color="auto" w:fill="auto"/>
            <w:vAlign w:val="center"/>
          </w:tcPr>
          <w:p>
            <w:pPr>
              <w:pStyle w:val="Normal(Web)"/>
              <w:divId w:val="495"/>
              <w:jc w:val="center"/>
              <w:rPr>
                <w:vanish w:val="0"/>
              </w:rPr>
            </w:pPr>
            <w:r>
              <w:t xml:space="preserve">Ba Đình</w:t>
            </w:r>
          </w:p>
        </w:tc>
      </w:tr>
      <w:tr>
        <w:trPr>
          <w:jc w:val="left"/>
        </w:trPr>
        <w:tc>
          <w:tcPr>
            <w:tcW w:w="0" w:type="auto"/>
            <w:shd w:val="clear" w:color="auto" w:fill="auto"/>
            <w:vAlign w:val="center"/>
          </w:tcPr>
          <w:p>
            <w:pPr>
              <w:pStyle w:val="Normal(Web)"/>
              <w:divId w:val="496"/>
              <w:jc w:val="center"/>
              <w:rPr>
                <w:vanish w:val="0"/>
              </w:rPr>
            </w:pPr>
            <w:r>
              <w:t xml:space="preserve">4</w:t>
            </w:r>
          </w:p>
        </w:tc>
        <w:tc>
          <w:tcPr>
            <w:tcW w:w="0" w:type="auto"/>
            <w:shd w:val="clear" w:color="auto" w:fill="auto"/>
            <w:vAlign w:val="center"/>
          </w:tcPr>
          <w:p>
            <w:pPr>
              <w:pStyle w:val="Normal(Web)"/>
              <w:divId w:val="497"/>
              <w:rPr>
                <w:vanish w:val="0"/>
              </w:rPr>
            </w:pPr>
            <w:r>
              <w:t xml:space="preserve">Trung tâm Giám định Pháp y Hà Nội</w:t>
            </w:r>
          </w:p>
        </w:tc>
        <w:tc>
          <w:tcPr>
            <w:tcW w:w="0" w:type="auto"/>
            <w:shd w:val="clear" w:color="auto" w:fill="auto"/>
            <w:vAlign w:val="center"/>
          </w:tcPr>
          <w:p>
            <w:pPr>
              <w:pStyle w:val="Normal(Web)"/>
              <w:divId w:val="498"/>
              <w:jc w:val="center"/>
              <w:rPr>
                <w:vanish w:val="0"/>
              </w:rPr>
            </w:pPr>
            <w:r>
              <w:t xml:space="preserve">Nâng cấp</w:t>
            </w:r>
          </w:p>
        </w:tc>
        <w:tc>
          <w:tcPr>
            <w:tcW w:w="0" w:type="auto"/>
            <w:shd w:val="clear" w:color="auto" w:fill="auto"/>
            <w:vAlign w:val="center"/>
          </w:tcPr>
          <w:p>
            <w:pPr>
              <w:pStyle w:val="Normal(Web)"/>
              <w:divId w:val="499"/>
              <w:jc w:val="center"/>
              <w:rPr>
                <w:vanish w:val="0"/>
              </w:rPr>
            </w:pPr>
            <w:r>
              <w:t xml:space="preserve">120</w:t>
            </w:r>
          </w:p>
        </w:tc>
        <w:tc>
          <w:tcPr>
            <w:tcW w:w="0" w:type="auto"/>
            <w:shd w:val="clear" w:color="auto" w:fill="auto"/>
            <w:vAlign w:val="center"/>
          </w:tcPr>
          <w:p>
            <w:pPr>
              <w:pStyle w:val="Normal(Web)"/>
              <w:divId w:val="500"/>
              <w:jc w:val="center"/>
              <w:rPr>
                <w:vanish w:val="0"/>
              </w:rPr>
            </w:pPr>
            <w:r>
              <w:t xml:space="preserve">Cầu Giấy</w:t>
            </w:r>
          </w:p>
        </w:tc>
      </w:tr>
      <w:tr>
        <w:trPr>
          <w:jc w:val="left"/>
        </w:trPr>
        <w:tc>
          <w:tcPr>
            <w:tcW w:w="0" w:type="auto"/>
            <w:shd w:val="clear" w:color="auto" w:fill="auto"/>
            <w:vAlign w:val="center"/>
          </w:tcPr>
          <w:p>
            <w:pPr>
              <w:pStyle w:val="Normal(Web)"/>
              <w:divId w:val="501"/>
              <w:jc w:val="center"/>
              <w:rPr>
                <w:vanish w:val="0"/>
              </w:rPr>
            </w:pPr>
            <w:r>
              <w:t xml:space="preserve">5</w:t>
            </w:r>
          </w:p>
        </w:tc>
        <w:tc>
          <w:tcPr>
            <w:tcW w:w="0" w:type="auto"/>
            <w:shd w:val="clear" w:color="auto" w:fill="auto"/>
            <w:vAlign w:val="center"/>
          </w:tcPr>
          <w:p>
            <w:pPr>
              <w:pStyle w:val="Normal(Web)"/>
              <w:divId w:val="502"/>
              <w:rPr>
                <w:vanish w:val="0"/>
              </w:rPr>
            </w:pPr>
            <w:r>
              <w:t xml:space="preserve">Trung tâm Truyền thông và GDSK</w:t>
            </w:r>
          </w:p>
        </w:tc>
        <w:tc>
          <w:tcPr>
            <w:tcW w:w="0" w:type="auto"/>
            <w:shd w:val="clear" w:color="auto" w:fill="auto"/>
            <w:vAlign w:val="center"/>
          </w:tcPr>
          <w:p>
            <w:pPr>
              <w:pStyle w:val="Normal(Web)"/>
              <w:divId w:val="503"/>
              <w:jc w:val="center"/>
              <w:rPr>
                <w:vanish w:val="0"/>
              </w:rPr>
            </w:pPr>
            <w:r>
              <w:t xml:space="preserve">Nâng cấp</w:t>
            </w:r>
          </w:p>
        </w:tc>
        <w:tc>
          <w:tcPr>
            <w:tcW w:w="0" w:type="auto"/>
            <w:shd w:val="clear" w:color="auto" w:fill="auto"/>
            <w:vAlign w:val="center"/>
          </w:tcPr>
          <w:p>
            <w:pPr>
              <w:pStyle w:val="Normal(Web)"/>
              <w:divId w:val="504"/>
              <w:jc w:val="center"/>
              <w:rPr>
                <w:vanish w:val="0"/>
              </w:rPr>
            </w:pPr>
            <w:r>
              <w:t xml:space="preserve">20</w:t>
            </w:r>
          </w:p>
        </w:tc>
        <w:tc>
          <w:tcPr>
            <w:tcW w:w="0" w:type="auto"/>
            <w:shd w:val="clear" w:color="auto" w:fill="auto"/>
            <w:vAlign w:val="center"/>
          </w:tcPr>
          <w:p>
            <w:pPr>
              <w:pStyle w:val="Normal(Web)"/>
              <w:divId w:val="505"/>
              <w:jc w:val="center"/>
              <w:rPr>
                <w:vanish w:val="0"/>
              </w:rPr>
            </w:pPr>
            <w:r>
              <w:t xml:space="preserve">Hà Đòng</w:t>
            </w:r>
          </w:p>
        </w:tc>
      </w:tr>
      <w:tr>
        <w:trPr>
          <w:jc w:val="left"/>
        </w:trPr>
        <w:tc>
          <w:tcPr>
            <w:tcW w:w="0" w:type="auto"/>
            <w:shd w:val="clear" w:color="auto" w:fill="auto"/>
            <w:vAlign w:val="center"/>
          </w:tcPr>
          <w:p>
            <w:pPr>
              <w:pStyle w:val="Normal(Web)"/>
              <w:divId w:val="506"/>
              <w:jc w:val="center"/>
              <w:rPr>
                <w:vanish w:val="0"/>
              </w:rPr>
            </w:pPr>
            <w:r>
              <w:rPr>
                <w:b/>
              </w:rPr>
              <w:t xml:space="preserve">B</w:t>
            </w:r>
          </w:p>
        </w:tc>
        <w:tc>
          <w:tcPr>
            <w:tcW w:w="0" w:type="auto"/>
            <w:shd w:val="clear" w:color="auto" w:fill="auto"/>
            <w:vAlign w:val="center"/>
          </w:tcPr>
          <w:p>
            <w:pPr>
              <w:pStyle w:val="Normal(Web)"/>
              <w:divId w:val="507"/>
              <w:rPr>
                <w:vanish w:val="0"/>
              </w:rPr>
            </w:pPr>
            <w:r>
              <w:rPr>
                <w:b/>
              </w:rPr>
              <w:t xml:space="preserve">GIAI ĐOẠN 2016-2020</w:t>
            </w:r>
          </w:p>
        </w:tc>
        <w:tc>
          <w:tcPr>
            <w:tcW w:w="0" w:type="auto"/>
            <w:shd w:val="clear" w:color="auto" w:fill="auto"/>
            <w:vAlign w:val="center"/>
          </w:tcPr>
          <w:p>
            <w:pPr>
              <w:pStyle w:val="Normal(Web)"/>
              <w:divId w:val="508"/>
              <w:jc w:val="center"/>
              <w:rPr>
                <w:vanish w:val="0"/>
              </w:rPr>
            </w:pPr>
            <w:r>
              <w:rPr>
                <w:b/>
              </w:rPr>
              <w:t xml:space="preserve">71 ha</w:t>
            </w:r>
          </w:p>
        </w:tc>
        <w:tc>
          <w:tcPr>
            <w:tcW w:w="0" w:type="auto"/>
            <w:shd w:val="clear" w:color="auto" w:fill="auto"/>
            <w:vAlign w:val="center"/>
          </w:tcPr>
          <w:p>
            <w:pPr>
              <w:pStyle w:val="Normal(Web)"/>
              <w:divId w:val="509"/>
              <w:jc w:val="center"/>
              <w:rPr>
                <w:vanish w:val="0"/>
              </w:rPr>
            </w:pPr>
            <w:r>
              <w:rPr>
                <w:b/>
              </w:rPr>
              <w:t xml:space="preserve">3.610</w:t>
            </w:r>
          </w:p>
        </w:tc>
      </w:tr>
      <w:tr>
        <w:trPr>
          <w:jc w:val="left"/>
        </w:trPr>
        <w:tc>
          <w:tcPr>
            <w:tcW w:w="0" w:type="auto"/>
            <w:shd w:val="clear" w:color="auto" w:fill="auto"/>
            <w:vAlign w:val="center"/>
          </w:tcPr>
          <w:p>
            <w:pPr>
              <w:pStyle w:val="Normal(Web)"/>
              <w:divId w:val="510"/>
              <w:jc w:val="center"/>
              <w:rPr>
                <w:vanish w:val="0"/>
              </w:rPr>
            </w:pPr>
            <w:r>
              <w:rPr>
                <w:b/>
              </w:rPr>
              <w:t xml:space="preserve">I</w:t>
            </w:r>
          </w:p>
        </w:tc>
        <w:tc>
          <w:tcPr>
            <w:tcW w:w="0" w:type="auto"/>
            <w:shd w:val="clear" w:color="auto" w:fill="auto"/>
            <w:vAlign w:val="center"/>
          </w:tcPr>
          <w:p>
            <w:pPr>
              <w:pStyle w:val="Normal(Web)"/>
              <w:divId w:val="511"/>
              <w:rPr>
                <w:vanish w:val="0"/>
              </w:rPr>
            </w:pPr>
            <w:r>
              <w:rPr>
                <w:b/>
              </w:rPr>
              <w:t xml:space="preserve">KHỐI ĐÀO TẠO Y TẾ</w:t>
            </w:r>
          </w:p>
        </w:tc>
        <w:tc>
          <w:tcPr>
            <w:tcW w:w="0" w:type="auto"/>
            <w:shd w:val="clear" w:color="auto" w:fill="auto"/>
            <w:vAlign w:val="center"/>
          </w:tcPr>
          <w:p>
            <w:pPr>
              <w:pStyle w:val="Normal(Web)"/>
              <w:divId w:val="512"/>
              <w:jc w:val="center"/>
              <w:rPr>
                <w:vanish w:val="0"/>
              </w:rPr>
            </w:pPr>
            <w:r>
              <w:rPr>
                <w:b/>
              </w:rPr>
              <w:t xml:space="preserve">35 ha</w:t>
            </w:r>
          </w:p>
        </w:tc>
        <w:tc>
          <w:tcPr>
            <w:tcW w:w="0" w:type="auto"/>
            <w:shd w:val="clear" w:color="auto" w:fill="auto"/>
            <w:vAlign w:val="center"/>
          </w:tcPr>
          <w:p>
            <w:pPr>
              <w:pStyle w:val="Normal(Web)"/>
              <w:divId w:val="513"/>
              <w:jc w:val="center"/>
              <w:rPr>
                <w:vanish w:val="0"/>
              </w:rPr>
            </w:pPr>
            <w:r>
              <w:rPr>
                <w:b/>
              </w:rPr>
              <w:t xml:space="preserve">1.050</w:t>
            </w:r>
          </w:p>
        </w:tc>
      </w:tr>
      <w:tr>
        <w:trPr>
          <w:jc w:val="left"/>
        </w:trPr>
        <w:tc>
          <w:tcPr>
            <w:tcW w:w="0" w:type="auto"/>
            <w:shd w:val="clear" w:color="auto" w:fill="auto"/>
            <w:vAlign w:val="center"/>
          </w:tcPr>
          <w:p>
            <w:pPr>
              <w:pStyle w:val="Normal(Web)"/>
              <w:divId w:val="514"/>
              <w:jc w:val="center"/>
              <w:rPr>
                <w:vanish w:val="0"/>
              </w:rPr>
            </w:pPr>
            <w:r>
              <w:t xml:space="preserve">1</w:t>
            </w:r>
          </w:p>
        </w:tc>
        <w:tc>
          <w:tcPr>
            <w:tcW w:w="0" w:type="auto"/>
            <w:shd w:val="clear" w:color="auto" w:fill="auto"/>
            <w:vAlign w:val="center"/>
          </w:tcPr>
          <w:p>
            <w:pPr>
              <w:pStyle w:val="Normal(Web)"/>
              <w:divId w:val="515"/>
              <w:rPr>
                <w:vanish w:val="0"/>
              </w:rPr>
            </w:pPr>
            <w:r>
              <w:t xml:space="preserve">Nâng cấp Trường Cao </w:t>
            </w:r>
            <w:r>
              <w:t xml:space="preserve">đẳng </w:t>
            </w:r>
            <w:r>
              <w:t xml:space="preserve">Y tế Hà Đông lên Đại học y </w:t>
            </w:r>
            <w:r>
              <w:t xml:space="preserve">tế</w:t>
            </w:r>
            <w:r>
              <w:t xml:space="preserve"> Hà Đông (cơ s</w:t>
            </w:r>
            <w:r>
              <w:t xml:space="preserve">ở</w:t>
            </w:r>
            <w:r>
              <w:t xml:space="preserve"> 2)</w:t>
            </w:r>
          </w:p>
        </w:tc>
        <w:tc>
          <w:tcPr>
            <w:tcW w:w="0" w:type="auto"/>
            <w:shd w:val="clear" w:color="auto" w:fill="auto"/>
            <w:vAlign w:val="center"/>
          </w:tcPr>
          <w:p>
            <w:pPr>
              <w:pStyle w:val="Normal(Web)"/>
              <w:divId w:val="516"/>
              <w:jc w:val="center"/>
              <w:rPr>
                <w:vanish w:val="0"/>
              </w:rPr>
            </w:pPr>
            <w:r>
              <w:t xml:space="preserve">10</w:t>
            </w:r>
          </w:p>
        </w:tc>
        <w:tc>
          <w:tcPr>
            <w:tcW w:w="0" w:type="auto"/>
            <w:shd w:val="clear" w:color="auto" w:fill="auto"/>
            <w:vAlign w:val="center"/>
          </w:tcPr>
          <w:p>
            <w:pPr>
              <w:pStyle w:val="Normal(Web)"/>
              <w:divId w:val="517"/>
              <w:jc w:val="center"/>
              <w:rPr>
                <w:vanish w:val="0"/>
              </w:rPr>
            </w:pPr>
            <w:r>
              <w:t xml:space="preserve">Xây mới</w:t>
            </w:r>
          </w:p>
        </w:tc>
        <w:tc>
          <w:tcPr>
            <w:tcW w:w="0" w:type="auto"/>
            <w:shd w:val="clear" w:color="auto" w:fill="auto"/>
            <w:vAlign w:val="center"/>
          </w:tcPr>
          <w:p>
            <w:pPr>
              <w:pStyle w:val="Normal(Web)"/>
              <w:divId w:val="518"/>
              <w:jc w:val="center"/>
              <w:rPr>
                <w:vanish w:val="0"/>
              </w:rPr>
            </w:pPr>
            <w:r>
              <w:t xml:space="preserve">300</w:t>
            </w:r>
          </w:p>
        </w:tc>
        <w:tc>
          <w:tcPr>
            <w:tcW w:w="0" w:type="auto"/>
            <w:shd w:val="clear" w:color="auto" w:fill="auto"/>
            <w:vAlign w:val="center"/>
          </w:tcPr>
          <w:p>
            <w:pPr>
              <w:pStyle w:val="Normal(Web)"/>
              <w:divId w:val="519"/>
              <w:jc w:val="center"/>
              <w:rPr>
                <w:vanish w:val="0"/>
              </w:rPr>
            </w:pPr>
            <w:r>
              <w:t xml:space="preserve">Phú Xuyên</w:t>
            </w:r>
          </w:p>
        </w:tc>
      </w:tr>
      <w:tr>
        <w:trPr>
          <w:jc w:val="left"/>
        </w:trPr>
        <w:tc>
          <w:tcPr>
            <w:tcW w:w="0" w:type="auto"/>
            <w:shd w:val="clear" w:color="auto" w:fill="auto"/>
            <w:vAlign w:val="center"/>
          </w:tcPr>
          <w:p>
            <w:pPr>
              <w:pStyle w:val="Normal(Web)"/>
              <w:divId w:val="520"/>
              <w:jc w:val="center"/>
              <w:rPr>
                <w:vanish w:val="0"/>
              </w:rPr>
            </w:pPr>
            <w:r>
              <w:t xml:space="preserve">2</w:t>
            </w:r>
          </w:p>
        </w:tc>
        <w:tc>
          <w:tcPr>
            <w:tcW w:w="0" w:type="auto"/>
            <w:shd w:val="clear" w:color="auto" w:fill="auto"/>
            <w:vAlign w:val="center"/>
          </w:tcPr>
          <w:p>
            <w:pPr>
              <w:pStyle w:val="Normal(Web)"/>
              <w:divId w:val="521"/>
              <w:rPr>
                <w:vanish w:val="0"/>
              </w:rPr>
            </w:pPr>
            <w:r>
              <w:t xml:space="preserve">Trường Trung cấp Y tế Phú Xuyên</w:t>
            </w:r>
          </w:p>
        </w:tc>
        <w:tc>
          <w:tcPr>
            <w:tcW w:w="0" w:type="auto"/>
            <w:shd w:val="clear" w:color="auto" w:fill="auto"/>
            <w:vAlign w:val="center"/>
          </w:tcPr>
          <w:p>
            <w:pPr>
              <w:pStyle w:val="Normal(Web)"/>
              <w:divId w:val="522"/>
              <w:jc w:val="center"/>
              <w:rPr>
                <w:vanish w:val="0"/>
              </w:rPr>
            </w:pPr>
            <w:r>
              <w:t xml:space="preserve">5</w:t>
            </w:r>
          </w:p>
        </w:tc>
        <w:tc>
          <w:tcPr>
            <w:tcW w:w="0" w:type="auto"/>
            <w:shd w:val="clear" w:color="auto" w:fill="auto"/>
            <w:vAlign w:val="center"/>
          </w:tcPr>
          <w:p>
            <w:pPr>
              <w:pStyle w:val="Normal(Web)"/>
              <w:divId w:val="523"/>
              <w:jc w:val="center"/>
              <w:rPr>
                <w:vanish w:val="0"/>
              </w:rPr>
            </w:pPr>
            <w:r>
              <w:t xml:space="preserve">Xây mới</w:t>
            </w:r>
          </w:p>
        </w:tc>
        <w:tc>
          <w:tcPr>
            <w:tcW w:w="0" w:type="auto"/>
            <w:shd w:val="clear" w:color="auto" w:fill="auto"/>
            <w:vAlign w:val="center"/>
          </w:tcPr>
          <w:p>
            <w:pPr>
              <w:pStyle w:val="Normal(Web)"/>
              <w:divId w:val="524"/>
              <w:jc w:val="center"/>
              <w:rPr>
                <w:vanish w:val="0"/>
              </w:rPr>
            </w:pPr>
            <w:r>
              <w:t xml:space="preserve">150</w:t>
            </w:r>
          </w:p>
        </w:tc>
        <w:tc>
          <w:tcPr>
            <w:tcW w:w="0" w:type="auto"/>
            <w:shd w:val="clear" w:color="auto" w:fill="auto"/>
            <w:vAlign w:val="center"/>
          </w:tcPr>
          <w:p>
            <w:pPr>
              <w:pStyle w:val="Normal(Web)"/>
              <w:divId w:val="525"/>
              <w:jc w:val="center"/>
              <w:rPr>
                <w:vanish w:val="0"/>
              </w:rPr>
            </w:pPr>
            <w:r>
              <w:t xml:space="preserve">Phú Xuyên</w:t>
            </w:r>
          </w:p>
        </w:tc>
      </w:tr>
      <w:tr>
        <w:trPr>
          <w:jc w:val="left"/>
        </w:trPr>
        <w:tc>
          <w:tcPr>
            <w:tcW w:w="0" w:type="auto"/>
            <w:shd w:val="clear" w:color="auto" w:fill="auto"/>
            <w:vAlign w:val="center"/>
          </w:tcPr>
          <w:p>
            <w:pPr>
              <w:pStyle w:val="Normal(Web)"/>
              <w:divId w:val="526"/>
              <w:jc w:val="center"/>
              <w:rPr>
                <w:vanish w:val="0"/>
              </w:rPr>
            </w:pPr>
            <w:r>
              <w:t xml:space="preserve">3</w:t>
            </w:r>
          </w:p>
        </w:tc>
        <w:tc>
          <w:tcPr>
            <w:tcW w:w="0" w:type="auto"/>
            <w:shd w:val="clear" w:color="auto" w:fill="auto"/>
            <w:vAlign w:val="center"/>
          </w:tcPr>
          <w:p>
            <w:pPr>
              <w:pStyle w:val="Normal(Web)"/>
              <w:divId w:val="527"/>
              <w:rPr>
                <w:vanish w:val="0"/>
              </w:rPr>
            </w:pPr>
            <w:r>
              <w:t xml:space="preserve">Trung tâm nghiên cứu ứn</w:t>
            </w:r>
            <w:r>
              <w:t xml:space="preserve">g </w:t>
            </w:r>
            <w:r>
              <w:t xml:space="preserve">d</w:t>
            </w:r>
            <w:r>
              <w:t xml:space="preserve">ụ</w:t>
            </w:r>
            <w:r>
              <w:t xml:space="preserve">ng Y học c</w:t>
            </w:r>
            <w:r>
              <w:t xml:space="preserve">ổ </w:t>
            </w:r>
            <w:r>
              <w:t xml:space="preserve">truyền Hà Nội</w:t>
            </w:r>
          </w:p>
        </w:tc>
        <w:tc>
          <w:tcPr>
            <w:tcW w:w="0" w:type="auto"/>
            <w:shd w:val="clear" w:color="auto" w:fill="auto"/>
            <w:vAlign w:val="center"/>
          </w:tcPr>
          <w:p>
            <w:pPr>
              <w:pStyle w:val="Normal(Web)"/>
              <w:divId w:val="528"/>
              <w:jc w:val="center"/>
              <w:rPr>
                <w:vanish w:val="0"/>
              </w:rPr>
            </w:pPr>
            <w:r>
              <w:t xml:space="preserve">5</w:t>
            </w:r>
          </w:p>
        </w:tc>
        <w:tc>
          <w:tcPr>
            <w:tcW w:w="0" w:type="auto"/>
            <w:shd w:val="clear" w:color="auto" w:fill="auto"/>
            <w:vAlign w:val="center"/>
          </w:tcPr>
          <w:p>
            <w:pPr>
              <w:pStyle w:val="Normal(Web)"/>
              <w:divId w:val="529"/>
              <w:jc w:val="center"/>
              <w:rPr>
                <w:vanish w:val="0"/>
              </w:rPr>
            </w:pPr>
            <w:r>
              <w:t xml:space="preserve">Xây mỏi</w:t>
            </w:r>
          </w:p>
        </w:tc>
        <w:tc>
          <w:tcPr>
            <w:tcW w:w="0" w:type="auto"/>
            <w:shd w:val="clear" w:color="auto" w:fill="auto"/>
            <w:vAlign w:val="center"/>
          </w:tcPr>
          <w:p>
            <w:pPr>
              <w:pStyle w:val="Normal(Web)"/>
              <w:divId w:val="530"/>
              <w:jc w:val="center"/>
              <w:rPr>
                <w:vanish w:val="0"/>
              </w:rPr>
            </w:pPr>
            <w:r>
              <w:t xml:space="preserve">150</w:t>
            </w:r>
          </w:p>
        </w:tc>
        <w:tc>
          <w:tcPr>
            <w:tcW w:w="0" w:type="auto"/>
            <w:shd w:val="clear" w:color="auto" w:fill="auto"/>
            <w:vAlign w:val="center"/>
          </w:tcPr>
          <w:p>
            <w:pPr>
              <w:pStyle w:val="Normal(Web)"/>
              <w:divId w:val="531"/>
              <w:jc w:val="center"/>
              <w:rPr>
                <w:vanish w:val="0"/>
              </w:rPr>
            </w:pPr>
            <w:r>
              <w:t xml:space="preserve">Hòa Lạc</w:t>
            </w:r>
          </w:p>
        </w:tc>
      </w:tr>
      <w:tr>
        <w:trPr>
          <w:jc w:val="left"/>
        </w:trPr>
        <w:tc>
          <w:tcPr>
            <w:tcW w:w="0" w:type="auto"/>
            <w:shd w:val="clear" w:color="auto" w:fill="auto"/>
            <w:vAlign w:val="center"/>
          </w:tcPr>
          <w:p>
            <w:pPr>
              <w:pStyle w:val="Normal(Web)"/>
              <w:divId w:val="532"/>
              <w:jc w:val="center"/>
              <w:rPr>
                <w:vanish w:val="0"/>
              </w:rPr>
            </w:pPr>
            <w:r>
              <w:t xml:space="preserve">4</w:t>
            </w:r>
          </w:p>
        </w:tc>
        <w:tc>
          <w:tcPr>
            <w:tcW w:w="0" w:type="auto"/>
            <w:shd w:val="clear" w:color="auto" w:fill="auto"/>
            <w:vAlign w:val="center"/>
          </w:tcPr>
          <w:p>
            <w:pPr>
              <w:pStyle w:val="Normal(Web)"/>
              <w:divId w:val="533"/>
              <w:rPr>
                <w:vanish w:val="0"/>
              </w:rPr>
            </w:pPr>
            <w:r>
              <w:t xml:space="preserve">Trường Trung cấp Y t</w:t>
            </w:r>
            <w:r>
              <w:t xml:space="preserve">ế </w:t>
            </w:r>
            <w:r>
              <w:t xml:space="preserve">Hà Nội</w:t>
            </w:r>
          </w:p>
        </w:tc>
        <w:tc>
          <w:tcPr>
            <w:tcW w:w="0" w:type="auto"/>
            <w:shd w:val="clear" w:color="auto" w:fill="auto"/>
            <w:vAlign w:val="center"/>
          </w:tcPr>
          <w:p>
            <w:pPr>
              <w:pStyle w:val="Normal(Web)"/>
              <w:divId w:val="534"/>
              <w:jc w:val="center"/>
              <w:rPr>
                <w:vanish w:val="0"/>
              </w:rPr>
            </w:pPr>
            <w:r>
              <w:t xml:space="preserve">5</w:t>
            </w:r>
          </w:p>
        </w:tc>
        <w:tc>
          <w:tcPr>
            <w:tcW w:w="0" w:type="auto"/>
            <w:shd w:val="clear" w:color="auto" w:fill="auto"/>
            <w:vAlign w:val="center"/>
          </w:tcPr>
          <w:p>
            <w:pPr>
              <w:pStyle w:val="Normal(Web)"/>
              <w:divId w:val="535"/>
              <w:jc w:val="center"/>
              <w:rPr>
                <w:vanish w:val="0"/>
              </w:rPr>
            </w:pPr>
            <w:r>
              <w:t xml:space="preserve">Xây mới</w:t>
            </w:r>
          </w:p>
        </w:tc>
        <w:tc>
          <w:tcPr>
            <w:tcW w:w="0" w:type="auto"/>
            <w:shd w:val="clear" w:color="auto" w:fill="auto"/>
            <w:vAlign w:val="center"/>
          </w:tcPr>
          <w:p>
            <w:pPr>
              <w:pStyle w:val="Normal(Web)"/>
              <w:divId w:val="536"/>
              <w:jc w:val="center"/>
              <w:rPr>
                <w:vanish w:val="0"/>
              </w:rPr>
            </w:pPr>
            <w:r>
              <w:t xml:space="preserve">150</w:t>
            </w:r>
          </w:p>
        </w:tc>
      </w:tr>
      <w:tr>
        <w:trPr>
          <w:jc w:val="left"/>
        </w:trPr>
        <w:tc>
          <w:tcPr>
            <w:tcW w:w="0" w:type="auto"/>
            <w:shd w:val="clear" w:color="auto" w:fill="auto"/>
            <w:vAlign w:val="center"/>
          </w:tcPr>
          <w:p>
            <w:pPr>
              <w:pStyle w:val="Normal(Web)"/>
              <w:divId w:val="537"/>
              <w:jc w:val="center"/>
              <w:rPr>
                <w:vanish w:val="0"/>
              </w:rPr>
            </w:pPr>
            <w:r>
              <w:t xml:space="preserve">5</w:t>
            </w:r>
          </w:p>
        </w:tc>
        <w:tc>
          <w:tcPr>
            <w:tcW w:w="0" w:type="auto"/>
            <w:shd w:val="clear" w:color="auto" w:fill="auto"/>
            <w:vAlign w:val="center"/>
          </w:tcPr>
          <w:p>
            <w:pPr>
              <w:pStyle w:val="Normal(Web)"/>
              <w:divId w:val="538"/>
              <w:rPr>
                <w:vanish w:val="0"/>
              </w:rPr>
            </w:pPr>
            <w:r>
              <w:t xml:space="preserve">Trường Cao đẳng Y - Dược Hà Nội</w:t>
            </w:r>
          </w:p>
        </w:tc>
        <w:tc>
          <w:tcPr>
            <w:tcW w:w="0" w:type="auto"/>
            <w:shd w:val="clear" w:color="auto" w:fill="auto"/>
            <w:vAlign w:val="center"/>
          </w:tcPr>
          <w:p>
            <w:pPr>
              <w:pStyle w:val="Normal(Web)"/>
              <w:divId w:val="539"/>
              <w:jc w:val="center"/>
              <w:rPr>
                <w:vanish w:val="0"/>
              </w:rPr>
            </w:pPr>
            <w:r>
              <w:t xml:space="preserve">5</w:t>
            </w:r>
          </w:p>
        </w:tc>
        <w:tc>
          <w:tcPr>
            <w:tcW w:w="0" w:type="auto"/>
            <w:shd w:val="clear" w:color="auto" w:fill="auto"/>
            <w:vAlign w:val="center"/>
          </w:tcPr>
          <w:p>
            <w:pPr>
              <w:pStyle w:val="Normal(Web)"/>
              <w:divId w:val="540"/>
              <w:jc w:val="center"/>
              <w:rPr>
                <w:vanish w:val="0"/>
              </w:rPr>
            </w:pPr>
            <w:r>
              <w:t xml:space="preserve">Xây mới</w:t>
            </w:r>
          </w:p>
        </w:tc>
        <w:tc>
          <w:tcPr>
            <w:tcW w:w="0" w:type="auto"/>
            <w:shd w:val="clear" w:color="auto" w:fill="auto"/>
            <w:vAlign w:val="center"/>
          </w:tcPr>
          <w:p>
            <w:pPr>
              <w:pStyle w:val="Normal(Web)"/>
              <w:divId w:val="541"/>
              <w:jc w:val="center"/>
              <w:rPr>
                <w:vanish w:val="0"/>
              </w:rPr>
            </w:pPr>
            <w:r>
              <w:t xml:space="preserve">150</w:t>
            </w:r>
          </w:p>
        </w:tc>
      </w:tr>
      <w:tr>
        <w:trPr>
          <w:jc w:val="left"/>
        </w:trPr>
        <w:tc>
          <w:tcPr>
            <w:tcW w:w="0" w:type="auto"/>
            <w:shd w:val="clear" w:color="auto" w:fill="auto"/>
            <w:vAlign w:val="center"/>
          </w:tcPr>
          <w:p>
            <w:pPr>
              <w:pStyle w:val="Normal(Web)"/>
              <w:divId w:val="542"/>
              <w:jc w:val="center"/>
              <w:rPr>
                <w:vanish w:val="0"/>
              </w:rPr>
            </w:pPr>
            <w:r>
              <w:t xml:space="preserve">6</w:t>
            </w:r>
          </w:p>
        </w:tc>
        <w:tc>
          <w:tcPr>
            <w:tcW w:w="0" w:type="auto"/>
            <w:shd w:val="clear" w:color="auto" w:fill="auto"/>
            <w:vAlign w:val="center"/>
          </w:tcPr>
          <w:p>
            <w:pPr>
              <w:pStyle w:val="Normal(Web)"/>
              <w:divId w:val="543"/>
              <w:rPr>
                <w:vanish w:val="0"/>
              </w:rPr>
            </w:pPr>
            <w:r>
              <w:t xml:space="preserve">Trường đào tạo cán bộ kỹ thuật Trang thiết bị y tế Hà Nội</w:t>
            </w:r>
          </w:p>
        </w:tc>
        <w:tc>
          <w:tcPr>
            <w:tcW w:w="0" w:type="auto"/>
            <w:shd w:val="clear" w:color="auto" w:fill="auto"/>
            <w:vAlign w:val="center"/>
          </w:tcPr>
          <w:p>
            <w:pPr>
              <w:pStyle w:val="Normal(Web)"/>
              <w:divId w:val="544"/>
              <w:jc w:val="center"/>
              <w:rPr>
                <w:vanish w:val="0"/>
              </w:rPr>
            </w:pPr>
            <w:r>
              <w:t xml:space="preserve">5</w:t>
            </w:r>
          </w:p>
        </w:tc>
        <w:tc>
          <w:tcPr>
            <w:tcW w:w="0" w:type="auto"/>
            <w:shd w:val="clear" w:color="auto" w:fill="auto"/>
            <w:vAlign w:val="center"/>
          </w:tcPr>
          <w:p>
            <w:pPr>
              <w:pStyle w:val="Normal(Web)"/>
              <w:divId w:val="545"/>
              <w:jc w:val="center"/>
              <w:rPr>
                <w:vanish w:val="0"/>
              </w:rPr>
            </w:pPr>
            <w:r>
              <w:t xml:space="preserve">Xây mới</w:t>
            </w:r>
          </w:p>
        </w:tc>
        <w:tc>
          <w:tcPr>
            <w:tcW w:w="0" w:type="auto"/>
            <w:shd w:val="clear" w:color="auto" w:fill="auto"/>
            <w:vAlign w:val="center"/>
          </w:tcPr>
          <w:p>
            <w:pPr>
              <w:pStyle w:val="Normal(Web)"/>
              <w:divId w:val="546"/>
              <w:jc w:val="center"/>
              <w:rPr>
                <w:vanish w:val="0"/>
              </w:rPr>
            </w:pPr>
            <w:r>
              <w:t xml:space="preserve">150</w:t>
            </w:r>
          </w:p>
        </w:tc>
        <w:tc>
          <w:tcPr>
            <w:tcW w:w="0" w:type="auto"/>
            <w:shd w:val="clear" w:color="auto" w:fill="auto"/>
            <w:vAlign w:val="center"/>
          </w:tcPr>
          <w:p>
            <w:pPr>
              <w:pStyle w:val="Normal(Web)"/>
              <w:divId w:val="547"/>
              <w:jc w:val="center"/>
              <w:rPr>
                <w:vanish w:val="0"/>
              </w:rPr>
            </w:pPr>
            <w:r>
              <w:t xml:space="preserve">Gia</w:t>
            </w:r>
            <w:r>
              <w:t xml:space="preserve"> Lâm</w:t>
            </w:r>
          </w:p>
        </w:tc>
      </w:tr>
      <w:tr>
        <w:trPr>
          <w:jc w:val="left"/>
        </w:trPr>
        <w:tc>
          <w:tcPr>
            <w:tcW w:w="0" w:type="auto"/>
            <w:shd w:val="clear" w:color="auto" w:fill="auto"/>
            <w:vAlign w:val="center"/>
          </w:tcPr>
          <w:p>
            <w:pPr>
              <w:pStyle w:val="Normal(Web)"/>
              <w:divId w:val="548"/>
              <w:jc w:val="center"/>
              <w:rPr>
                <w:vanish w:val="0"/>
              </w:rPr>
            </w:pPr>
            <w:r>
              <w:rPr>
                <w:b/>
              </w:rPr>
              <w:t xml:space="preserve">II</w:t>
            </w:r>
          </w:p>
        </w:tc>
        <w:tc>
          <w:tcPr>
            <w:tcW w:w="0" w:type="auto"/>
            <w:shd w:val="clear" w:color="auto" w:fill="auto"/>
            <w:vAlign w:val="center"/>
          </w:tcPr>
          <w:p>
            <w:pPr>
              <w:pStyle w:val="Normal(Web)"/>
              <w:divId w:val="549"/>
              <w:rPr>
                <w:vanish w:val="0"/>
              </w:rPr>
            </w:pPr>
            <w:r>
              <w:rPr>
                <w:b/>
              </w:rPr>
              <w:t xml:space="preserve">Đ</w:t>
            </w:r>
            <w:r>
              <w:rPr>
                <w:b/>
              </w:rPr>
              <w:t xml:space="preserve">Ầ</w:t>
            </w:r>
            <w:r>
              <w:rPr>
                <w:b/>
              </w:rPr>
              <w:t xml:space="preserve">U TƯ SẢN XUẤT THUỐC, TTBYT</w:t>
            </w:r>
          </w:p>
        </w:tc>
        <w:tc>
          <w:tcPr>
            <w:tcW w:w="0" w:type="auto"/>
            <w:shd w:val="clear" w:color="auto" w:fill="auto"/>
            <w:vAlign w:val="center"/>
          </w:tcPr>
          <w:p>
            <w:pPr>
              <w:pStyle w:val="Normal(Web)"/>
              <w:divId w:val="550"/>
              <w:jc w:val="center"/>
              <w:rPr>
                <w:vanish w:val="0"/>
              </w:rPr>
            </w:pPr>
            <w:r>
              <w:rPr>
                <w:b/>
              </w:rPr>
              <w:t xml:space="preserve">30 ha</w:t>
            </w:r>
          </w:p>
        </w:tc>
        <w:tc>
          <w:tcPr>
            <w:tcW w:w="0" w:type="auto"/>
            <w:shd w:val="clear" w:color="auto" w:fill="auto"/>
            <w:vAlign w:val="center"/>
          </w:tcPr>
          <w:p>
            <w:pPr>
              <w:pStyle w:val="Normal(Web)"/>
              <w:divId w:val="551"/>
              <w:jc w:val="center"/>
              <w:rPr>
                <w:vanish w:val="0"/>
              </w:rPr>
            </w:pPr>
            <w:r>
              <w:rPr>
                <w:b/>
              </w:rPr>
              <w:t xml:space="preserve">1.700</w:t>
            </w:r>
          </w:p>
        </w:tc>
      </w:tr>
      <w:tr>
        <w:trPr>
          <w:jc w:val="left"/>
        </w:trPr>
        <w:tc>
          <w:tcPr>
            <w:tcW w:w="0" w:type="auto"/>
            <w:shd w:val="clear" w:color="auto" w:fill="auto"/>
            <w:vAlign w:val="center"/>
          </w:tcPr>
          <w:p>
            <w:pPr>
              <w:pStyle w:val="Normal(Web)"/>
              <w:divId w:val="552"/>
              <w:jc w:val="center"/>
              <w:rPr>
                <w:vanish w:val="0"/>
              </w:rPr>
            </w:pPr>
            <w:r>
              <w:t xml:space="preserve">1</w:t>
            </w:r>
          </w:p>
        </w:tc>
        <w:tc>
          <w:tcPr>
            <w:tcW w:w="0" w:type="auto"/>
            <w:hMerge w:val="restart"/>
            <w:shd w:val="clear" w:color="auto" w:fill="auto"/>
            <w:vAlign w:val="center"/>
          </w:tcPr>
          <w:p>
            <w:pPr>
              <w:pStyle w:val="Normal(Web)"/>
              <w:divId w:val="553"/>
              <w:rPr>
                <w:vanish w:val="0"/>
              </w:rPr>
            </w:pPr>
            <w:r>
              <w:t xml:space="preserve">Đề án đầu tư Trang thiết bị y t</w:t>
            </w:r>
            <w:r>
              <w:t xml:space="preserve">ế </w:t>
            </w:r>
            <w:r>
              <w:t xml:space="preserve">cho Bệnh viện công lập giai đoạn 2016-2020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554"/>
              <w:jc w:val="center"/>
              <w:rPr>
                <w:vanish w:val="0"/>
              </w:rPr>
            </w:pPr>
            <w:r>
              <w:t xml:space="preserve">800</w:t>
            </w:r>
          </w:p>
        </w:tc>
      </w:tr>
      <w:tr>
        <w:trPr>
          <w:jc w:val="left"/>
        </w:trPr>
        <w:tc>
          <w:tcPr>
            <w:tcW w:w="0" w:type="auto"/>
            <w:shd w:val="clear" w:color="auto" w:fill="auto"/>
            <w:vAlign w:val="center"/>
          </w:tcPr>
          <w:p>
            <w:pPr>
              <w:pStyle w:val="Normal(Web)"/>
              <w:divId w:val="555"/>
              <w:jc w:val="center"/>
              <w:rPr>
                <w:vanish w:val="0"/>
              </w:rPr>
            </w:pPr>
            <w:r>
              <w:t xml:space="preserve">2</w:t>
            </w:r>
          </w:p>
        </w:tc>
        <w:tc>
          <w:tcPr>
            <w:tcW w:w="0" w:type="auto"/>
            <w:hMerge w:val="restart"/>
            <w:shd w:val="clear" w:color="auto" w:fill="auto"/>
            <w:vAlign w:val="center"/>
          </w:tcPr>
          <w:p>
            <w:pPr>
              <w:pStyle w:val="Normal(Web)"/>
              <w:divId w:val="556"/>
              <w:rPr>
                <w:vanish w:val="0"/>
              </w:rPr>
            </w:pPr>
            <w:r>
              <w:t xml:space="preserve">Đề án đầu tư hệ thống cấp cứu trước Bệnh viện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557"/>
              <w:jc w:val="center"/>
              <w:rPr>
                <w:vanish w:val="0"/>
              </w:rPr>
            </w:pPr>
            <w:r>
              <w:t xml:space="preserve">450</w:t>
            </w:r>
          </w:p>
        </w:tc>
      </w:tr>
      <w:tr>
        <w:trPr>
          <w:jc w:val="left"/>
        </w:trPr>
        <w:tc>
          <w:tcPr>
            <w:tcW w:w="0" w:type="auto"/>
            <w:shd w:val="clear" w:color="auto" w:fill="auto"/>
            <w:vAlign w:val="center"/>
          </w:tcPr>
          <w:p>
            <w:pPr>
              <w:pStyle w:val="Normal(Web)"/>
              <w:divId w:val="558"/>
              <w:jc w:val="center"/>
              <w:rPr>
                <w:vanish w:val="0"/>
              </w:rPr>
            </w:pPr>
            <w:r>
              <w:t xml:space="preserve">3</w:t>
            </w:r>
          </w:p>
        </w:tc>
        <w:tc>
          <w:tcPr>
            <w:tcW w:w="0" w:type="auto"/>
            <w:shd w:val="clear" w:color="auto" w:fill="auto"/>
            <w:vAlign w:val="center"/>
          </w:tcPr>
          <w:p>
            <w:pPr>
              <w:pStyle w:val="Normal(Web)"/>
              <w:divId w:val="559"/>
              <w:rPr>
                <w:vanish w:val="0"/>
              </w:rPr>
            </w:pPr>
            <w:r>
              <w:t xml:space="preserve">Khu s</w:t>
            </w:r>
            <w:r>
              <w:t xml:space="preserve">ả</w:t>
            </w:r>
            <w:r>
              <w:t xml:space="preserve">n xuất thuốc và TTBYT Sóc Sơn</w:t>
            </w:r>
          </w:p>
        </w:tc>
        <w:tc>
          <w:tcPr>
            <w:tcW w:w="0" w:type="auto"/>
            <w:shd w:val="clear" w:color="auto" w:fill="auto"/>
            <w:vAlign w:val="center"/>
          </w:tcPr>
          <w:p>
            <w:pPr>
              <w:pStyle w:val="Normal(Web)"/>
              <w:divId w:val="560"/>
              <w:jc w:val="center"/>
              <w:rPr>
                <w:vanish w:val="0"/>
              </w:rPr>
            </w:pPr>
            <w:r>
              <w:t xml:space="preserve">10</w:t>
            </w:r>
          </w:p>
        </w:tc>
        <w:tc>
          <w:tcPr>
            <w:tcW w:w="0" w:type="auto"/>
            <w:shd w:val="clear" w:color="auto" w:fill="auto"/>
            <w:vAlign w:val="center"/>
          </w:tcPr>
          <w:p>
            <w:pPr>
              <w:pStyle w:val="Normal(Web)"/>
              <w:divId w:val="561"/>
              <w:jc w:val="center"/>
              <w:rPr>
                <w:vanish w:val="0"/>
              </w:rPr>
            </w:pPr>
            <w:r>
              <w:t xml:space="preserve">Xây mới</w:t>
            </w:r>
          </w:p>
        </w:tc>
        <w:tc>
          <w:tcPr>
            <w:tcW w:w="0" w:type="auto"/>
            <w:shd w:val="clear" w:color="auto" w:fill="auto"/>
            <w:vAlign w:val="center"/>
          </w:tcPr>
          <w:p>
            <w:pPr>
              <w:pStyle w:val="Normal(Web)"/>
              <w:divId w:val="562"/>
              <w:jc w:val="center"/>
              <w:rPr>
                <w:vanish w:val="0"/>
              </w:rPr>
            </w:pPr>
            <w:r>
              <w:t xml:space="preserve">150</w:t>
            </w:r>
          </w:p>
        </w:tc>
        <w:tc>
          <w:tcPr>
            <w:tcW w:w="0" w:type="auto"/>
            <w:shd w:val="clear" w:color="auto" w:fill="auto"/>
            <w:vAlign w:val="center"/>
          </w:tcPr>
          <w:p>
            <w:pPr>
              <w:pStyle w:val="Normal(Web)"/>
              <w:divId w:val="563"/>
              <w:jc w:val="center"/>
              <w:rPr>
                <w:vanish w:val="0"/>
              </w:rPr>
            </w:pPr>
            <w:r>
              <w:t xml:space="preserve">Sóc Sơn</w:t>
            </w:r>
          </w:p>
        </w:tc>
      </w:tr>
      <w:tr>
        <w:trPr>
          <w:jc w:val="left"/>
        </w:trPr>
        <w:tc>
          <w:tcPr>
            <w:tcW w:w="0" w:type="auto"/>
            <w:shd w:val="clear" w:color="auto" w:fill="auto"/>
            <w:vAlign w:val="center"/>
          </w:tcPr>
          <w:p>
            <w:pPr>
              <w:pStyle w:val="Normal(Web)"/>
              <w:divId w:val="564"/>
              <w:jc w:val="center"/>
              <w:rPr>
                <w:vanish w:val="0"/>
              </w:rPr>
            </w:pPr>
            <w:r>
              <w:t xml:space="preserve">4</w:t>
            </w:r>
          </w:p>
        </w:tc>
        <w:tc>
          <w:tcPr>
            <w:tcW w:w="0" w:type="auto"/>
            <w:shd w:val="clear" w:color="auto" w:fill="auto"/>
            <w:vAlign w:val="center"/>
          </w:tcPr>
          <w:p>
            <w:pPr>
              <w:pStyle w:val="Normal(Web)"/>
              <w:divId w:val="565"/>
              <w:rPr>
                <w:vanish w:val="0"/>
              </w:rPr>
            </w:pPr>
            <w:r>
              <w:t xml:space="preserve">Khu sản xuất thuốc và TTBYT Phú Xuyên</w:t>
            </w:r>
          </w:p>
        </w:tc>
        <w:tc>
          <w:tcPr>
            <w:tcW w:w="0" w:type="auto"/>
            <w:shd w:val="clear" w:color="auto" w:fill="auto"/>
            <w:vAlign w:val="center"/>
          </w:tcPr>
          <w:p>
            <w:pPr>
              <w:pStyle w:val="Normal(Web)"/>
              <w:divId w:val="566"/>
              <w:jc w:val="center"/>
              <w:rPr>
                <w:vanish w:val="0"/>
              </w:rPr>
            </w:pPr>
            <w:r>
              <w:t xml:space="preserve">10</w:t>
            </w:r>
          </w:p>
        </w:tc>
        <w:tc>
          <w:tcPr>
            <w:tcW w:w="0" w:type="auto"/>
            <w:shd w:val="clear" w:color="auto" w:fill="auto"/>
            <w:vAlign w:val="center"/>
          </w:tcPr>
          <w:p>
            <w:pPr>
              <w:pStyle w:val="Normal(Web)"/>
              <w:divId w:val="567"/>
              <w:jc w:val="center"/>
              <w:rPr>
                <w:vanish w:val="0"/>
              </w:rPr>
            </w:pPr>
            <w:r>
              <w:t xml:space="preserve">Xây mới</w:t>
            </w:r>
          </w:p>
        </w:tc>
        <w:tc>
          <w:tcPr>
            <w:tcW w:w="0" w:type="auto"/>
            <w:shd w:val="clear" w:color="auto" w:fill="auto"/>
            <w:vAlign w:val="center"/>
          </w:tcPr>
          <w:p>
            <w:pPr>
              <w:pStyle w:val="Normal(Web)"/>
              <w:divId w:val="568"/>
              <w:jc w:val="center"/>
              <w:rPr>
                <w:vanish w:val="0"/>
              </w:rPr>
            </w:pPr>
            <w:r>
              <w:t xml:space="preserve">150</w:t>
            </w:r>
          </w:p>
        </w:tc>
        <w:tc>
          <w:tcPr>
            <w:tcW w:w="0" w:type="auto"/>
            <w:shd w:val="clear" w:color="auto" w:fill="auto"/>
            <w:vAlign w:val="center"/>
          </w:tcPr>
          <w:p>
            <w:pPr>
              <w:pStyle w:val="Normal(Web)"/>
              <w:divId w:val="569"/>
              <w:jc w:val="center"/>
              <w:rPr>
                <w:vanish w:val="0"/>
              </w:rPr>
            </w:pPr>
            <w:r>
              <w:t xml:space="preserve">Phú Xuyên</w:t>
            </w:r>
          </w:p>
        </w:tc>
      </w:tr>
      <w:tr>
        <w:trPr>
          <w:jc w:val="left"/>
        </w:trPr>
        <w:tc>
          <w:tcPr>
            <w:tcW w:w="0" w:type="auto"/>
            <w:shd w:val="clear" w:color="auto" w:fill="auto"/>
            <w:vAlign w:val="center"/>
          </w:tcPr>
          <w:p>
            <w:pPr>
              <w:pStyle w:val="Normal(Web)"/>
              <w:divId w:val="570"/>
              <w:jc w:val="center"/>
              <w:rPr>
                <w:vanish w:val="0"/>
              </w:rPr>
            </w:pPr>
            <w:r>
              <w:t xml:space="preserve">5</w:t>
            </w:r>
          </w:p>
        </w:tc>
        <w:tc>
          <w:tcPr>
            <w:tcW w:w="0" w:type="auto"/>
            <w:shd w:val="clear" w:color="auto" w:fill="auto"/>
            <w:vAlign w:val="center"/>
          </w:tcPr>
          <w:p>
            <w:pPr>
              <w:pStyle w:val="Normal(Web)"/>
              <w:divId w:val="571"/>
              <w:rPr>
                <w:vanish w:val="0"/>
              </w:rPr>
            </w:pPr>
            <w:r>
              <w:t xml:space="preserve">Khu s</w:t>
            </w:r>
            <w:r>
              <w:t xml:space="preserve">ả</w:t>
            </w:r>
            <w:r>
              <w:t xml:space="preserve">n xuất thuốc và TTBYT Hòa Lạc</w:t>
            </w:r>
          </w:p>
        </w:tc>
        <w:tc>
          <w:tcPr>
            <w:tcW w:w="0" w:type="auto"/>
            <w:shd w:val="clear" w:color="auto" w:fill="auto"/>
            <w:vAlign w:val="center"/>
          </w:tcPr>
          <w:p>
            <w:pPr>
              <w:pStyle w:val="Normal(Web)"/>
              <w:divId w:val="572"/>
              <w:jc w:val="center"/>
              <w:rPr>
                <w:vanish w:val="0"/>
              </w:rPr>
            </w:pPr>
            <w:r>
              <w:t xml:space="preserve">10</w:t>
            </w:r>
          </w:p>
        </w:tc>
        <w:tc>
          <w:tcPr>
            <w:tcW w:w="0" w:type="auto"/>
            <w:shd w:val="clear" w:color="auto" w:fill="auto"/>
            <w:vAlign w:val="center"/>
          </w:tcPr>
          <w:p>
            <w:pPr>
              <w:pStyle w:val="Normal(Web)"/>
              <w:divId w:val="573"/>
              <w:jc w:val="center"/>
              <w:rPr>
                <w:vanish w:val="0"/>
              </w:rPr>
            </w:pPr>
            <w:r>
              <w:t xml:space="preserve">Xây mới</w:t>
            </w:r>
          </w:p>
        </w:tc>
        <w:tc>
          <w:tcPr>
            <w:tcW w:w="0" w:type="auto"/>
            <w:shd w:val="clear" w:color="auto" w:fill="auto"/>
            <w:vAlign w:val="center"/>
          </w:tcPr>
          <w:p>
            <w:pPr>
              <w:pStyle w:val="Normal(Web)"/>
              <w:divId w:val="574"/>
              <w:jc w:val="center"/>
              <w:rPr>
                <w:vanish w:val="0"/>
              </w:rPr>
            </w:pPr>
            <w:r>
              <w:t xml:space="preserve">150</w:t>
            </w:r>
          </w:p>
        </w:tc>
        <w:tc>
          <w:tcPr>
            <w:tcW w:w="0" w:type="auto"/>
            <w:shd w:val="clear" w:color="auto" w:fill="auto"/>
            <w:vAlign w:val="center"/>
          </w:tcPr>
          <w:p>
            <w:pPr>
              <w:pStyle w:val="Normal(Web)"/>
              <w:divId w:val="575"/>
              <w:jc w:val="center"/>
              <w:rPr>
                <w:vanish w:val="0"/>
              </w:rPr>
            </w:pPr>
            <w:r>
              <w:t xml:space="preserve">Hòa Lạc</w:t>
            </w:r>
          </w:p>
        </w:tc>
      </w:tr>
      <w:tr>
        <w:trPr>
          <w:jc w:val="left"/>
        </w:trPr>
        <w:tc>
          <w:tcPr>
            <w:tcW w:w="0" w:type="auto"/>
            <w:shd w:val="clear" w:color="auto" w:fill="auto"/>
            <w:vAlign w:val="center"/>
          </w:tcPr>
          <w:p>
            <w:pPr>
              <w:pStyle w:val="Normal(Web)"/>
              <w:divId w:val="576"/>
              <w:jc w:val="center"/>
              <w:rPr>
                <w:vanish w:val="0"/>
              </w:rPr>
            </w:pPr>
            <w:r>
              <w:rPr>
                <w:b/>
              </w:rPr>
              <w:t xml:space="preserve">III</w:t>
            </w:r>
          </w:p>
        </w:tc>
        <w:tc>
          <w:tcPr>
            <w:tcW w:w="0" w:type="auto"/>
            <w:shd w:val="clear" w:color="auto" w:fill="auto"/>
            <w:vAlign w:val="center"/>
          </w:tcPr>
          <w:p>
            <w:pPr>
              <w:pStyle w:val="Normal(Web)"/>
              <w:divId w:val="577"/>
              <w:rPr>
                <w:vanish w:val="0"/>
              </w:rPr>
            </w:pPr>
            <w:r>
              <w:rPr>
                <w:b/>
              </w:rPr>
              <w:t xml:space="preserve">KHỐI Y T</w:t>
            </w:r>
            <w:r>
              <w:rPr>
                <w:b/>
              </w:rPr>
              <w:t xml:space="preserve">Ế</w:t>
            </w:r>
            <w:r>
              <w:rPr>
                <w:b/>
              </w:rPr>
              <w:t xml:space="preserve"> D</w:t>
            </w:r>
            <w:r>
              <w:rPr>
                <w:b/>
              </w:rPr>
              <w:t xml:space="preserve">Ự</w:t>
            </w:r>
            <w:r>
              <w:rPr>
                <w:b/>
              </w:rPr>
              <w:t xml:space="preserve"> PHÒNG, </w:t>
            </w:r>
            <w:r>
              <w:rPr>
                <w:b/>
              </w:rPr>
              <w:t xml:space="preserve">CƠ </w:t>
            </w:r>
            <w:r>
              <w:rPr>
                <w:b/>
              </w:rPr>
              <w:t xml:space="preserve">QUAN</w:t>
            </w:r>
          </w:p>
        </w:tc>
        <w:tc>
          <w:tcPr>
            <w:tcW w:w="0" w:type="auto"/>
            <w:shd w:val="clear" w:color="auto" w:fill="auto"/>
            <w:vAlign w:val="center"/>
          </w:tcPr>
          <w:p>
            <w:pPr>
              <w:pStyle w:val="Normal(Web)"/>
              <w:divId w:val="578"/>
              <w:jc w:val="center"/>
              <w:rPr>
                <w:vanish w:val="0"/>
              </w:rPr>
            </w:pPr>
            <w:r>
              <w:rPr>
                <w:b/>
              </w:rPr>
              <w:t xml:space="preserve">6 ha</w:t>
            </w:r>
          </w:p>
        </w:tc>
        <w:tc>
          <w:tcPr>
            <w:tcW w:w="0" w:type="auto"/>
            <w:shd w:val="clear" w:color="auto" w:fill="auto"/>
            <w:vAlign w:val="center"/>
          </w:tcPr>
          <w:p>
            <w:pPr>
              <w:pStyle w:val="Normal(Web)"/>
              <w:divId w:val="579"/>
              <w:jc w:val="center"/>
              <w:rPr>
                <w:vanish w:val="0"/>
              </w:rPr>
            </w:pPr>
            <w:r>
              <w:rPr>
                <w:b/>
              </w:rPr>
              <w:t xml:space="preserve">860</w:t>
            </w:r>
          </w:p>
        </w:tc>
      </w:tr>
      <w:tr>
        <w:trPr>
          <w:jc w:val="left"/>
        </w:trPr>
        <w:tc>
          <w:tcPr>
            <w:tcW w:w="0" w:type="auto"/>
            <w:shd w:val="clear" w:color="auto" w:fill="auto"/>
            <w:vAlign w:val="center"/>
          </w:tcPr>
          <w:p>
            <w:pPr>
              <w:pStyle w:val="Normal(Web)"/>
              <w:divId w:val="580"/>
              <w:jc w:val="center"/>
              <w:rPr>
                <w:vanish w:val="0"/>
              </w:rPr>
            </w:pPr>
            <w:r>
              <w:t xml:space="preserve">1</w:t>
            </w:r>
          </w:p>
        </w:tc>
        <w:tc>
          <w:tcPr>
            <w:tcW w:w="0" w:type="auto"/>
            <w:shd w:val="clear" w:color="auto" w:fill="auto"/>
            <w:vAlign w:val="center"/>
          </w:tcPr>
          <w:p>
            <w:pPr>
              <w:pStyle w:val="Normal(Web)"/>
              <w:divId w:val="581"/>
              <w:rPr>
                <w:vanish w:val="0"/>
              </w:rPr>
            </w:pPr>
            <w:r>
              <w:t xml:space="preserve">Trung tâm Y tế dụ phòng Thành ph</w:t>
            </w:r>
            <w:r>
              <w:t xml:space="preserve">ố</w:t>
            </w:r>
          </w:p>
        </w:tc>
        <w:tc>
          <w:tcPr>
            <w:tcW w:w="0" w:type="auto"/>
            <w:shd w:val="clear" w:color="auto" w:fill="auto"/>
            <w:vAlign w:val="center"/>
          </w:tcPr>
          <w:p>
            <w:pPr>
              <w:pStyle w:val="Normal(Web)"/>
              <w:divId w:val="582"/>
              <w:jc w:val="center"/>
              <w:rPr>
                <w:vanish w:val="0"/>
              </w:rPr>
            </w:pPr>
            <w:r>
              <w:t xml:space="preserve">Nâng cấp</w:t>
            </w:r>
          </w:p>
        </w:tc>
        <w:tc>
          <w:tcPr>
            <w:tcW w:w="0" w:type="auto"/>
            <w:shd w:val="clear" w:color="auto" w:fill="auto"/>
            <w:vAlign w:val="center"/>
          </w:tcPr>
          <w:p>
            <w:pPr>
              <w:pStyle w:val="Normal(Web)"/>
              <w:divId w:val="583"/>
              <w:jc w:val="center"/>
              <w:rPr>
                <w:vanish w:val="0"/>
              </w:rPr>
            </w:pPr>
            <w:r>
              <w:t xml:space="preserve">100</w:t>
            </w:r>
          </w:p>
        </w:tc>
        <w:tc>
          <w:tcPr>
            <w:tcW w:w="0" w:type="auto"/>
            <w:shd w:val="clear" w:color="auto" w:fill="auto"/>
            <w:vAlign w:val="center"/>
          </w:tcPr>
          <w:p>
            <w:pPr>
              <w:pStyle w:val="Normal(Web)"/>
              <w:divId w:val="584"/>
              <w:jc w:val="center"/>
              <w:rPr>
                <w:vanish w:val="0"/>
              </w:rPr>
            </w:pPr>
            <w:r>
              <w:t xml:space="preserve">Đống Đa</w:t>
            </w:r>
          </w:p>
        </w:tc>
      </w:tr>
      <w:tr>
        <w:trPr>
          <w:jc w:val="left"/>
        </w:trPr>
        <w:tc>
          <w:tcPr>
            <w:tcW w:w="0" w:type="auto"/>
            <w:shd w:val="clear" w:color="auto" w:fill="auto"/>
            <w:vAlign w:val="center"/>
          </w:tcPr>
          <w:p>
            <w:pPr>
              <w:pStyle w:val="Normal(Web)"/>
              <w:divId w:val="585"/>
              <w:jc w:val="center"/>
              <w:rPr>
                <w:vanish w:val="0"/>
              </w:rPr>
            </w:pPr>
            <w:r>
              <w:t xml:space="preserve">2</w:t>
            </w:r>
          </w:p>
        </w:tc>
        <w:tc>
          <w:tcPr>
            <w:tcW w:w="0" w:type="auto"/>
            <w:shd w:val="clear" w:color="auto" w:fill="auto"/>
            <w:vAlign w:val="center"/>
          </w:tcPr>
          <w:p>
            <w:pPr>
              <w:pStyle w:val="Normal(Web)"/>
              <w:divId w:val="586"/>
              <w:rPr>
                <w:vanish w:val="0"/>
              </w:rPr>
            </w:pPr>
            <w:r>
              <w:t xml:space="preserve">Chi cục VSATTP Hà Nội</w:t>
            </w:r>
          </w:p>
        </w:tc>
        <w:tc>
          <w:tcPr>
            <w:tcW w:w="0" w:type="auto"/>
            <w:shd w:val="clear" w:color="auto" w:fill="auto"/>
            <w:vAlign w:val="center"/>
          </w:tcPr>
          <w:p>
            <w:pPr>
              <w:pStyle w:val="Normal(Web)"/>
              <w:divId w:val="587"/>
              <w:jc w:val="center"/>
              <w:rPr>
                <w:vanish w:val="0"/>
              </w:rPr>
            </w:pPr>
            <w:r>
              <w:t xml:space="preserve">Nâng cấp</w:t>
            </w:r>
          </w:p>
        </w:tc>
        <w:tc>
          <w:tcPr>
            <w:tcW w:w="0" w:type="auto"/>
            <w:shd w:val="clear" w:color="auto" w:fill="auto"/>
            <w:vAlign w:val="center"/>
          </w:tcPr>
          <w:p>
            <w:pPr>
              <w:pStyle w:val="Normal(Web)"/>
              <w:divId w:val="588"/>
              <w:jc w:val="center"/>
              <w:rPr>
                <w:vanish w:val="0"/>
              </w:rPr>
            </w:pPr>
            <w:r>
              <w:t xml:space="preserve">150</w:t>
            </w:r>
          </w:p>
        </w:tc>
        <w:tc>
          <w:tcPr>
            <w:tcW w:w="0" w:type="auto"/>
            <w:shd w:val="clear" w:color="auto" w:fill="auto"/>
            <w:vAlign w:val="center"/>
          </w:tcPr>
          <w:p>
            <w:pPr>
              <w:pStyle w:val="Normal(Web)"/>
              <w:divId w:val="589"/>
              <w:jc w:val="center"/>
              <w:rPr>
                <w:vanish w:val="0"/>
              </w:rPr>
            </w:pPr>
            <w:r>
              <w:t xml:space="preserve">Đống Đa</w:t>
            </w:r>
          </w:p>
        </w:tc>
      </w:tr>
      <w:tr>
        <w:trPr>
          <w:jc w:val="left"/>
        </w:trPr>
        <w:tc>
          <w:tcPr>
            <w:tcW w:w="0" w:type="auto"/>
            <w:shd w:val="clear" w:color="auto" w:fill="auto"/>
            <w:vAlign w:val="center"/>
          </w:tcPr>
          <w:p>
            <w:pPr>
              <w:pStyle w:val="Normal(Web)"/>
              <w:divId w:val="590"/>
              <w:jc w:val="center"/>
              <w:rPr>
                <w:vanish w:val="0"/>
              </w:rPr>
            </w:pPr>
            <w:r>
              <w:t xml:space="preserve">3</w:t>
            </w:r>
          </w:p>
        </w:tc>
        <w:tc>
          <w:tcPr>
            <w:tcW w:w="0" w:type="auto"/>
            <w:shd w:val="clear" w:color="auto" w:fill="auto"/>
            <w:vAlign w:val="center"/>
          </w:tcPr>
          <w:p>
            <w:pPr>
              <w:pStyle w:val="Normal(Web)"/>
              <w:divId w:val="591"/>
              <w:rPr>
                <w:vanish w:val="0"/>
              </w:rPr>
            </w:pPr>
            <w:r>
              <w:t xml:space="preserve">Chi cục Dân s</w:t>
            </w:r>
            <w:r>
              <w:t xml:space="preserve">ố</w:t>
            </w:r>
            <w:r>
              <w:t xml:space="preserve"> -KHHGĐ</w:t>
            </w:r>
          </w:p>
        </w:tc>
        <w:tc>
          <w:tcPr>
            <w:tcW w:w="0" w:type="auto"/>
            <w:shd w:val="clear" w:color="auto" w:fill="auto"/>
            <w:vAlign w:val="center"/>
          </w:tcPr>
          <w:p>
            <w:pPr>
              <w:pStyle w:val="Normal(Web)"/>
              <w:divId w:val="592"/>
              <w:jc w:val="center"/>
              <w:rPr>
                <w:vanish w:val="0"/>
              </w:rPr>
            </w:pPr>
            <w:r>
              <w:t xml:space="preserve">Nâng cấp</w:t>
            </w:r>
          </w:p>
        </w:tc>
        <w:tc>
          <w:tcPr>
            <w:tcW w:w="0" w:type="auto"/>
            <w:shd w:val="clear" w:color="auto" w:fill="auto"/>
            <w:vAlign w:val="center"/>
          </w:tcPr>
          <w:p>
            <w:pPr>
              <w:pStyle w:val="Normal(Web)"/>
              <w:divId w:val="593"/>
              <w:jc w:val="center"/>
              <w:rPr>
                <w:vanish w:val="0"/>
              </w:rPr>
            </w:pPr>
            <w:r>
              <w:t xml:space="preserve">20</w:t>
            </w:r>
          </w:p>
        </w:tc>
        <w:tc>
          <w:tcPr>
            <w:tcW w:w="0" w:type="auto"/>
            <w:shd w:val="clear" w:color="auto" w:fill="auto"/>
            <w:vAlign w:val="center"/>
          </w:tcPr>
          <w:p>
            <w:pPr>
              <w:pStyle w:val="Normal(Web)"/>
              <w:divId w:val="594"/>
              <w:jc w:val="center"/>
              <w:rPr>
                <w:vanish w:val="0"/>
              </w:rPr>
            </w:pPr>
            <w:r>
              <w:t xml:space="preserve">Hoàn Kiếm</w:t>
            </w:r>
          </w:p>
        </w:tc>
      </w:tr>
      <w:tr>
        <w:trPr>
          <w:jc w:val="left"/>
        </w:trPr>
        <w:tc>
          <w:tcPr>
            <w:tcW w:w="0" w:type="auto"/>
            <w:shd w:val="clear" w:color="auto" w:fill="auto"/>
            <w:vAlign w:val="center"/>
          </w:tcPr>
          <w:p>
            <w:pPr>
              <w:pStyle w:val="Normal(Web)"/>
              <w:divId w:val="595"/>
              <w:jc w:val="center"/>
              <w:rPr>
                <w:vanish w:val="0"/>
              </w:rPr>
            </w:pPr>
            <w:r>
              <w:t xml:space="preserve">4</w:t>
            </w:r>
          </w:p>
        </w:tc>
        <w:tc>
          <w:tcPr>
            <w:tcW w:w="0" w:type="auto"/>
            <w:shd w:val="clear" w:color="auto" w:fill="auto"/>
            <w:vAlign w:val="center"/>
          </w:tcPr>
          <w:p>
            <w:pPr>
              <w:pStyle w:val="Normal(Web)"/>
              <w:divId w:val="596"/>
              <w:rPr>
                <w:vanish w:val="0"/>
              </w:rPr>
            </w:pPr>
            <w:r>
              <w:t xml:space="preserve">Trung tâm Kiểm dịch y tế quốc t</w:t>
            </w:r>
            <w:r>
              <w:t xml:space="preserve">ế</w:t>
            </w:r>
          </w:p>
        </w:tc>
        <w:tc>
          <w:tcPr>
            <w:tcW w:w="0" w:type="auto"/>
            <w:shd w:val="clear" w:color="auto" w:fill="auto"/>
            <w:vAlign w:val="center"/>
          </w:tcPr>
          <w:p>
            <w:pPr>
              <w:pStyle w:val="Normal(Web)"/>
              <w:divId w:val="597"/>
              <w:jc w:val="center"/>
              <w:rPr>
                <w:vanish w:val="0"/>
              </w:rPr>
            </w:pPr>
            <w:r>
              <w:t xml:space="preserve">Nâng cấp</w:t>
            </w:r>
          </w:p>
        </w:tc>
        <w:tc>
          <w:tcPr>
            <w:tcW w:w="0" w:type="auto"/>
            <w:shd w:val="clear" w:color="auto" w:fill="auto"/>
            <w:vAlign w:val="center"/>
          </w:tcPr>
          <w:p>
            <w:pPr>
              <w:pStyle w:val="Normal(Web)"/>
              <w:divId w:val="598"/>
              <w:jc w:val="center"/>
              <w:rPr>
                <w:vanish w:val="0"/>
              </w:rPr>
            </w:pPr>
            <w:r>
              <w:t xml:space="preserve">20</w:t>
            </w:r>
          </w:p>
        </w:tc>
        <w:tc>
          <w:tcPr>
            <w:tcW w:w="0" w:type="auto"/>
            <w:shd w:val="clear" w:color="auto" w:fill="auto"/>
            <w:vAlign w:val="center"/>
          </w:tcPr>
          <w:p>
            <w:pPr>
              <w:pStyle w:val="Normal(Web)"/>
              <w:divId w:val="599"/>
              <w:jc w:val="center"/>
              <w:rPr>
                <w:vanish w:val="0"/>
              </w:rPr>
            </w:pPr>
            <w:r>
              <w:t xml:space="preserve">Cầu Giấy</w:t>
            </w:r>
          </w:p>
        </w:tc>
      </w:tr>
      <w:tr>
        <w:trPr>
          <w:jc w:val="left"/>
        </w:trPr>
        <w:tc>
          <w:tcPr>
            <w:tcW w:w="0" w:type="auto"/>
            <w:shd w:val="clear" w:color="auto" w:fill="auto"/>
            <w:vAlign w:val="center"/>
          </w:tcPr>
          <w:p>
            <w:pPr>
              <w:pStyle w:val="Normal(Web)"/>
              <w:divId w:val="600"/>
              <w:jc w:val="center"/>
              <w:rPr>
                <w:vanish w:val="0"/>
              </w:rPr>
            </w:pPr>
            <w:r>
              <w:t xml:space="preserve">5</w:t>
            </w:r>
          </w:p>
        </w:tc>
        <w:tc>
          <w:tcPr>
            <w:tcW w:w="0" w:type="auto"/>
            <w:shd w:val="clear" w:color="auto" w:fill="auto"/>
            <w:vAlign w:val="center"/>
          </w:tcPr>
          <w:p>
            <w:pPr>
              <w:pStyle w:val="Normal(Web)"/>
              <w:divId w:val="601"/>
              <w:rPr>
                <w:vanish w:val="0"/>
              </w:rPr>
            </w:pPr>
            <w:r>
              <w:t xml:space="preserve">Trung tâm Sức khỏe lao động và Môi trường Hà Nội</w:t>
            </w:r>
          </w:p>
        </w:tc>
        <w:tc>
          <w:tcPr>
            <w:tcW w:w="0" w:type="auto"/>
            <w:shd w:val="clear" w:color="auto" w:fill="auto"/>
            <w:vAlign w:val="center"/>
          </w:tcPr>
          <w:p>
            <w:pPr>
              <w:pStyle w:val="Normal(Web)"/>
              <w:divId w:val="602"/>
              <w:jc w:val="center"/>
              <w:rPr>
                <w:vanish w:val="0"/>
              </w:rPr>
            </w:pPr>
            <w:r>
              <w:t xml:space="preserve">Nâng cấp</w:t>
            </w:r>
          </w:p>
        </w:tc>
        <w:tc>
          <w:tcPr>
            <w:tcW w:w="0" w:type="auto"/>
            <w:shd w:val="clear" w:color="auto" w:fill="auto"/>
            <w:vAlign w:val="center"/>
          </w:tcPr>
          <w:p>
            <w:pPr>
              <w:pStyle w:val="Normal(Web)"/>
              <w:divId w:val="603"/>
              <w:jc w:val="center"/>
              <w:rPr>
                <w:vanish w:val="0"/>
              </w:rPr>
            </w:pPr>
            <w:r>
              <w:t xml:space="preserve">50</w:t>
            </w:r>
          </w:p>
        </w:tc>
        <w:tc>
          <w:tcPr>
            <w:tcW w:w="0" w:type="auto"/>
            <w:shd w:val="clear" w:color="auto" w:fill="auto"/>
            <w:vAlign w:val="center"/>
          </w:tcPr>
          <w:p>
            <w:pPr>
              <w:pStyle w:val="Normal(Web)"/>
              <w:divId w:val="604"/>
              <w:jc w:val="center"/>
              <w:rPr>
                <w:vanish w:val="0"/>
              </w:rPr>
            </w:pPr>
            <w:r>
              <w:t xml:space="preserve">Hà Đ</w:t>
            </w:r>
            <w:r>
              <w:t xml:space="preserve">ô</w:t>
            </w:r>
            <w:r>
              <w:t xml:space="preserve">ng</w:t>
            </w:r>
          </w:p>
        </w:tc>
      </w:tr>
      <w:tr>
        <w:trPr>
          <w:jc w:val="left"/>
        </w:trPr>
        <w:tc>
          <w:tcPr>
            <w:tcW w:w="0" w:type="auto"/>
            <w:shd w:val="clear" w:color="auto" w:fill="auto"/>
            <w:vAlign w:val="center"/>
          </w:tcPr>
          <w:p>
            <w:pPr>
              <w:pStyle w:val="Normal(Web)"/>
              <w:divId w:val="605"/>
              <w:jc w:val="center"/>
              <w:rPr>
                <w:vanish w:val="0"/>
              </w:rPr>
            </w:pPr>
            <w:r>
              <w:t xml:space="preserve">ó</w:t>
            </w:r>
          </w:p>
        </w:tc>
        <w:tc>
          <w:tcPr>
            <w:tcW w:w="0" w:type="auto"/>
            <w:shd w:val="clear" w:color="auto" w:fill="auto"/>
            <w:vAlign w:val="center"/>
          </w:tcPr>
          <w:p>
            <w:pPr>
              <w:pStyle w:val="Normal(Web)"/>
              <w:divId w:val="606"/>
              <w:rPr>
                <w:vanish w:val="0"/>
              </w:rPr>
            </w:pPr>
            <w:r>
              <w:t xml:space="preserve">Trung tâm Kiểm nghiệm Hà Nội</w:t>
            </w:r>
          </w:p>
        </w:tc>
        <w:tc>
          <w:tcPr>
            <w:tcW w:w="0" w:type="auto"/>
            <w:shd w:val="clear" w:color="auto" w:fill="auto"/>
            <w:vAlign w:val="center"/>
          </w:tcPr>
          <w:p>
            <w:pPr>
              <w:pStyle w:val="Normal(Web)"/>
              <w:divId w:val="607"/>
              <w:jc w:val="center"/>
              <w:rPr>
                <w:vanish w:val="0"/>
              </w:rPr>
            </w:pPr>
            <w:r>
              <w:t xml:space="preserve">1,0</w:t>
            </w:r>
          </w:p>
        </w:tc>
        <w:tc>
          <w:tcPr>
            <w:tcW w:w="0" w:type="auto"/>
            <w:shd w:val="clear" w:color="auto" w:fill="auto"/>
            <w:vAlign w:val="center"/>
          </w:tcPr>
          <w:p>
            <w:pPr>
              <w:pStyle w:val="Normal(Web)"/>
              <w:divId w:val="608"/>
              <w:jc w:val="center"/>
              <w:rPr>
                <w:vanish w:val="0"/>
              </w:rPr>
            </w:pPr>
            <w:r>
              <w:t xml:space="preserve">Xây mói</w:t>
            </w:r>
          </w:p>
        </w:tc>
        <w:tc>
          <w:tcPr>
            <w:tcW w:w="0" w:type="auto"/>
            <w:shd w:val="clear" w:color="auto" w:fill="auto"/>
            <w:vAlign w:val="center"/>
          </w:tcPr>
          <w:p>
            <w:pPr>
              <w:pStyle w:val="Normal(Web)"/>
              <w:divId w:val="609"/>
              <w:jc w:val="center"/>
              <w:rPr>
                <w:vanish w:val="0"/>
              </w:rPr>
            </w:pPr>
            <w:r>
              <w:t xml:space="preserve">60</w:t>
            </w:r>
          </w:p>
        </w:tc>
        <w:tc>
          <w:tcPr>
            <w:tcW w:w="0" w:type="auto"/>
            <w:shd w:val="clear" w:color="auto" w:fill="auto"/>
            <w:vAlign w:val="center"/>
          </w:tcPr>
          <w:p>
            <w:pPr>
              <w:pStyle w:val="Normal(Web)"/>
              <w:divId w:val="610"/>
              <w:jc w:val="center"/>
              <w:rPr>
                <w:vanish w:val="0"/>
              </w:rPr>
            </w:pPr>
            <w:r>
              <w:t xml:space="preserve">Hòa Lạc</w:t>
            </w:r>
          </w:p>
        </w:tc>
      </w:tr>
      <w:tr>
        <w:trPr>
          <w:jc w:val="left"/>
        </w:trPr>
        <w:tc>
          <w:tcPr>
            <w:tcW w:w="0" w:type="auto"/>
            <w:shd w:val="clear" w:color="auto" w:fill="auto"/>
            <w:vAlign w:val="center"/>
          </w:tcPr>
          <w:p>
            <w:pPr>
              <w:pStyle w:val="Normal(Web)"/>
              <w:divId w:val="611"/>
              <w:jc w:val="center"/>
              <w:rPr>
                <w:vanish w:val="0"/>
              </w:rPr>
            </w:pPr>
            <w:r>
              <w:t xml:space="preserve">7</w:t>
            </w:r>
          </w:p>
        </w:tc>
        <w:tc>
          <w:tcPr>
            <w:tcW w:w="0" w:type="auto"/>
            <w:shd w:val="clear" w:color="auto" w:fill="auto"/>
            <w:vAlign w:val="center"/>
          </w:tcPr>
          <w:p>
            <w:pPr>
              <w:pStyle w:val="Normal(Web)"/>
              <w:divId w:val="612"/>
              <w:rPr>
                <w:vanish w:val="0"/>
              </w:rPr>
            </w:pPr>
            <w:r>
              <w:t xml:space="preserve">Trung tâm ki</w:t>
            </w:r>
            <w:r>
              <w:t xml:space="preserve">ể</w:t>
            </w:r>
            <w:r>
              <w:t xml:space="preserve">m soát dịch bệnh xã hội Thành phố</w:t>
            </w:r>
          </w:p>
        </w:tc>
        <w:tc>
          <w:tcPr>
            <w:tcW w:w="0" w:type="auto"/>
            <w:shd w:val="clear" w:color="auto" w:fill="auto"/>
            <w:vAlign w:val="center"/>
          </w:tcPr>
          <w:p>
            <w:pPr>
              <w:pStyle w:val="Normal(Web)"/>
              <w:divId w:val="613"/>
              <w:jc w:val="center"/>
              <w:rPr>
                <w:vanish w:val="0"/>
              </w:rPr>
            </w:pPr>
            <w:r>
              <w:t xml:space="preserve">1,0</w:t>
            </w:r>
          </w:p>
        </w:tc>
        <w:tc>
          <w:tcPr>
            <w:tcW w:w="0" w:type="auto"/>
            <w:shd w:val="clear" w:color="auto" w:fill="auto"/>
            <w:vAlign w:val="center"/>
          </w:tcPr>
          <w:p>
            <w:pPr>
              <w:pStyle w:val="Normal(Web)"/>
              <w:divId w:val="614"/>
              <w:jc w:val="center"/>
              <w:rPr>
                <w:vanish w:val="0"/>
              </w:rPr>
            </w:pPr>
            <w:r>
              <w:t xml:space="preserve">Xây mới</w:t>
            </w:r>
          </w:p>
        </w:tc>
        <w:tc>
          <w:tcPr>
            <w:tcW w:w="0" w:type="auto"/>
            <w:shd w:val="clear" w:color="auto" w:fill="auto"/>
            <w:vAlign w:val="center"/>
          </w:tcPr>
          <w:p>
            <w:pPr>
              <w:pStyle w:val="Normal(Web)"/>
              <w:divId w:val="615"/>
              <w:jc w:val="center"/>
              <w:rPr>
                <w:vanish w:val="0"/>
              </w:rPr>
            </w:pPr>
            <w:r>
              <w:t xml:space="preserve">60</w:t>
            </w:r>
          </w:p>
        </w:tc>
        <w:tc>
          <w:tcPr>
            <w:tcW w:w="0" w:type="auto"/>
            <w:shd w:val="clear" w:color="auto" w:fill="auto"/>
            <w:vAlign w:val="center"/>
          </w:tcPr>
          <w:p>
            <w:pPr>
              <w:pStyle w:val="Normal(Web)"/>
              <w:divId w:val="616"/>
              <w:jc w:val="center"/>
              <w:rPr>
                <w:vanish w:val="0"/>
              </w:rPr>
            </w:pPr>
            <w:r>
              <w:t xml:space="preserve">Cầu Giấy</w:t>
            </w:r>
          </w:p>
        </w:tc>
      </w:tr>
      <w:tr>
        <w:trPr>
          <w:jc w:val="left"/>
        </w:trPr>
        <w:tc>
          <w:tcPr>
            <w:tcW w:w="0" w:type="auto"/>
            <w:shd w:val="clear" w:color="auto" w:fill="auto"/>
            <w:vAlign w:val="center"/>
          </w:tcPr>
          <w:p>
            <w:pPr>
              <w:pStyle w:val="Normal(Web)"/>
              <w:divId w:val="617"/>
              <w:jc w:val="center"/>
              <w:rPr>
                <w:vanish w:val="0"/>
              </w:rPr>
            </w:pPr>
            <w:r>
              <w:t xml:space="preserve">8</w:t>
            </w:r>
          </w:p>
        </w:tc>
        <w:tc>
          <w:tcPr>
            <w:tcW w:w="0" w:type="auto"/>
            <w:shd w:val="clear" w:color="auto" w:fill="auto"/>
            <w:vAlign w:val="center"/>
          </w:tcPr>
          <w:p>
            <w:pPr>
              <w:pStyle w:val="Normal(Web)"/>
              <w:divId w:val="618"/>
              <w:rPr>
                <w:vanish w:val="0"/>
              </w:rPr>
            </w:pPr>
            <w:r>
              <w:t xml:space="preserve">Trung tâm Chất lượng VSATTP Hà Nội</w:t>
            </w:r>
          </w:p>
        </w:tc>
        <w:tc>
          <w:tcPr>
            <w:tcW w:w="0" w:type="auto"/>
            <w:shd w:val="clear" w:color="auto" w:fill="auto"/>
            <w:vAlign w:val="center"/>
          </w:tcPr>
          <w:p>
            <w:pPr>
              <w:pStyle w:val="Normal(Web)"/>
              <w:divId w:val="619"/>
              <w:jc w:val="center"/>
              <w:rPr>
                <w:vanish w:val="0"/>
              </w:rPr>
            </w:pPr>
            <w:r>
              <w:t xml:space="preserve">1,0</w:t>
            </w:r>
          </w:p>
        </w:tc>
        <w:tc>
          <w:tcPr>
            <w:tcW w:w="0" w:type="auto"/>
            <w:shd w:val="clear" w:color="auto" w:fill="auto"/>
            <w:vAlign w:val="center"/>
          </w:tcPr>
          <w:p>
            <w:pPr>
              <w:pStyle w:val="Normal(Web)"/>
              <w:divId w:val="620"/>
              <w:jc w:val="center"/>
              <w:rPr>
                <w:vanish w:val="0"/>
              </w:rPr>
            </w:pPr>
            <w:r>
              <w:t xml:space="preserve">Xây mới</w:t>
            </w:r>
          </w:p>
        </w:tc>
        <w:tc>
          <w:tcPr>
            <w:tcW w:w="0" w:type="auto"/>
            <w:shd w:val="clear" w:color="auto" w:fill="auto"/>
            <w:vAlign w:val="center"/>
          </w:tcPr>
          <w:p>
            <w:pPr>
              <w:pStyle w:val="Normal(Web)"/>
              <w:divId w:val="621"/>
              <w:jc w:val="center"/>
              <w:rPr>
                <w:vanish w:val="0"/>
              </w:rPr>
            </w:pPr>
            <w:r>
              <w:t xml:space="preserve">100</w:t>
            </w:r>
          </w:p>
        </w:tc>
        <w:tc>
          <w:tcPr>
            <w:tcW w:w="0" w:type="auto"/>
            <w:shd w:val="clear" w:color="auto" w:fill="auto"/>
            <w:vAlign w:val="center"/>
          </w:tcPr>
          <w:p>
            <w:pPr>
              <w:pStyle w:val="Normal(Web)"/>
              <w:divId w:val="622"/>
              <w:jc w:val="center"/>
              <w:rPr>
                <w:vanish w:val="0"/>
              </w:rPr>
            </w:pPr>
            <w:r>
              <w:t xml:space="preserve">Hà Đ</w:t>
            </w:r>
            <w:r>
              <w:t xml:space="preserve">ô</w:t>
            </w:r>
            <w:r>
              <w:t xml:space="preserve">ng</w:t>
            </w:r>
          </w:p>
        </w:tc>
      </w:tr>
      <w:tr>
        <w:trPr>
          <w:jc w:val="left"/>
        </w:trPr>
        <w:tc>
          <w:tcPr>
            <w:tcW w:w="0" w:type="auto"/>
            <w:shd w:val="clear" w:color="auto" w:fill="auto"/>
            <w:vAlign w:val="center"/>
          </w:tcPr>
          <w:p>
            <w:pPr>
              <w:pStyle w:val="Normal(Web)"/>
              <w:divId w:val="623"/>
              <w:jc w:val="center"/>
              <w:rPr>
                <w:vanish w:val="0"/>
              </w:rPr>
            </w:pPr>
            <w:r>
              <w:t xml:space="preserve">9</w:t>
            </w:r>
          </w:p>
        </w:tc>
        <w:tc>
          <w:tcPr>
            <w:tcW w:w="0" w:type="auto"/>
            <w:shd w:val="clear" w:color="auto" w:fill="auto"/>
            <w:vAlign w:val="center"/>
          </w:tcPr>
          <w:p>
            <w:pPr>
              <w:pStyle w:val="Normal(Web)"/>
              <w:divId w:val="624"/>
              <w:rPr>
                <w:vanish w:val="0"/>
              </w:rPr>
            </w:pPr>
            <w:r>
              <w:t xml:space="preserve">Trung tâm Kiểm soát phòng chống dịch bệnh HN</w:t>
            </w:r>
          </w:p>
        </w:tc>
        <w:tc>
          <w:tcPr>
            <w:tcW w:w="0" w:type="auto"/>
            <w:shd w:val="clear" w:color="auto" w:fill="auto"/>
            <w:vAlign w:val="center"/>
          </w:tcPr>
          <w:p>
            <w:pPr>
              <w:pStyle w:val="Normal(Web)"/>
              <w:divId w:val="625"/>
              <w:jc w:val="center"/>
              <w:rPr>
                <w:vanish w:val="0"/>
              </w:rPr>
            </w:pPr>
            <w:r>
              <w:t xml:space="preserve">1,0</w:t>
            </w:r>
          </w:p>
        </w:tc>
        <w:tc>
          <w:tcPr>
            <w:tcW w:w="0" w:type="auto"/>
            <w:shd w:val="clear" w:color="auto" w:fill="auto"/>
            <w:vAlign w:val="center"/>
          </w:tcPr>
          <w:p>
            <w:pPr>
              <w:pStyle w:val="Normal(Web)"/>
              <w:divId w:val="626"/>
              <w:jc w:val="center"/>
              <w:rPr>
                <w:vanish w:val="0"/>
              </w:rPr>
            </w:pPr>
            <w:r>
              <w:t xml:space="preserve">Xây mới</w:t>
            </w:r>
          </w:p>
        </w:tc>
        <w:tc>
          <w:tcPr>
            <w:tcW w:w="0" w:type="auto"/>
            <w:shd w:val="clear" w:color="auto" w:fill="auto"/>
            <w:vAlign w:val="center"/>
          </w:tcPr>
          <w:p>
            <w:pPr>
              <w:pStyle w:val="Normal(Web)"/>
              <w:divId w:val="627"/>
              <w:jc w:val="center"/>
              <w:rPr>
                <w:vanish w:val="0"/>
              </w:rPr>
            </w:pPr>
            <w:r>
              <w:t xml:space="preserve">100</w:t>
            </w:r>
          </w:p>
        </w:tc>
        <w:tc>
          <w:tcPr>
            <w:tcW w:w="0" w:type="auto"/>
            <w:shd w:val="clear" w:color="auto" w:fill="auto"/>
            <w:vAlign w:val="center"/>
          </w:tcPr>
          <w:p>
            <w:pPr>
              <w:pStyle w:val="Normal(Web)"/>
              <w:divId w:val="628"/>
              <w:jc w:val="center"/>
              <w:rPr>
                <w:vanish w:val="0"/>
              </w:rPr>
            </w:pPr>
            <w:r>
              <w:t xml:space="preserve">Hà Đông</w:t>
            </w:r>
          </w:p>
        </w:tc>
      </w:tr>
      <w:tr>
        <w:trPr>
          <w:jc w:val="left"/>
        </w:trPr>
        <w:tc>
          <w:tcPr>
            <w:tcW w:w="0" w:type="auto"/>
            <w:shd w:val="clear" w:color="auto" w:fill="auto"/>
            <w:vAlign w:val="center"/>
          </w:tcPr>
          <w:p>
            <w:pPr>
              <w:pStyle w:val="Normal(Web)"/>
              <w:divId w:val="629"/>
              <w:jc w:val="center"/>
              <w:rPr>
                <w:vanish w:val="0"/>
              </w:rPr>
            </w:pPr>
            <w:r>
              <w:t xml:space="preserve">10</w:t>
            </w:r>
          </w:p>
        </w:tc>
        <w:tc>
          <w:tcPr>
            <w:tcW w:w="0" w:type="auto"/>
            <w:shd w:val="clear" w:color="auto" w:fill="auto"/>
            <w:vAlign w:val="center"/>
          </w:tcPr>
          <w:p>
            <w:pPr>
              <w:pStyle w:val="Normal(Web)"/>
              <w:divId w:val="630"/>
              <w:rPr>
                <w:vanish w:val="0"/>
              </w:rPr>
            </w:pPr>
            <w:r>
              <w:t xml:space="preserve">Trung tâm Giám định y khoa Thành phố</w:t>
            </w:r>
          </w:p>
        </w:tc>
        <w:tc>
          <w:tcPr>
            <w:tcW w:w="0" w:type="auto"/>
            <w:shd w:val="clear" w:color="auto" w:fill="auto"/>
            <w:vAlign w:val="center"/>
          </w:tcPr>
          <w:p>
            <w:pPr>
              <w:pStyle w:val="Normal(Web)"/>
              <w:divId w:val="631"/>
              <w:jc w:val="center"/>
              <w:rPr>
                <w:vanish w:val="0"/>
              </w:rPr>
            </w:pPr>
            <w:r>
              <w:t xml:space="preserve">1,0</w:t>
            </w:r>
          </w:p>
        </w:tc>
        <w:tc>
          <w:tcPr>
            <w:tcW w:w="0" w:type="auto"/>
            <w:shd w:val="clear" w:color="auto" w:fill="auto"/>
            <w:vAlign w:val="center"/>
          </w:tcPr>
          <w:p>
            <w:pPr>
              <w:pStyle w:val="Normal(Web)"/>
              <w:divId w:val="632"/>
              <w:jc w:val="center"/>
              <w:rPr>
                <w:vanish w:val="0"/>
              </w:rPr>
            </w:pPr>
            <w:r>
              <w:t xml:space="preserve">Xây mới</w:t>
            </w:r>
          </w:p>
        </w:tc>
        <w:tc>
          <w:tcPr>
            <w:tcW w:w="0" w:type="auto"/>
            <w:shd w:val="clear" w:color="auto" w:fill="auto"/>
            <w:vAlign w:val="center"/>
          </w:tcPr>
          <w:p>
            <w:pPr>
              <w:pStyle w:val="Normal(Web)"/>
              <w:divId w:val="633"/>
              <w:jc w:val="center"/>
              <w:rPr>
                <w:vanish w:val="0"/>
              </w:rPr>
            </w:pPr>
            <w:r>
              <w:t xml:space="preserve">100</w:t>
            </w:r>
          </w:p>
        </w:tc>
        <w:tc>
          <w:tcPr>
            <w:tcW w:w="0" w:type="auto"/>
            <w:shd w:val="clear" w:color="auto" w:fill="auto"/>
            <w:vAlign w:val="center"/>
          </w:tcPr>
          <w:p>
            <w:pPr>
              <w:pStyle w:val="Normal(Web)"/>
              <w:divId w:val="634"/>
              <w:jc w:val="center"/>
              <w:rPr>
                <w:vanish w:val="0"/>
              </w:rPr>
            </w:pPr>
            <w:r>
              <w:t xml:space="preserve">Hà Đông</w:t>
            </w:r>
          </w:p>
        </w:tc>
      </w:tr>
      <w:tr>
        <w:trPr>
          <w:jc w:val="left"/>
        </w:trPr>
        <w:tc>
          <w:tcPr>
            <w:tcW w:w="0" w:type="auto"/>
            <w:shd w:val="clear" w:color="auto" w:fill="auto"/>
            <w:vAlign w:val="center"/>
          </w:tcPr>
          <w:p>
            <w:pPr>
              <w:pStyle w:val="Normal(Web)"/>
              <w:divId w:val="635"/>
              <w:jc w:val="center"/>
              <w:rPr>
                <w:vanish w:val="0"/>
              </w:rPr>
            </w:pPr>
            <w:r>
              <w:t xml:space="preserve">11</w:t>
            </w:r>
          </w:p>
        </w:tc>
        <w:tc>
          <w:tcPr>
            <w:tcW w:w="0" w:type="auto"/>
            <w:shd w:val="clear" w:color="auto" w:fill="auto"/>
            <w:vAlign w:val="center"/>
          </w:tcPr>
          <w:p>
            <w:pPr>
              <w:pStyle w:val="Normal(Web)"/>
              <w:divId w:val="636"/>
              <w:rPr>
                <w:vanish w:val="0"/>
              </w:rPr>
            </w:pPr>
            <w:r>
              <w:t xml:space="preserve">Trung lâm Giám </w:t>
            </w:r>
            <w:r>
              <w:t xml:space="preserve">định </w:t>
            </w:r>
            <w:r>
              <w:t xml:space="preserve">pháp y tâm thần H</w:t>
            </w:r>
            <w:r>
              <w:t xml:space="preserve">à </w:t>
            </w:r>
            <w:r>
              <w:t xml:space="preserve">Nội</w:t>
            </w:r>
          </w:p>
        </w:tc>
        <w:tc>
          <w:tcPr>
            <w:tcW w:w="0" w:type="auto"/>
            <w:shd w:val="clear" w:color="auto" w:fill="auto"/>
            <w:vAlign w:val="center"/>
          </w:tcPr>
          <w:p>
            <w:pPr>
              <w:pStyle w:val="Normal(Web)"/>
              <w:divId w:val="637"/>
              <w:jc w:val="center"/>
              <w:rPr>
                <w:vanish w:val="0"/>
              </w:rPr>
            </w:pPr>
            <w:r>
              <w:t xml:space="preserve">1..0</w:t>
            </w:r>
          </w:p>
        </w:tc>
        <w:tc>
          <w:tcPr>
            <w:tcW w:w="0" w:type="auto"/>
            <w:shd w:val="clear" w:color="auto" w:fill="auto"/>
            <w:vAlign w:val="center"/>
          </w:tcPr>
          <w:p>
            <w:pPr>
              <w:pStyle w:val="Normal(Web)"/>
              <w:divId w:val="638"/>
              <w:jc w:val="center"/>
              <w:rPr>
                <w:vanish w:val="0"/>
              </w:rPr>
            </w:pPr>
            <w:r>
              <w:t xml:space="preserve">Xây mới</w:t>
            </w:r>
          </w:p>
        </w:tc>
        <w:tc>
          <w:tcPr>
            <w:tcW w:w="0" w:type="auto"/>
            <w:shd w:val="clear" w:color="auto" w:fill="auto"/>
            <w:vAlign w:val="center"/>
          </w:tcPr>
          <w:p>
            <w:pPr>
              <w:pStyle w:val="Normal(Web)"/>
              <w:divId w:val="639"/>
              <w:jc w:val="center"/>
              <w:rPr>
                <w:vanish w:val="0"/>
              </w:rPr>
            </w:pPr>
            <w:r>
              <w:t xml:space="preserve">100</w:t>
            </w:r>
          </w:p>
        </w:tc>
        <w:tc>
          <w:tcPr>
            <w:tcW w:w="0" w:type="auto"/>
            <w:shd w:val="clear" w:color="auto" w:fill="auto"/>
            <w:vAlign w:val="center"/>
          </w:tcPr>
          <w:p>
            <w:pPr>
              <w:pStyle w:val="Normal(Web)"/>
              <w:divId w:val="640"/>
              <w:jc w:val="center"/>
              <w:rPr>
                <w:vanish w:val="0"/>
              </w:rPr>
            </w:pPr>
            <w:r>
              <w:t xml:space="preserve">Long Biên</w:t>
            </w:r>
          </w:p>
        </w:tc>
      </w:tr>
    </w:tbl>
    <w:p>
      <w:pPr>
        <w:pStyle w:val="Normal(Web)"/>
        <w:divId w:val="641"/>
        <w:rPr>
          <w:vanish w:val="0"/>
        </w:rPr>
      </w:pPr>
      <w:r>
        <w:t xml:space="preserve">Ghi chú: </w:t>
      </w:r>
    </w:p>
    <w:p>
      <w:pPr>
        <w:pStyle w:val="Normal(Web)"/>
        <w:divId w:val="642"/>
        <w:rPr>
          <w:vanish w:val="0"/>
        </w:rPr>
      </w:pPr>
      <w:r>
        <w:t xml:space="preserve">- Diện tích, quy mô, kinh phí của các chương trình, dự án, đề án tại các phụ lục </w:t>
      </w:r>
      <w:r>
        <w:t xml:space="preserve">1</w:t>
      </w:r>
      <w:r>
        <w:t xml:space="preserve">, 2, 3 là dự kiến.</w:t>
      </w:r>
    </w:p>
    <w:p>
      <w:pPr>
        <w:pStyle w:val="Normal(Web)"/>
        <w:divId w:val="643"/>
        <w:rPr>
          <w:vanish w:val="0"/>
        </w:rPr>
      </w:pPr>
      <w:r>
        <w:t xml:space="preserve">- Diện tích, quy m</w:t>
      </w:r>
      <w:r>
        <w:t xml:space="preserve">ô</w:t>
      </w:r>
      <w:r>
        <w:t xml:space="preserve">, kinh phí c</w:t>
      </w:r>
      <w:r>
        <w:t xml:space="preserve">ủ</w:t>
      </w:r>
      <w:r>
        <w:t xml:space="preserve">a các chương t</w:t>
      </w:r>
      <w:r>
        <w:t xml:space="preserve">r</w:t>
      </w:r>
      <w:r>
        <w:t xml:space="preserve">ình, dự án, đ</w:t>
      </w:r>
      <w:r>
        <w:t xml:space="preserve">ề </w:t>
      </w:r>
      <w:r>
        <w:t xml:space="preserve">án sẽ được chuẩn xác trong quá trình lập, ph</w:t>
      </w:r>
      <w:r>
        <w:t xml:space="preserve">ê </w:t>
      </w:r>
      <w:r>
        <w:t xml:space="preserve">duyệt các chương t</w:t>
      </w:r>
      <w:r>
        <w:t xml:space="preserve">rì</w:t>
      </w:r>
      <w:r>
        <w:t xml:space="preserve">nh, dự án, đề án.</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 w:id="455">
      <w:marLeft w:val="0"/>
      <w:marRight w:val="0"/>
      <w:marTop w:val="-20"/>
      <w:marBottom w:val="-20"/>
      <w:divBdr>
        <w:top w:val="none" w:sz="0" w:space="0" w:color="auto"/>
        <w:left w:val="none" w:sz="0" w:space="0" w:color="auto"/>
        <w:bottom w:val="none" w:sz="0" w:space="0" w:color="auto"/>
        <w:right w:val="none" w:sz="0" w:space="0" w:color="auto"/>
      </w:divBdr>
    </w:div>
    <w:div w:id="456">
      <w:marLeft w:val="0"/>
      <w:marRight w:val="0"/>
      <w:marTop w:val="-20"/>
      <w:marBottom w:val="-20"/>
      <w:divBdr>
        <w:top w:val="none" w:sz="0" w:space="0" w:color="auto"/>
        <w:left w:val="none" w:sz="0" w:space="0" w:color="auto"/>
        <w:bottom w:val="none" w:sz="0" w:space="0" w:color="auto"/>
        <w:right w:val="none" w:sz="0" w:space="0" w:color="auto"/>
      </w:divBdr>
    </w:div>
    <w:div w:id="457">
      <w:marLeft w:val="0"/>
      <w:marRight w:val="0"/>
      <w:marTop w:val="-20"/>
      <w:marBottom w:val="-20"/>
      <w:divBdr>
        <w:top w:val="none" w:sz="0" w:space="0" w:color="auto"/>
        <w:left w:val="none" w:sz="0" w:space="0" w:color="auto"/>
        <w:bottom w:val="none" w:sz="0" w:space="0" w:color="auto"/>
        <w:right w:val="none" w:sz="0" w:space="0" w:color="auto"/>
      </w:divBdr>
    </w:div>
    <w:div w:id="458">
      <w:marLeft w:val="0"/>
      <w:marRight w:val="0"/>
      <w:marTop w:val="-20"/>
      <w:marBottom w:val="-20"/>
      <w:divBdr>
        <w:top w:val="none" w:sz="0" w:space="0" w:color="auto"/>
        <w:left w:val="none" w:sz="0" w:space="0" w:color="auto"/>
        <w:bottom w:val="none" w:sz="0" w:space="0" w:color="auto"/>
        <w:right w:val="none" w:sz="0" w:space="0" w:color="auto"/>
      </w:divBdr>
    </w:div>
    <w:div w:id="459">
      <w:marLeft w:val="0"/>
      <w:marRight w:val="0"/>
      <w:marTop w:val="-20"/>
      <w:marBottom w:val="-20"/>
      <w:divBdr>
        <w:top w:val="none" w:sz="0" w:space="0" w:color="auto"/>
        <w:left w:val="none" w:sz="0" w:space="0" w:color="auto"/>
        <w:bottom w:val="none" w:sz="0" w:space="0" w:color="auto"/>
        <w:right w:val="none" w:sz="0" w:space="0" w:color="auto"/>
      </w:divBdr>
    </w:div>
    <w:div w:id="460">
      <w:marLeft w:val="0"/>
      <w:marRight w:val="0"/>
      <w:marTop w:val="-20"/>
      <w:marBottom w:val="-20"/>
      <w:divBdr>
        <w:top w:val="none" w:sz="0" w:space="0" w:color="auto"/>
        <w:left w:val="none" w:sz="0" w:space="0" w:color="auto"/>
        <w:bottom w:val="none" w:sz="0" w:space="0" w:color="auto"/>
        <w:right w:val="none" w:sz="0" w:space="0" w:color="auto"/>
      </w:divBdr>
    </w:div>
    <w:div w:id="461">
      <w:marLeft w:val="0"/>
      <w:marRight w:val="0"/>
      <w:marTop w:val="-20"/>
      <w:marBottom w:val="-20"/>
      <w:divBdr>
        <w:top w:val="none" w:sz="0" w:space="0" w:color="auto"/>
        <w:left w:val="none" w:sz="0" w:space="0" w:color="auto"/>
        <w:bottom w:val="none" w:sz="0" w:space="0" w:color="auto"/>
        <w:right w:val="none" w:sz="0" w:space="0" w:color="auto"/>
      </w:divBdr>
    </w:div>
    <w:div w:id="462">
      <w:marLeft w:val="0"/>
      <w:marRight w:val="0"/>
      <w:marTop w:val="-20"/>
      <w:marBottom w:val="-20"/>
      <w:divBdr>
        <w:top w:val="none" w:sz="0" w:space="0" w:color="auto"/>
        <w:left w:val="none" w:sz="0" w:space="0" w:color="auto"/>
        <w:bottom w:val="none" w:sz="0" w:space="0" w:color="auto"/>
        <w:right w:val="none" w:sz="0" w:space="0" w:color="auto"/>
      </w:divBdr>
    </w:div>
    <w:div w:id="463">
      <w:marLeft w:val="0"/>
      <w:marRight w:val="0"/>
      <w:marTop w:val="-20"/>
      <w:marBottom w:val="-20"/>
      <w:divBdr>
        <w:top w:val="none" w:sz="0" w:space="0" w:color="auto"/>
        <w:left w:val="none" w:sz="0" w:space="0" w:color="auto"/>
        <w:bottom w:val="none" w:sz="0" w:space="0" w:color="auto"/>
        <w:right w:val="none" w:sz="0" w:space="0" w:color="auto"/>
      </w:divBdr>
    </w:div>
    <w:div w:id="464">
      <w:marLeft w:val="0"/>
      <w:marRight w:val="0"/>
      <w:marTop w:val="-20"/>
      <w:marBottom w:val="-20"/>
      <w:divBdr>
        <w:top w:val="none" w:sz="0" w:space="0" w:color="auto"/>
        <w:left w:val="none" w:sz="0" w:space="0" w:color="auto"/>
        <w:bottom w:val="none" w:sz="0" w:space="0" w:color="auto"/>
        <w:right w:val="none" w:sz="0" w:space="0" w:color="auto"/>
      </w:divBdr>
    </w:div>
    <w:div w:id="465">
      <w:marLeft w:val="0"/>
      <w:marRight w:val="0"/>
      <w:marTop w:val="-20"/>
      <w:marBottom w:val="-20"/>
      <w:divBdr>
        <w:top w:val="none" w:sz="0" w:space="0" w:color="auto"/>
        <w:left w:val="none" w:sz="0" w:space="0" w:color="auto"/>
        <w:bottom w:val="none" w:sz="0" w:space="0" w:color="auto"/>
        <w:right w:val="none" w:sz="0" w:space="0" w:color="auto"/>
      </w:divBdr>
    </w:div>
    <w:div w:id="466">
      <w:marLeft w:val="0"/>
      <w:marRight w:val="0"/>
      <w:marTop w:val="-20"/>
      <w:marBottom w:val="-20"/>
      <w:divBdr>
        <w:top w:val="none" w:sz="0" w:space="0" w:color="auto"/>
        <w:left w:val="none" w:sz="0" w:space="0" w:color="auto"/>
        <w:bottom w:val="none" w:sz="0" w:space="0" w:color="auto"/>
        <w:right w:val="none" w:sz="0" w:space="0" w:color="auto"/>
      </w:divBdr>
    </w:div>
    <w:div w:id="467">
      <w:marLeft w:val="0"/>
      <w:marRight w:val="0"/>
      <w:marTop w:val="-20"/>
      <w:marBottom w:val="-20"/>
      <w:divBdr>
        <w:top w:val="none" w:sz="0" w:space="0" w:color="auto"/>
        <w:left w:val="none" w:sz="0" w:space="0" w:color="auto"/>
        <w:bottom w:val="none" w:sz="0" w:space="0" w:color="auto"/>
        <w:right w:val="none" w:sz="0" w:space="0" w:color="auto"/>
      </w:divBdr>
    </w:div>
    <w:div w:id="468">
      <w:marLeft w:val="0"/>
      <w:marRight w:val="0"/>
      <w:marTop w:val="-20"/>
      <w:marBottom w:val="-20"/>
      <w:divBdr>
        <w:top w:val="none" w:sz="0" w:space="0" w:color="auto"/>
        <w:left w:val="none" w:sz="0" w:space="0" w:color="auto"/>
        <w:bottom w:val="none" w:sz="0" w:space="0" w:color="auto"/>
        <w:right w:val="none" w:sz="0" w:space="0" w:color="auto"/>
      </w:divBdr>
    </w:div>
    <w:div w:id="469">
      <w:marLeft w:val="0"/>
      <w:marRight w:val="0"/>
      <w:marTop w:val="-20"/>
      <w:marBottom w:val="-20"/>
      <w:divBdr>
        <w:top w:val="none" w:sz="0" w:space="0" w:color="auto"/>
        <w:left w:val="none" w:sz="0" w:space="0" w:color="auto"/>
        <w:bottom w:val="none" w:sz="0" w:space="0" w:color="auto"/>
        <w:right w:val="none" w:sz="0" w:space="0" w:color="auto"/>
      </w:divBdr>
    </w:div>
    <w:div w:id="470">
      <w:marLeft w:val="0"/>
      <w:marRight w:val="0"/>
      <w:marTop w:val="-20"/>
      <w:marBottom w:val="-20"/>
      <w:divBdr>
        <w:top w:val="none" w:sz="0" w:space="0" w:color="auto"/>
        <w:left w:val="none" w:sz="0" w:space="0" w:color="auto"/>
        <w:bottom w:val="none" w:sz="0" w:space="0" w:color="auto"/>
        <w:right w:val="none" w:sz="0" w:space="0" w:color="auto"/>
      </w:divBdr>
    </w:div>
    <w:div w:id="471">
      <w:marLeft w:val="0"/>
      <w:marRight w:val="0"/>
      <w:marTop w:val="-20"/>
      <w:marBottom w:val="-20"/>
      <w:divBdr>
        <w:top w:val="none" w:sz="0" w:space="0" w:color="auto"/>
        <w:left w:val="none" w:sz="0" w:space="0" w:color="auto"/>
        <w:bottom w:val="none" w:sz="0" w:space="0" w:color="auto"/>
        <w:right w:val="none" w:sz="0" w:space="0" w:color="auto"/>
      </w:divBdr>
    </w:div>
    <w:div w:id="472">
      <w:marLeft w:val="0"/>
      <w:marRight w:val="0"/>
      <w:marTop w:val="-20"/>
      <w:marBottom w:val="-20"/>
      <w:divBdr>
        <w:top w:val="none" w:sz="0" w:space="0" w:color="auto"/>
        <w:left w:val="none" w:sz="0" w:space="0" w:color="auto"/>
        <w:bottom w:val="none" w:sz="0" w:space="0" w:color="auto"/>
        <w:right w:val="none" w:sz="0" w:space="0" w:color="auto"/>
      </w:divBdr>
    </w:div>
    <w:div w:id="473">
      <w:marLeft w:val="0"/>
      <w:marRight w:val="0"/>
      <w:marTop w:val="-20"/>
      <w:marBottom w:val="-20"/>
      <w:divBdr>
        <w:top w:val="none" w:sz="0" w:space="0" w:color="auto"/>
        <w:left w:val="none" w:sz="0" w:space="0" w:color="auto"/>
        <w:bottom w:val="none" w:sz="0" w:space="0" w:color="auto"/>
        <w:right w:val="none" w:sz="0" w:space="0" w:color="auto"/>
      </w:divBdr>
    </w:div>
    <w:div w:id="474">
      <w:marLeft w:val="0"/>
      <w:marRight w:val="0"/>
      <w:marTop w:val="-20"/>
      <w:marBottom w:val="-20"/>
      <w:divBdr>
        <w:top w:val="none" w:sz="0" w:space="0" w:color="auto"/>
        <w:left w:val="none" w:sz="0" w:space="0" w:color="auto"/>
        <w:bottom w:val="none" w:sz="0" w:space="0" w:color="auto"/>
        <w:right w:val="none" w:sz="0" w:space="0" w:color="auto"/>
      </w:divBdr>
    </w:div>
    <w:div w:id="475">
      <w:marLeft w:val="0"/>
      <w:marRight w:val="0"/>
      <w:marTop w:val="-20"/>
      <w:marBottom w:val="-20"/>
      <w:divBdr>
        <w:top w:val="none" w:sz="0" w:space="0" w:color="auto"/>
        <w:left w:val="none" w:sz="0" w:space="0" w:color="auto"/>
        <w:bottom w:val="none" w:sz="0" w:space="0" w:color="auto"/>
        <w:right w:val="none" w:sz="0" w:space="0" w:color="auto"/>
      </w:divBdr>
    </w:div>
    <w:div w:id="476">
      <w:marLeft w:val="0"/>
      <w:marRight w:val="0"/>
      <w:marTop w:val="-20"/>
      <w:marBottom w:val="-20"/>
      <w:divBdr>
        <w:top w:val="none" w:sz="0" w:space="0" w:color="auto"/>
        <w:left w:val="none" w:sz="0" w:space="0" w:color="auto"/>
        <w:bottom w:val="none" w:sz="0" w:space="0" w:color="auto"/>
        <w:right w:val="none" w:sz="0" w:space="0" w:color="auto"/>
      </w:divBdr>
    </w:div>
    <w:div w:id="477">
      <w:marLeft w:val="0"/>
      <w:marRight w:val="0"/>
      <w:marTop w:val="-20"/>
      <w:marBottom w:val="-20"/>
      <w:divBdr>
        <w:top w:val="none" w:sz="0" w:space="0" w:color="auto"/>
        <w:left w:val="none" w:sz="0" w:space="0" w:color="auto"/>
        <w:bottom w:val="none" w:sz="0" w:space="0" w:color="auto"/>
        <w:right w:val="none" w:sz="0" w:space="0" w:color="auto"/>
      </w:divBdr>
    </w:div>
    <w:div w:id="478">
      <w:marLeft w:val="0"/>
      <w:marRight w:val="0"/>
      <w:marTop w:val="-20"/>
      <w:marBottom w:val="-20"/>
      <w:divBdr>
        <w:top w:val="none" w:sz="0" w:space="0" w:color="auto"/>
        <w:left w:val="none" w:sz="0" w:space="0" w:color="auto"/>
        <w:bottom w:val="none" w:sz="0" w:space="0" w:color="auto"/>
        <w:right w:val="none" w:sz="0" w:space="0" w:color="auto"/>
      </w:divBdr>
    </w:div>
    <w:div w:id="479">
      <w:marLeft w:val="0"/>
      <w:marRight w:val="0"/>
      <w:marTop w:val="-20"/>
      <w:marBottom w:val="-20"/>
      <w:divBdr>
        <w:top w:val="none" w:sz="0" w:space="0" w:color="auto"/>
        <w:left w:val="none" w:sz="0" w:space="0" w:color="auto"/>
        <w:bottom w:val="none" w:sz="0" w:space="0" w:color="auto"/>
        <w:right w:val="none" w:sz="0" w:space="0" w:color="auto"/>
      </w:divBdr>
    </w:div>
    <w:div w:id="480">
      <w:marLeft w:val="0"/>
      <w:marRight w:val="0"/>
      <w:marTop w:val="-20"/>
      <w:marBottom w:val="-20"/>
      <w:divBdr>
        <w:top w:val="none" w:sz="0" w:space="0" w:color="auto"/>
        <w:left w:val="none" w:sz="0" w:space="0" w:color="auto"/>
        <w:bottom w:val="none" w:sz="0" w:space="0" w:color="auto"/>
        <w:right w:val="none" w:sz="0" w:space="0" w:color="auto"/>
      </w:divBdr>
    </w:div>
    <w:div w:id="481">
      <w:marLeft w:val="0"/>
      <w:marRight w:val="0"/>
      <w:marTop w:val="-20"/>
      <w:marBottom w:val="-20"/>
      <w:divBdr>
        <w:top w:val="none" w:sz="0" w:space="0" w:color="auto"/>
        <w:left w:val="none" w:sz="0" w:space="0" w:color="auto"/>
        <w:bottom w:val="none" w:sz="0" w:space="0" w:color="auto"/>
        <w:right w:val="none" w:sz="0" w:space="0" w:color="auto"/>
      </w:divBdr>
    </w:div>
    <w:div w:id="482">
      <w:marLeft w:val="0"/>
      <w:marRight w:val="0"/>
      <w:marTop w:val="-20"/>
      <w:marBottom w:val="-20"/>
      <w:divBdr>
        <w:top w:val="none" w:sz="0" w:space="0" w:color="auto"/>
        <w:left w:val="none" w:sz="0" w:space="0" w:color="auto"/>
        <w:bottom w:val="none" w:sz="0" w:space="0" w:color="auto"/>
        <w:right w:val="none" w:sz="0" w:space="0" w:color="auto"/>
      </w:divBdr>
    </w:div>
    <w:div w:id="483">
      <w:marLeft w:val="0"/>
      <w:marRight w:val="0"/>
      <w:marTop w:val="-20"/>
      <w:marBottom w:val="-20"/>
      <w:divBdr>
        <w:top w:val="none" w:sz="0" w:space="0" w:color="auto"/>
        <w:left w:val="none" w:sz="0" w:space="0" w:color="auto"/>
        <w:bottom w:val="none" w:sz="0" w:space="0" w:color="auto"/>
        <w:right w:val="none" w:sz="0" w:space="0" w:color="auto"/>
      </w:divBdr>
    </w:div>
    <w:div w:id="484">
      <w:marLeft w:val="0"/>
      <w:marRight w:val="0"/>
      <w:marTop w:val="-20"/>
      <w:marBottom w:val="-20"/>
      <w:divBdr>
        <w:top w:val="none" w:sz="0" w:space="0" w:color="auto"/>
        <w:left w:val="none" w:sz="0" w:space="0" w:color="auto"/>
        <w:bottom w:val="none" w:sz="0" w:space="0" w:color="auto"/>
        <w:right w:val="none" w:sz="0" w:space="0" w:color="auto"/>
      </w:divBdr>
    </w:div>
    <w:div w:id="485">
      <w:marLeft w:val="0"/>
      <w:marRight w:val="0"/>
      <w:marTop w:val="-20"/>
      <w:marBottom w:val="-20"/>
      <w:divBdr>
        <w:top w:val="none" w:sz="0" w:space="0" w:color="auto"/>
        <w:left w:val="none" w:sz="0" w:space="0" w:color="auto"/>
        <w:bottom w:val="none" w:sz="0" w:space="0" w:color="auto"/>
        <w:right w:val="none" w:sz="0" w:space="0" w:color="auto"/>
      </w:divBdr>
    </w:div>
    <w:div w:id="486">
      <w:marLeft w:val="0"/>
      <w:marRight w:val="0"/>
      <w:marTop w:val="-20"/>
      <w:marBottom w:val="-20"/>
      <w:divBdr>
        <w:top w:val="none" w:sz="0" w:space="0" w:color="auto"/>
        <w:left w:val="none" w:sz="0" w:space="0" w:color="auto"/>
        <w:bottom w:val="none" w:sz="0" w:space="0" w:color="auto"/>
        <w:right w:val="none" w:sz="0" w:space="0" w:color="auto"/>
      </w:divBdr>
    </w:div>
    <w:div w:id="487">
      <w:marLeft w:val="0"/>
      <w:marRight w:val="0"/>
      <w:marTop w:val="-20"/>
      <w:marBottom w:val="-20"/>
      <w:divBdr>
        <w:top w:val="none" w:sz="0" w:space="0" w:color="auto"/>
        <w:left w:val="none" w:sz="0" w:space="0" w:color="auto"/>
        <w:bottom w:val="none" w:sz="0" w:space="0" w:color="auto"/>
        <w:right w:val="none" w:sz="0" w:space="0" w:color="auto"/>
      </w:divBdr>
    </w:div>
    <w:div w:id="488">
      <w:marLeft w:val="0"/>
      <w:marRight w:val="0"/>
      <w:marTop w:val="-20"/>
      <w:marBottom w:val="-20"/>
      <w:divBdr>
        <w:top w:val="none" w:sz="0" w:space="0" w:color="auto"/>
        <w:left w:val="none" w:sz="0" w:space="0" w:color="auto"/>
        <w:bottom w:val="none" w:sz="0" w:space="0" w:color="auto"/>
        <w:right w:val="none" w:sz="0" w:space="0" w:color="auto"/>
      </w:divBdr>
    </w:div>
    <w:div w:id="489">
      <w:marLeft w:val="0"/>
      <w:marRight w:val="0"/>
      <w:marTop w:val="-20"/>
      <w:marBottom w:val="-20"/>
      <w:divBdr>
        <w:top w:val="none" w:sz="0" w:space="0" w:color="auto"/>
        <w:left w:val="none" w:sz="0" w:space="0" w:color="auto"/>
        <w:bottom w:val="none" w:sz="0" w:space="0" w:color="auto"/>
        <w:right w:val="none" w:sz="0" w:space="0" w:color="auto"/>
      </w:divBdr>
    </w:div>
    <w:div w:id="490">
      <w:marLeft w:val="0"/>
      <w:marRight w:val="0"/>
      <w:marTop w:val="-20"/>
      <w:marBottom w:val="-20"/>
      <w:divBdr>
        <w:top w:val="none" w:sz="0" w:space="0" w:color="auto"/>
        <w:left w:val="none" w:sz="0" w:space="0" w:color="auto"/>
        <w:bottom w:val="none" w:sz="0" w:space="0" w:color="auto"/>
        <w:right w:val="none" w:sz="0" w:space="0" w:color="auto"/>
      </w:divBdr>
    </w:div>
    <w:div w:id="491">
      <w:marLeft w:val="0"/>
      <w:marRight w:val="0"/>
      <w:marTop w:val="-20"/>
      <w:marBottom w:val="-20"/>
      <w:divBdr>
        <w:top w:val="none" w:sz="0" w:space="0" w:color="auto"/>
        <w:left w:val="none" w:sz="0" w:space="0" w:color="auto"/>
        <w:bottom w:val="none" w:sz="0" w:space="0" w:color="auto"/>
        <w:right w:val="none" w:sz="0" w:space="0" w:color="auto"/>
      </w:divBdr>
    </w:div>
    <w:div w:id="492">
      <w:marLeft w:val="0"/>
      <w:marRight w:val="0"/>
      <w:marTop w:val="-20"/>
      <w:marBottom w:val="-20"/>
      <w:divBdr>
        <w:top w:val="none" w:sz="0" w:space="0" w:color="auto"/>
        <w:left w:val="none" w:sz="0" w:space="0" w:color="auto"/>
        <w:bottom w:val="none" w:sz="0" w:space="0" w:color="auto"/>
        <w:right w:val="none" w:sz="0" w:space="0" w:color="auto"/>
      </w:divBdr>
    </w:div>
    <w:div w:id="493">
      <w:marLeft w:val="0"/>
      <w:marRight w:val="0"/>
      <w:marTop w:val="-20"/>
      <w:marBottom w:val="-20"/>
      <w:divBdr>
        <w:top w:val="none" w:sz="0" w:space="0" w:color="auto"/>
        <w:left w:val="none" w:sz="0" w:space="0" w:color="auto"/>
        <w:bottom w:val="none" w:sz="0" w:space="0" w:color="auto"/>
        <w:right w:val="none" w:sz="0" w:space="0" w:color="auto"/>
      </w:divBdr>
    </w:div>
    <w:div w:id="494">
      <w:marLeft w:val="0"/>
      <w:marRight w:val="0"/>
      <w:marTop w:val="-20"/>
      <w:marBottom w:val="-20"/>
      <w:divBdr>
        <w:top w:val="none" w:sz="0" w:space="0" w:color="auto"/>
        <w:left w:val="none" w:sz="0" w:space="0" w:color="auto"/>
        <w:bottom w:val="none" w:sz="0" w:space="0" w:color="auto"/>
        <w:right w:val="none" w:sz="0" w:space="0" w:color="auto"/>
      </w:divBdr>
    </w:div>
    <w:div w:id="495">
      <w:marLeft w:val="0"/>
      <w:marRight w:val="0"/>
      <w:marTop w:val="-20"/>
      <w:marBottom w:val="-20"/>
      <w:divBdr>
        <w:top w:val="none" w:sz="0" w:space="0" w:color="auto"/>
        <w:left w:val="none" w:sz="0" w:space="0" w:color="auto"/>
        <w:bottom w:val="none" w:sz="0" w:space="0" w:color="auto"/>
        <w:right w:val="none" w:sz="0" w:space="0" w:color="auto"/>
      </w:divBdr>
    </w:div>
    <w:div w:id="496">
      <w:marLeft w:val="0"/>
      <w:marRight w:val="0"/>
      <w:marTop w:val="-20"/>
      <w:marBottom w:val="-20"/>
      <w:divBdr>
        <w:top w:val="none" w:sz="0" w:space="0" w:color="auto"/>
        <w:left w:val="none" w:sz="0" w:space="0" w:color="auto"/>
        <w:bottom w:val="none" w:sz="0" w:space="0" w:color="auto"/>
        <w:right w:val="none" w:sz="0" w:space="0" w:color="auto"/>
      </w:divBdr>
    </w:div>
    <w:div w:id="497">
      <w:marLeft w:val="0"/>
      <w:marRight w:val="0"/>
      <w:marTop w:val="-20"/>
      <w:marBottom w:val="-20"/>
      <w:divBdr>
        <w:top w:val="none" w:sz="0" w:space="0" w:color="auto"/>
        <w:left w:val="none" w:sz="0" w:space="0" w:color="auto"/>
        <w:bottom w:val="none" w:sz="0" w:space="0" w:color="auto"/>
        <w:right w:val="none" w:sz="0" w:space="0" w:color="auto"/>
      </w:divBdr>
    </w:div>
    <w:div w:id="498">
      <w:marLeft w:val="0"/>
      <w:marRight w:val="0"/>
      <w:marTop w:val="-20"/>
      <w:marBottom w:val="-20"/>
      <w:divBdr>
        <w:top w:val="none" w:sz="0" w:space="0" w:color="auto"/>
        <w:left w:val="none" w:sz="0" w:space="0" w:color="auto"/>
        <w:bottom w:val="none" w:sz="0" w:space="0" w:color="auto"/>
        <w:right w:val="none" w:sz="0" w:space="0" w:color="auto"/>
      </w:divBdr>
    </w:div>
    <w:div w:id="499">
      <w:marLeft w:val="0"/>
      <w:marRight w:val="0"/>
      <w:marTop w:val="-20"/>
      <w:marBottom w:val="-20"/>
      <w:divBdr>
        <w:top w:val="none" w:sz="0" w:space="0" w:color="auto"/>
        <w:left w:val="none" w:sz="0" w:space="0" w:color="auto"/>
        <w:bottom w:val="none" w:sz="0" w:space="0" w:color="auto"/>
        <w:right w:val="none" w:sz="0" w:space="0" w:color="auto"/>
      </w:divBdr>
    </w:div>
    <w:div w:id="500">
      <w:marLeft w:val="0"/>
      <w:marRight w:val="0"/>
      <w:marTop w:val="-20"/>
      <w:marBottom w:val="-20"/>
      <w:divBdr>
        <w:top w:val="none" w:sz="0" w:space="0" w:color="auto"/>
        <w:left w:val="none" w:sz="0" w:space="0" w:color="auto"/>
        <w:bottom w:val="none" w:sz="0" w:space="0" w:color="auto"/>
        <w:right w:val="none" w:sz="0" w:space="0" w:color="auto"/>
      </w:divBdr>
    </w:div>
    <w:div w:id="501">
      <w:marLeft w:val="0"/>
      <w:marRight w:val="0"/>
      <w:marTop w:val="-20"/>
      <w:marBottom w:val="-20"/>
      <w:divBdr>
        <w:top w:val="none" w:sz="0" w:space="0" w:color="auto"/>
        <w:left w:val="none" w:sz="0" w:space="0" w:color="auto"/>
        <w:bottom w:val="none" w:sz="0" w:space="0" w:color="auto"/>
        <w:right w:val="none" w:sz="0" w:space="0" w:color="auto"/>
      </w:divBdr>
    </w:div>
    <w:div w:id="502">
      <w:marLeft w:val="0"/>
      <w:marRight w:val="0"/>
      <w:marTop w:val="-20"/>
      <w:marBottom w:val="-20"/>
      <w:divBdr>
        <w:top w:val="none" w:sz="0" w:space="0" w:color="auto"/>
        <w:left w:val="none" w:sz="0" w:space="0" w:color="auto"/>
        <w:bottom w:val="none" w:sz="0" w:space="0" w:color="auto"/>
        <w:right w:val="none" w:sz="0" w:space="0" w:color="auto"/>
      </w:divBdr>
    </w:div>
    <w:div w:id="503">
      <w:marLeft w:val="0"/>
      <w:marRight w:val="0"/>
      <w:marTop w:val="-20"/>
      <w:marBottom w:val="-20"/>
      <w:divBdr>
        <w:top w:val="none" w:sz="0" w:space="0" w:color="auto"/>
        <w:left w:val="none" w:sz="0" w:space="0" w:color="auto"/>
        <w:bottom w:val="none" w:sz="0" w:space="0" w:color="auto"/>
        <w:right w:val="none" w:sz="0" w:space="0" w:color="auto"/>
      </w:divBdr>
    </w:div>
    <w:div w:id="504">
      <w:marLeft w:val="0"/>
      <w:marRight w:val="0"/>
      <w:marTop w:val="-20"/>
      <w:marBottom w:val="-20"/>
      <w:divBdr>
        <w:top w:val="none" w:sz="0" w:space="0" w:color="auto"/>
        <w:left w:val="none" w:sz="0" w:space="0" w:color="auto"/>
        <w:bottom w:val="none" w:sz="0" w:space="0" w:color="auto"/>
        <w:right w:val="none" w:sz="0" w:space="0" w:color="auto"/>
      </w:divBdr>
    </w:div>
    <w:div w:id="505">
      <w:marLeft w:val="0"/>
      <w:marRight w:val="0"/>
      <w:marTop w:val="-20"/>
      <w:marBottom w:val="-20"/>
      <w:divBdr>
        <w:top w:val="none" w:sz="0" w:space="0" w:color="auto"/>
        <w:left w:val="none" w:sz="0" w:space="0" w:color="auto"/>
        <w:bottom w:val="none" w:sz="0" w:space="0" w:color="auto"/>
        <w:right w:val="none" w:sz="0" w:space="0" w:color="auto"/>
      </w:divBdr>
    </w:div>
    <w:div w:id="506">
      <w:marLeft w:val="0"/>
      <w:marRight w:val="0"/>
      <w:marTop w:val="-20"/>
      <w:marBottom w:val="-20"/>
      <w:divBdr>
        <w:top w:val="none" w:sz="0" w:space="0" w:color="auto"/>
        <w:left w:val="none" w:sz="0" w:space="0" w:color="auto"/>
        <w:bottom w:val="none" w:sz="0" w:space="0" w:color="auto"/>
        <w:right w:val="none" w:sz="0" w:space="0" w:color="auto"/>
      </w:divBdr>
    </w:div>
    <w:div w:id="507">
      <w:marLeft w:val="0"/>
      <w:marRight w:val="0"/>
      <w:marTop w:val="-20"/>
      <w:marBottom w:val="-20"/>
      <w:divBdr>
        <w:top w:val="none" w:sz="0" w:space="0" w:color="auto"/>
        <w:left w:val="none" w:sz="0" w:space="0" w:color="auto"/>
        <w:bottom w:val="none" w:sz="0" w:space="0" w:color="auto"/>
        <w:right w:val="none" w:sz="0" w:space="0" w:color="auto"/>
      </w:divBdr>
    </w:div>
    <w:div w:id="508">
      <w:marLeft w:val="0"/>
      <w:marRight w:val="0"/>
      <w:marTop w:val="-20"/>
      <w:marBottom w:val="-20"/>
      <w:divBdr>
        <w:top w:val="none" w:sz="0" w:space="0" w:color="auto"/>
        <w:left w:val="none" w:sz="0" w:space="0" w:color="auto"/>
        <w:bottom w:val="none" w:sz="0" w:space="0" w:color="auto"/>
        <w:right w:val="none" w:sz="0" w:space="0" w:color="auto"/>
      </w:divBdr>
    </w:div>
    <w:div w:id="509">
      <w:marLeft w:val="0"/>
      <w:marRight w:val="0"/>
      <w:marTop w:val="-20"/>
      <w:marBottom w:val="-20"/>
      <w:divBdr>
        <w:top w:val="none" w:sz="0" w:space="0" w:color="auto"/>
        <w:left w:val="none" w:sz="0" w:space="0" w:color="auto"/>
        <w:bottom w:val="none" w:sz="0" w:space="0" w:color="auto"/>
        <w:right w:val="none" w:sz="0" w:space="0" w:color="auto"/>
      </w:divBdr>
    </w:div>
    <w:div w:id="510">
      <w:marLeft w:val="0"/>
      <w:marRight w:val="0"/>
      <w:marTop w:val="-20"/>
      <w:marBottom w:val="-20"/>
      <w:divBdr>
        <w:top w:val="none" w:sz="0" w:space="0" w:color="auto"/>
        <w:left w:val="none" w:sz="0" w:space="0" w:color="auto"/>
        <w:bottom w:val="none" w:sz="0" w:space="0" w:color="auto"/>
        <w:right w:val="none" w:sz="0" w:space="0" w:color="auto"/>
      </w:divBdr>
    </w:div>
    <w:div w:id="511">
      <w:marLeft w:val="0"/>
      <w:marRight w:val="0"/>
      <w:marTop w:val="-20"/>
      <w:marBottom w:val="-20"/>
      <w:divBdr>
        <w:top w:val="none" w:sz="0" w:space="0" w:color="auto"/>
        <w:left w:val="none" w:sz="0" w:space="0" w:color="auto"/>
        <w:bottom w:val="none" w:sz="0" w:space="0" w:color="auto"/>
        <w:right w:val="none" w:sz="0" w:space="0" w:color="auto"/>
      </w:divBdr>
    </w:div>
    <w:div w:id="512">
      <w:marLeft w:val="0"/>
      <w:marRight w:val="0"/>
      <w:marTop w:val="-20"/>
      <w:marBottom w:val="-20"/>
      <w:divBdr>
        <w:top w:val="none" w:sz="0" w:space="0" w:color="auto"/>
        <w:left w:val="none" w:sz="0" w:space="0" w:color="auto"/>
        <w:bottom w:val="none" w:sz="0" w:space="0" w:color="auto"/>
        <w:right w:val="none" w:sz="0" w:space="0" w:color="auto"/>
      </w:divBdr>
    </w:div>
    <w:div w:id="513">
      <w:marLeft w:val="0"/>
      <w:marRight w:val="0"/>
      <w:marTop w:val="-20"/>
      <w:marBottom w:val="-20"/>
      <w:divBdr>
        <w:top w:val="none" w:sz="0" w:space="0" w:color="auto"/>
        <w:left w:val="none" w:sz="0" w:space="0" w:color="auto"/>
        <w:bottom w:val="none" w:sz="0" w:space="0" w:color="auto"/>
        <w:right w:val="none" w:sz="0" w:space="0" w:color="auto"/>
      </w:divBdr>
    </w:div>
    <w:div w:id="514">
      <w:marLeft w:val="0"/>
      <w:marRight w:val="0"/>
      <w:marTop w:val="-20"/>
      <w:marBottom w:val="-20"/>
      <w:divBdr>
        <w:top w:val="none" w:sz="0" w:space="0" w:color="auto"/>
        <w:left w:val="none" w:sz="0" w:space="0" w:color="auto"/>
        <w:bottom w:val="none" w:sz="0" w:space="0" w:color="auto"/>
        <w:right w:val="none" w:sz="0" w:space="0" w:color="auto"/>
      </w:divBdr>
    </w:div>
    <w:div w:id="515">
      <w:marLeft w:val="0"/>
      <w:marRight w:val="0"/>
      <w:marTop w:val="-20"/>
      <w:marBottom w:val="-20"/>
      <w:divBdr>
        <w:top w:val="none" w:sz="0" w:space="0" w:color="auto"/>
        <w:left w:val="none" w:sz="0" w:space="0" w:color="auto"/>
        <w:bottom w:val="none" w:sz="0" w:space="0" w:color="auto"/>
        <w:right w:val="none" w:sz="0" w:space="0" w:color="auto"/>
      </w:divBdr>
    </w:div>
    <w:div w:id="516">
      <w:marLeft w:val="0"/>
      <w:marRight w:val="0"/>
      <w:marTop w:val="-20"/>
      <w:marBottom w:val="-20"/>
      <w:divBdr>
        <w:top w:val="none" w:sz="0" w:space="0" w:color="auto"/>
        <w:left w:val="none" w:sz="0" w:space="0" w:color="auto"/>
        <w:bottom w:val="none" w:sz="0" w:space="0" w:color="auto"/>
        <w:right w:val="none" w:sz="0" w:space="0" w:color="auto"/>
      </w:divBdr>
    </w:div>
    <w:div w:id="517">
      <w:marLeft w:val="0"/>
      <w:marRight w:val="0"/>
      <w:marTop w:val="-20"/>
      <w:marBottom w:val="-20"/>
      <w:divBdr>
        <w:top w:val="none" w:sz="0" w:space="0" w:color="auto"/>
        <w:left w:val="none" w:sz="0" w:space="0" w:color="auto"/>
        <w:bottom w:val="none" w:sz="0" w:space="0" w:color="auto"/>
        <w:right w:val="none" w:sz="0" w:space="0" w:color="auto"/>
      </w:divBdr>
    </w:div>
    <w:div w:id="518">
      <w:marLeft w:val="0"/>
      <w:marRight w:val="0"/>
      <w:marTop w:val="-20"/>
      <w:marBottom w:val="-20"/>
      <w:divBdr>
        <w:top w:val="none" w:sz="0" w:space="0" w:color="auto"/>
        <w:left w:val="none" w:sz="0" w:space="0" w:color="auto"/>
        <w:bottom w:val="none" w:sz="0" w:space="0" w:color="auto"/>
        <w:right w:val="none" w:sz="0" w:space="0" w:color="auto"/>
      </w:divBdr>
    </w:div>
    <w:div w:id="519">
      <w:marLeft w:val="0"/>
      <w:marRight w:val="0"/>
      <w:marTop w:val="-20"/>
      <w:marBottom w:val="-20"/>
      <w:divBdr>
        <w:top w:val="none" w:sz="0" w:space="0" w:color="auto"/>
        <w:left w:val="none" w:sz="0" w:space="0" w:color="auto"/>
        <w:bottom w:val="none" w:sz="0" w:space="0" w:color="auto"/>
        <w:right w:val="none" w:sz="0" w:space="0" w:color="auto"/>
      </w:divBdr>
    </w:div>
    <w:div w:id="520">
      <w:marLeft w:val="0"/>
      <w:marRight w:val="0"/>
      <w:marTop w:val="-20"/>
      <w:marBottom w:val="-20"/>
      <w:divBdr>
        <w:top w:val="none" w:sz="0" w:space="0" w:color="auto"/>
        <w:left w:val="none" w:sz="0" w:space="0" w:color="auto"/>
        <w:bottom w:val="none" w:sz="0" w:space="0" w:color="auto"/>
        <w:right w:val="none" w:sz="0" w:space="0" w:color="auto"/>
      </w:divBdr>
    </w:div>
    <w:div w:id="521">
      <w:marLeft w:val="0"/>
      <w:marRight w:val="0"/>
      <w:marTop w:val="-20"/>
      <w:marBottom w:val="-20"/>
      <w:divBdr>
        <w:top w:val="none" w:sz="0" w:space="0" w:color="auto"/>
        <w:left w:val="none" w:sz="0" w:space="0" w:color="auto"/>
        <w:bottom w:val="none" w:sz="0" w:space="0" w:color="auto"/>
        <w:right w:val="none" w:sz="0" w:space="0" w:color="auto"/>
      </w:divBdr>
    </w:div>
    <w:div w:id="522">
      <w:marLeft w:val="0"/>
      <w:marRight w:val="0"/>
      <w:marTop w:val="-20"/>
      <w:marBottom w:val="-20"/>
      <w:divBdr>
        <w:top w:val="none" w:sz="0" w:space="0" w:color="auto"/>
        <w:left w:val="none" w:sz="0" w:space="0" w:color="auto"/>
        <w:bottom w:val="none" w:sz="0" w:space="0" w:color="auto"/>
        <w:right w:val="none" w:sz="0" w:space="0" w:color="auto"/>
      </w:divBdr>
    </w:div>
    <w:div w:id="523">
      <w:marLeft w:val="0"/>
      <w:marRight w:val="0"/>
      <w:marTop w:val="-20"/>
      <w:marBottom w:val="-20"/>
      <w:divBdr>
        <w:top w:val="none" w:sz="0" w:space="0" w:color="auto"/>
        <w:left w:val="none" w:sz="0" w:space="0" w:color="auto"/>
        <w:bottom w:val="none" w:sz="0" w:space="0" w:color="auto"/>
        <w:right w:val="none" w:sz="0" w:space="0" w:color="auto"/>
      </w:divBdr>
    </w:div>
    <w:div w:id="524">
      <w:marLeft w:val="0"/>
      <w:marRight w:val="0"/>
      <w:marTop w:val="-20"/>
      <w:marBottom w:val="-20"/>
      <w:divBdr>
        <w:top w:val="none" w:sz="0" w:space="0" w:color="auto"/>
        <w:left w:val="none" w:sz="0" w:space="0" w:color="auto"/>
        <w:bottom w:val="none" w:sz="0" w:space="0" w:color="auto"/>
        <w:right w:val="none" w:sz="0" w:space="0" w:color="auto"/>
      </w:divBdr>
    </w:div>
    <w:div w:id="525">
      <w:marLeft w:val="0"/>
      <w:marRight w:val="0"/>
      <w:marTop w:val="-20"/>
      <w:marBottom w:val="-20"/>
      <w:divBdr>
        <w:top w:val="none" w:sz="0" w:space="0" w:color="auto"/>
        <w:left w:val="none" w:sz="0" w:space="0" w:color="auto"/>
        <w:bottom w:val="none" w:sz="0" w:space="0" w:color="auto"/>
        <w:right w:val="none" w:sz="0" w:space="0" w:color="auto"/>
      </w:divBdr>
    </w:div>
    <w:div w:id="526">
      <w:marLeft w:val="0"/>
      <w:marRight w:val="0"/>
      <w:marTop w:val="-20"/>
      <w:marBottom w:val="-20"/>
      <w:divBdr>
        <w:top w:val="none" w:sz="0" w:space="0" w:color="auto"/>
        <w:left w:val="none" w:sz="0" w:space="0" w:color="auto"/>
        <w:bottom w:val="none" w:sz="0" w:space="0" w:color="auto"/>
        <w:right w:val="none" w:sz="0" w:space="0" w:color="auto"/>
      </w:divBdr>
    </w:div>
    <w:div w:id="527">
      <w:marLeft w:val="0"/>
      <w:marRight w:val="0"/>
      <w:marTop w:val="-20"/>
      <w:marBottom w:val="-20"/>
      <w:divBdr>
        <w:top w:val="none" w:sz="0" w:space="0" w:color="auto"/>
        <w:left w:val="none" w:sz="0" w:space="0" w:color="auto"/>
        <w:bottom w:val="none" w:sz="0" w:space="0" w:color="auto"/>
        <w:right w:val="none" w:sz="0" w:space="0" w:color="auto"/>
      </w:divBdr>
    </w:div>
    <w:div w:id="528">
      <w:marLeft w:val="0"/>
      <w:marRight w:val="0"/>
      <w:marTop w:val="-20"/>
      <w:marBottom w:val="-20"/>
      <w:divBdr>
        <w:top w:val="none" w:sz="0" w:space="0" w:color="auto"/>
        <w:left w:val="none" w:sz="0" w:space="0" w:color="auto"/>
        <w:bottom w:val="none" w:sz="0" w:space="0" w:color="auto"/>
        <w:right w:val="none" w:sz="0" w:space="0" w:color="auto"/>
      </w:divBdr>
    </w:div>
    <w:div w:id="529">
      <w:marLeft w:val="0"/>
      <w:marRight w:val="0"/>
      <w:marTop w:val="-20"/>
      <w:marBottom w:val="-20"/>
      <w:divBdr>
        <w:top w:val="none" w:sz="0" w:space="0" w:color="auto"/>
        <w:left w:val="none" w:sz="0" w:space="0" w:color="auto"/>
        <w:bottom w:val="none" w:sz="0" w:space="0" w:color="auto"/>
        <w:right w:val="none" w:sz="0" w:space="0" w:color="auto"/>
      </w:divBdr>
    </w:div>
    <w:div w:id="530">
      <w:marLeft w:val="0"/>
      <w:marRight w:val="0"/>
      <w:marTop w:val="-20"/>
      <w:marBottom w:val="-20"/>
      <w:divBdr>
        <w:top w:val="none" w:sz="0" w:space="0" w:color="auto"/>
        <w:left w:val="none" w:sz="0" w:space="0" w:color="auto"/>
        <w:bottom w:val="none" w:sz="0" w:space="0" w:color="auto"/>
        <w:right w:val="none" w:sz="0" w:space="0" w:color="auto"/>
      </w:divBdr>
    </w:div>
    <w:div w:id="531">
      <w:marLeft w:val="0"/>
      <w:marRight w:val="0"/>
      <w:marTop w:val="-20"/>
      <w:marBottom w:val="-20"/>
      <w:divBdr>
        <w:top w:val="none" w:sz="0" w:space="0" w:color="auto"/>
        <w:left w:val="none" w:sz="0" w:space="0" w:color="auto"/>
        <w:bottom w:val="none" w:sz="0" w:space="0" w:color="auto"/>
        <w:right w:val="none" w:sz="0" w:space="0" w:color="auto"/>
      </w:divBdr>
    </w:div>
    <w:div w:id="532">
      <w:marLeft w:val="0"/>
      <w:marRight w:val="0"/>
      <w:marTop w:val="-20"/>
      <w:marBottom w:val="-20"/>
      <w:divBdr>
        <w:top w:val="none" w:sz="0" w:space="0" w:color="auto"/>
        <w:left w:val="none" w:sz="0" w:space="0" w:color="auto"/>
        <w:bottom w:val="none" w:sz="0" w:space="0" w:color="auto"/>
        <w:right w:val="none" w:sz="0" w:space="0" w:color="auto"/>
      </w:divBdr>
    </w:div>
    <w:div w:id="533">
      <w:marLeft w:val="0"/>
      <w:marRight w:val="0"/>
      <w:marTop w:val="-20"/>
      <w:marBottom w:val="-20"/>
      <w:divBdr>
        <w:top w:val="none" w:sz="0" w:space="0" w:color="auto"/>
        <w:left w:val="none" w:sz="0" w:space="0" w:color="auto"/>
        <w:bottom w:val="none" w:sz="0" w:space="0" w:color="auto"/>
        <w:right w:val="none" w:sz="0" w:space="0" w:color="auto"/>
      </w:divBdr>
    </w:div>
    <w:div w:id="534">
      <w:marLeft w:val="0"/>
      <w:marRight w:val="0"/>
      <w:marTop w:val="-20"/>
      <w:marBottom w:val="-20"/>
      <w:divBdr>
        <w:top w:val="none" w:sz="0" w:space="0" w:color="auto"/>
        <w:left w:val="none" w:sz="0" w:space="0" w:color="auto"/>
        <w:bottom w:val="none" w:sz="0" w:space="0" w:color="auto"/>
        <w:right w:val="none" w:sz="0" w:space="0" w:color="auto"/>
      </w:divBdr>
    </w:div>
    <w:div w:id="535">
      <w:marLeft w:val="0"/>
      <w:marRight w:val="0"/>
      <w:marTop w:val="-20"/>
      <w:marBottom w:val="-20"/>
      <w:divBdr>
        <w:top w:val="none" w:sz="0" w:space="0" w:color="auto"/>
        <w:left w:val="none" w:sz="0" w:space="0" w:color="auto"/>
        <w:bottom w:val="none" w:sz="0" w:space="0" w:color="auto"/>
        <w:right w:val="none" w:sz="0" w:space="0" w:color="auto"/>
      </w:divBdr>
    </w:div>
    <w:div w:id="536">
      <w:marLeft w:val="0"/>
      <w:marRight w:val="0"/>
      <w:marTop w:val="-20"/>
      <w:marBottom w:val="-20"/>
      <w:divBdr>
        <w:top w:val="none" w:sz="0" w:space="0" w:color="auto"/>
        <w:left w:val="none" w:sz="0" w:space="0" w:color="auto"/>
        <w:bottom w:val="none" w:sz="0" w:space="0" w:color="auto"/>
        <w:right w:val="none" w:sz="0" w:space="0" w:color="auto"/>
      </w:divBdr>
    </w:div>
    <w:div w:id="537">
      <w:marLeft w:val="0"/>
      <w:marRight w:val="0"/>
      <w:marTop w:val="-20"/>
      <w:marBottom w:val="-20"/>
      <w:divBdr>
        <w:top w:val="none" w:sz="0" w:space="0" w:color="auto"/>
        <w:left w:val="none" w:sz="0" w:space="0" w:color="auto"/>
        <w:bottom w:val="none" w:sz="0" w:space="0" w:color="auto"/>
        <w:right w:val="none" w:sz="0" w:space="0" w:color="auto"/>
      </w:divBdr>
    </w:div>
    <w:div w:id="538">
      <w:marLeft w:val="0"/>
      <w:marRight w:val="0"/>
      <w:marTop w:val="-20"/>
      <w:marBottom w:val="-20"/>
      <w:divBdr>
        <w:top w:val="none" w:sz="0" w:space="0" w:color="auto"/>
        <w:left w:val="none" w:sz="0" w:space="0" w:color="auto"/>
        <w:bottom w:val="none" w:sz="0" w:space="0" w:color="auto"/>
        <w:right w:val="none" w:sz="0" w:space="0" w:color="auto"/>
      </w:divBdr>
    </w:div>
    <w:div w:id="539">
      <w:marLeft w:val="0"/>
      <w:marRight w:val="0"/>
      <w:marTop w:val="-20"/>
      <w:marBottom w:val="-20"/>
      <w:divBdr>
        <w:top w:val="none" w:sz="0" w:space="0" w:color="auto"/>
        <w:left w:val="none" w:sz="0" w:space="0" w:color="auto"/>
        <w:bottom w:val="none" w:sz="0" w:space="0" w:color="auto"/>
        <w:right w:val="none" w:sz="0" w:space="0" w:color="auto"/>
      </w:divBdr>
    </w:div>
    <w:div w:id="540">
      <w:marLeft w:val="0"/>
      <w:marRight w:val="0"/>
      <w:marTop w:val="-20"/>
      <w:marBottom w:val="-20"/>
      <w:divBdr>
        <w:top w:val="none" w:sz="0" w:space="0" w:color="auto"/>
        <w:left w:val="none" w:sz="0" w:space="0" w:color="auto"/>
        <w:bottom w:val="none" w:sz="0" w:space="0" w:color="auto"/>
        <w:right w:val="none" w:sz="0" w:space="0" w:color="auto"/>
      </w:divBdr>
    </w:div>
    <w:div w:id="541">
      <w:marLeft w:val="0"/>
      <w:marRight w:val="0"/>
      <w:marTop w:val="-20"/>
      <w:marBottom w:val="-20"/>
      <w:divBdr>
        <w:top w:val="none" w:sz="0" w:space="0" w:color="auto"/>
        <w:left w:val="none" w:sz="0" w:space="0" w:color="auto"/>
        <w:bottom w:val="none" w:sz="0" w:space="0" w:color="auto"/>
        <w:right w:val="none" w:sz="0" w:space="0" w:color="auto"/>
      </w:divBdr>
    </w:div>
    <w:div w:id="542">
      <w:marLeft w:val="0"/>
      <w:marRight w:val="0"/>
      <w:marTop w:val="-20"/>
      <w:marBottom w:val="-20"/>
      <w:divBdr>
        <w:top w:val="none" w:sz="0" w:space="0" w:color="auto"/>
        <w:left w:val="none" w:sz="0" w:space="0" w:color="auto"/>
        <w:bottom w:val="none" w:sz="0" w:space="0" w:color="auto"/>
        <w:right w:val="none" w:sz="0" w:space="0" w:color="auto"/>
      </w:divBdr>
    </w:div>
    <w:div w:id="543">
      <w:marLeft w:val="0"/>
      <w:marRight w:val="0"/>
      <w:marTop w:val="-20"/>
      <w:marBottom w:val="-20"/>
      <w:divBdr>
        <w:top w:val="none" w:sz="0" w:space="0" w:color="auto"/>
        <w:left w:val="none" w:sz="0" w:space="0" w:color="auto"/>
        <w:bottom w:val="none" w:sz="0" w:space="0" w:color="auto"/>
        <w:right w:val="none" w:sz="0" w:space="0" w:color="auto"/>
      </w:divBdr>
    </w:div>
    <w:div w:id="544">
      <w:marLeft w:val="0"/>
      <w:marRight w:val="0"/>
      <w:marTop w:val="-20"/>
      <w:marBottom w:val="-20"/>
      <w:divBdr>
        <w:top w:val="none" w:sz="0" w:space="0" w:color="auto"/>
        <w:left w:val="none" w:sz="0" w:space="0" w:color="auto"/>
        <w:bottom w:val="none" w:sz="0" w:space="0" w:color="auto"/>
        <w:right w:val="none" w:sz="0" w:space="0" w:color="auto"/>
      </w:divBdr>
    </w:div>
    <w:div w:id="545">
      <w:marLeft w:val="0"/>
      <w:marRight w:val="0"/>
      <w:marTop w:val="-20"/>
      <w:marBottom w:val="-20"/>
      <w:divBdr>
        <w:top w:val="none" w:sz="0" w:space="0" w:color="auto"/>
        <w:left w:val="none" w:sz="0" w:space="0" w:color="auto"/>
        <w:bottom w:val="none" w:sz="0" w:space="0" w:color="auto"/>
        <w:right w:val="none" w:sz="0" w:space="0" w:color="auto"/>
      </w:divBdr>
    </w:div>
    <w:div w:id="546">
      <w:marLeft w:val="0"/>
      <w:marRight w:val="0"/>
      <w:marTop w:val="-20"/>
      <w:marBottom w:val="-20"/>
      <w:divBdr>
        <w:top w:val="none" w:sz="0" w:space="0" w:color="auto"/>
        <w:left w:val="none" w:sz="0" w:space="0" w:color="auto"/>
        <w:bottom w:val="none" w:sz="0" w:space="0" w:color="auto"/>
        <w:right w:val="none" w:sz="0" w:space="0" w:color="auto"/>
      </w:divBdr>
    </w:div>
    <w:div w:id="547">
      <w:marLeft w:val="0"/>
      <w:marRight w:val="0"/>
      <w:marTop w:val="-20"/>
      <w:marBottom w:val="-20"/>
      <w:divBdr>
        <w:top w:val="none" w:sz="0" w:space="0" w:color="auto"/>
        <w:left w:val="none" w:sz="0" w:space="0" w:color="auto"/>
        <w:bottom w:val="none" w:sz="0" w:space="0" w:color="auto"/>
        <w:right w:val="none" w:sz="0" w:space="0" w:color="auto"/>
      </w:divBdr>
    </w:div>
    <w:div w:id="548">
      <w:marLeft w:val="0"/>
      <w:marRight w:val="0"/>
      <w:marTop w:val="-20"/>
      <w:marBottom w:val="-20"/>
      <w:divBdr>
        <w:top w:val="none" w:sz="0" w:space="0" w:color="auto"/>
        <w:left w:val="none" w:sz="0" w:space="0" w:color="auto"/>
        <w:bottom w:val="none" w:sz="0" w:space="0" w:color="auto"/>
        <w:right w:val="none" w:sz="0" w:space="0" w:color="auto"/>
      </w:divBdr>
    </w:div>
    <w:div w:id="549">
      <w:marLeft w:val="0"/>
      <w:marRight w:val="0"/>
      <w:marTop w:val="-20"/>
      <w:marBottom w:val="-20"/>
      <w:divBdr>
        <w:top w:val="none" w:sz="0" w:space="0" w:color="auto"/>
        <w:left w:val="none" w:sz="0" w:space="0" w:color="auto"/>
        <w:bottom w:val="none" w:sz="0" w:space="0" w:color="auto"/>
        <w:right w:val="none" w:sz="0" w:space="0" w:color="auto"/>
      </w:divBdr>
    </w:div>
    <w:div w:id="550">
      <w:marLeft w:val="0"/>
      <w:marRight w:val="0"/>
      <w:marTop w:val="-20"/>
      <w:marBottom w:val="-20"/>
      <w:divBdr>
        <w:top w:val="none" w:sz="0" w:space="0" w:color="auto"/>
        <w:left w:val="none" w:sz="0" w:space="0" w:color="auto"/>
        <w:bottom w:val="none" w:sz="0" w:space="0" w:color="auto"/>
        <w:right w:val="none" w:sz="0" w:space="0" w:color="auto"/>
      </w:divBdr>
    </w:div>
    <w:div w:id="551">
      <w:marLeft w:val="0"/>
      <w:marRight w:val="0"/>
      <w:marTop w:val="-20"/>
      <w:marBottom w:val="-20"/>
      <w:divBdr>
        <w:top w:val="none" w:sz="0" w:space="0" w:color="auto"/>
        <w:left w:val="none" w:sz="0" w:space="0" w:color="auto"/>
        <w:bottom w:val="none" w:sz="0" w:space="0" w:color="auto"/>
        <w:right w:val="none" w:sz="0" w:space="0" w:color="auto"/>
      </w:divBdr>
    </w:div>
    <w:div w:id="552">
      <w:marLeft w:val="0"/>
      <w:marRight w:val="0"/>
      <w:marTop w:val="-20"/>
      <w:marBottom w:val="-20"/>
      <w:divBdr>
        <w:top w:val="none" w:sz="0" w:space="0" w:color="auto"/>
        <w:left w:val="none" w:sz="0" w:space="0" w:color="auto"/>
        <w:bottom w:val="none" w:sz="0" w:space="0" w:color="auto"/>
        <w:right w:val="none" w:sz="0" w:space="0" w:color="auto"/>
      </w:divBdr>
    </w:div>
    <w:div w:id="553">
      <w:marLeft w:val="0"/>
      <w:marRight w:val="0"/>
      <w:marTop w:val="-20"/>
      <w:marBottom w:val="-20"/>
      <w:divBdr>
        <w:top w:val="none" w:sz="0" w:space="0" w:color="auto"/>
        <w:left w:val="none" w:sz="0" w:space="0" w:color="auto"/>
        <w:bottom w:val="none" w:sz="0" w:space="0" w:color="auto"/>
        <w:right w:val="none" w:sz="0" w:space="0" w:color="auto"/>
      </w:divBdr>
    </w:div>
    <w:div w:id="554">
      <w:marLeft w:val="0"/>
      <w:marRight w:val="0"/>
      <w:marTop w:val="-20"/>
      <w:marBottom w:val="-20"/>
      <w:divBdr>
        <w:top w:val="none" w:sz="0" w:space="0" w:color="auto"/>
        <w:left w:val="none" w:sz="0" w:space="0" w:color="auto"/>
        <w:bottom w:val="none" w:sz="0" w:space="0" w:color="auto"/>
        <w:right w:val="none" w:sz="0" w:space="0" w:color="auto"/>
      </w:divBdr>
    </w:div>
    <w:div w:id="555">
      <w:marLeft w:val="0"/>
      <w:marRight w:val="0"/>
      <w:marTop w:val="-20"/>
      <w:marBottom w:val="-20"/>
      <w:divBdr>
        <w:top w:val="none" w:sz="0" w:space="0" w:color="auto"/>
        <w:left w:val="none" w:sz="0" w:space="0" w:color="auto"/>
        <w:bottom w:val="none" w:sz="0" w:space="0" w:color="auto"/>
        <w:right w:val="none" w:sz="0" w:space="0" w:color="auto"/>
      </w:divBdr>
    </w:div>
    <w:div w:id="556">
      <w:marLeft w:val="0"/>
      <w:marRight w:val="0"/>
      <w:marTop w:val="-20"/>
      <w:marBottom w:val="-20"/>
      <w:divBdr>
        <w:top w:val="none" w:sz="0" w:space="0" w:color="auto"/>
        <w:left w:val="none" w:sz="0" w:space="0" w:color="auto"/>
        <w:bottom w:val="none" w:sz="0" w:space="0" w:color="auto"/>
        <w:right w:val="none" w:sz="0" w:space="0" w:color="auto"/>
      </w:divBdr>
    </w:div>
    <w:div w:id="557">
      <w:marLeft w:val="0"/>
      <w:marRight w:val="0"/>
      <w:marTop w:val="-20"/>
      <w:marBottom w:val="-20"/>
      <w:divBdr>
        <w:top w:val="none" w:sz="0" w:space="0" w:color="auto"/>
        <w:left w:val="none" w:sz="0" w:space="0" w:color="auto"/>
        <w:bottom w:val="none" w:sz="0" w:space="0" w:color="auto"/>
        <w:right w:val="none" w:sz="0" w:space="0" w:color="auto"/>
      </w:divBdr>
    </w:div>
    <w:div w:id="558">
      <w:marLeft w:val="0"/>
      <w:marRight w:val="0"/>
      <w:marTop w:val="-20"/>
      <w:marBottom w:val="-20"/>
      <w:divBdr>
        <w:top w:val="none" w:sz="0" w:space="0" w:color="auto"/>
        <w:left w:val="none" w:sz="0" w:space="0" w:color="auto"/>
        <w:bottom w:val="none" w:sz="0" w:space="0" w:color="auto"/>
        <w:right w:val="none" w:sz="0" w:space="0" w:color="auto"/>
      </w:divBdr>
    </w:div>
    <w:div w:id="559">
      <w:marLeft w:val="0"/>
      <w:marRight w:val="0"/>
      <w:marTop w:val="-20"/>
      <w:marBottom w:val="-20"/>
      <w:divBdr>
        <w:top w:val="none" w:sz="0" w:space="0" w:color="auto"/>
        <w:left w:val="none" w:sz="0" w:space="0" w:color="auto"/>
        <w:bottom w:val="none" w:sz="0" w:space="0" w:color="auto"/>
        <w:right w:val="none" w:sz="0" w:space="0" w:color="auto"/>
      </w:divBdr>
    </w:div>
    <w:div w:id="560">
      <w:marLeft w:val="0"/>
      <w:marRight w:val="0"/>
      <w:marTop w:val="-20"/>
      <w:marBottom w:val="-20"/>
      <w:divBdr>
        <w:top w:val="none" w:sz="0" w:space="0" w:color="auto"/>
        <w:left w:val="none" w:sz="0" w:space="0" w:color="auto"/>
        <w:bottom w:val="none" w:sz="0" w:space="0" w:color="auto"/>
        <w:right w:val="none" w:sz="0" w:space="0" w:color="auto"/>
      </w:divBdr>
    </w:div>
    <w:div w:id="561">
      <w:marLeft w:val="0"/>
      <w:marRight w:val="0"/>
      <w:marTop w:val="-20"/>
      <w:marBottom w:val="-20"/>
      <w:divBdr>
        <w:top w:val="none" w:sz="0" w:space="0" w:color="auto"/>
        <w:left w:val="none" w:sz="0" w:space="0" w:color="auto"/>
        <w:bottom w:val="none" w:sz="0" w:space="0" w:color="auto"/>
        <w:right w:val="none" w:sz="0" w:space="0" w:color="auto"/>
      </w:divBdr>
    </w:div>
    <w:div w:id="562">
      <w:marLeft w:val="0"/>
      <w:marRight w:val="0"/>
      <w:marTop w:val="-20"/>
      <w:marBottom w:val="-20"/>
      <w:divBdr>
        <w:top w:val="none" w:sz="0" w:space="0" w:color="auto"/>
        <w:left w:val="none" w:sz="0" w:space="0" w:color="auto"/>
        <w:bottom w:val="none" w:sz="0" w:space="0" w:color="auto"/>
        <w:right w:val="none" w:sz="0" w:space="0" w:color="auto"/>
      </w:divBdr>
    </w:div>
    <w:div w:id="563">
      <w:marLeft w:val="0"/>
      <w:marRight w:val="0"/>
      <w:marTop w:val="-20"/>
      <w:marBottom w:val="-20"/>
      <w:divBdr>
        <w:top w:val="none" w:sz="0" w:space="0" w:color="auto"/>
        <w:left w:val="none" w:sz="0" w:space="0" w:color="auto"/>
        <w:bottom w:val="none" w:sz="0" w:space="0" w:color="auto"/>
        <w:right w:val="none" w:sz="0" w:space="0" w:color="auto"/>
      </w:divBdr>
    </w:div>
    <w:div w:id="564">
      <w:marLeft w:val="0"/>
      <w:marRight w:val="0"/>
      <w:marTop w:val="-20"/>
      <w:marBottom w:val="-20"/>
      <w:divBdr>
        <w:top w:val="none" w:sz="0" w:space="0" w:color="auto"/>
        <w:left w:val="none" w:sz="0" w:space="0" w:color="auto"/>
        <w:bottom w:val="none" w:sz="0" w:space="0" w:color="auto"/>
        <w:right w:val="none" w:sz="0" w:space="0" w:color="auto"/>
      </w:divBdr>
    </w:div>
    <w:div w:id="565">
      <w:marLeft w:val="0"/>
      <w:marRight w:val="0"/>
      <w:marTop w:val="-20"/>
      <w:marBottom w:val="-20"/>
      <w:divBdr>
        <w:top w:val="none" w:sz="0" w:space="0" w:color="auto"/>
        <w:left w:val="none" w:sz="0" w:space="0" w:color="auto"/>
        <w:bottom w:val="none" w:sz="0" w:space="0" w:color="auto"/>
        <w:right w:val="none" w:sz="0" w:space="0" w:color="auto"/>
      </w:divBdr>
    </w:div>
    <w:div w:id="566">
      <w:marLeft w:val="0"/>
      <w:marRight w:val="0"/>
      <w:marTop w:val="-20"/>
      <w:marBottom w:val="-20"/>
      <w:divBdr>
        <w:top w:val="none" w:sz="0" w:space="0" w:color="auto"/>
        <w:left w:val="none" w:sz="0" w:space="0" w:color="auto"/>
        <w:bottom w:val="none" w:sz="0" w:space="0" w:color="auto"/>
        <w:right w:val="none" w:sz="0" w:space="0" w:color="auto"/>
      </w:divBdr>
    </w:div>
    <w:div w:id="567">
      <w:marLeft w:val="0"/>
      <w:marRight w:val="0"/>
      <w:marTop w:val="-20"/>
      <w:marBottom w:val="-20"/>
      <w:divBdr>
        <w:top w:val="none" w:sz="0" w:space="0" w:color="auto"/>
        <w:left w:val="none" w:sz="0" w:space="0" w:color="auto"/>
        <w:bottom w:val="none" w:sz="0" w:space="0" w:color="auto"/>
        <w:right w:val="none" w:sz="0" w:space="0" w:color="auto"/>
      </w:divBdr>
    </w:div>
    <w:div w:id="568">
      <w:marLeft w:val="0"/>
      <w:marRight w:val="0"/>
      <w:marTop w:val="-20"/>
      <w:marBottom w:val="-20"/>
      <w:divBdr>
        <w:top w:val="none" w:sz="0" w:space="0" w:color="auto"/>
        <w:left w:val="none" w:sz="0" w:space="0" w:color="auto"/>
        <w:bottom w:val="none" w:sz="0" w:space="0" w:color="auto"/>
        <w:right w:val="none" w:sz="0" w:space="0" w:color="auto"/>
      </w:divBdr>
    </w:div>
    <w:div w:id="569">
      <w:marLeft w:val="0"/>
      <w:marRight w:val="0"/>
      <w:marTop w:val="-20"/>
      <w:marBottom w:val="-20"/>
      <w:divBdr>
        <w:top w:val="none" w:sz="0" w:space="0" w:color="auto"/>
        <w:left w:val="none" w:sz="0" w:space="0" w:color="auto"/>
        <w:bottom w:val="none" w:sz="0" w:space="0" w:color="auto"/>
        <w:right w:val="none" w:sz="0" w:space="0" w:color="auto"/>
      </w:divBdr>
    </w:div>
    <w:div w:id="570">
      <w:marLeft w:val="0"/>
      <w:marRight w:val="0"/>
      <w:marTop w:val="-20"/>
      <w:marBottom w:val="-20"/>
      <w:divBdr>
        <w:top w:val="none" w:sz="0" w:space="0" w:color="auto"/>
        <w:left w:val="none" w:sz="0" w:space="0" w:color="auto"/>
        <w:bottom w:val="none" w:sz="0" w:space="0" w:color="auto"/>
        <w:right w:val="none" w:sz="0" w:space="0" w:color="auto"/>
      </w:divBdr>
    </w:div>
    <w:div w:id="571">
      <w:marLeft w:val="0"/>
      <w:marRight w:val="0"/>
      <w:marTop w:val="-20"/>
      <w:marBottom w:val="-20"/>
      <w:divBdr>
        <w:top w:val="none" w:sz="0" w:space="0" w:color="auto"/>
        <w:left w:val="none" w:sz="0" w:space="0" w:color="auto"/>
        <w:bottom w:val="none" w:sz="0" w:space="0" w:color="auto"/>
        <w:right w:val="none" w:sz="0" w:space="0" w:color="auto"/>
      </w:divBdr>
    </w:div>
    <w:div w:id="572">
      <w:marLeft w:val="0"/>
      <w:marRight w:val="0"/>
      <w:marTop w:val="-20"/>
      <w:marBottom w:val="-20"/>
      <w:divBdr>
        <w:top w:val="none" w:sz="0" w:space="0" w:color="auto"/>
        <w:left w:val="none" w:sz="0" w:space="0" w:color="auto"/>
        <w:bottom w:val="none" w:sz="0" w:space="0" w:color="auto"/>
        <w:right w:val="none" w:sz="0" w:space="0" w:color="auto"/>
      </w:divBdr>
    </w:div>
    <w:div w:id="573">
      <w:marLeft w:val="0"/>
      <w:marRight w:val="0"/>
      <w:marTop w:val="-20"/>
      <w:marBottom w:val="-20"/>
      <w:divBdr>
        <w:top w:val="none" w:sz="0" w:space="0" w:color="auto"/>
        <w:left w:val="none" w:sz="0" w:space="0" w:color="auto"/>
        <w:bottom w:val="none" w:sz="0" w:space="0" w:color="auto"/>
        <w:right w:val="none" w:sz="0" w:space="0" w:color="auto"/>
      </w:divBdr>
    </w:div>
    <w:div w:id="574">
      <w:marLeft w:val="0"/>
      <w:marRight w:val="0"/>
      <w:marTop w:val="-20"/>
      <w:marBottom w:val="-20"/>
      <w:divBdr>
        <w:top w:val="none" w:sz="0" w:space="0" w:color="auto"/>
        <w:left w:val="none" w:sz="0" w:space="0" w:color="auto"/>
        <w:bottom w:val="none" w:sz="0" w:space="0" w:color="auto"/>
        <w:right w:val="none" w:sz="0" w:space="0" w:color="auto"/>
      </w:divBdr>
    </w:div>
    <w:div w:id="575">
      <w:marLeft w:val="0"/>
      <w:marRight w:val="0"/>
      <w:marTop w:val="-20"/>
      <w:marBottom w:val="-20"/>
      <w:divBdr>
        <w:top w:val="none" w:sz="0" w:space="0" w:color="auto"/>
        <w:left w:val="none" w:sz="0" w:space="0" w:color="auto"/>
        <w:bottom w:val="none" w:sz="0" w:space="0" w:color="auto"/>
        <w:right w:val="none" w:sz="0" w:space="0" w:color="auto"/>
      </w:divBdr>
    </w:div>
    <w:div w:id="576">
      <w:marLeft w:val="0"/>
      <w:marRight w:val="0"/>
      <w:marTop w:val="-20"/>
      <w:marBottom w:val="-20"/>
      <w:divBdr>
        <w:top w:val="none" w:sz="0" w:space="0" w:color="auto"/>
        <w:left w:val="none" w:sz="0" w:space="0" w:color="auto"/>
        <w:bottom w:val="none" w:sz="0" w:space="0" w:color="auto"/>
        <w:right w:val="none" w:sz="0" w:space="0" w:color="auto"/>
      </w:divBdr>
    </w:div>
    <w:div w:id="577">
      <w:marLeft w:val="0"/>
      <w:marRight w:val="0"/>
      <w:marTop w:val="-20"/>
      <w:marBottom w:val="-20"/>
      <w:divBdr>
        <w:top w:val="none" w:sz="0" w:space="0" w:color="auto"/>
        <w:left w:val="none" w:sz="0" w:space="0" w:color="auto"/>
        <w:bottom w:val="none" w:sz="0" w:space="0" w:color="auto"/>
        <w:right w:val="none" w:sz="0" w:space="0" w:color="auto"/>
      </w:divBdr>
    </w:div>
    <w:div w:id="578">
      <w:marLeft w:val="0"/>
      <w:marRight w:val="0"/>
      <w:marTop w:val="-20"/>
      <w:marBottom w:val="-20"/>
      <w:divBdr>
        <w:top w:val="none" w:sz="0" w:space="0" w:color="auto"/>
        <w:left w:val="none" w:sz="0" w:space="0" w:color="auto"/>
        <w:bottom w:val="none" w:sz="0" w:space="0" w:color="auto"/>
        <w:right w:val="none" w:sz="0" w:space="0" w:color="auto"/>
      </w:divBdr>
    </w:div>
    <w:div w:id="579">
      <w:marLeft w:val="0"/>
      <w:marRight w:val="0"/>
      <w:marTop w:val="-20"/>
      <w:marBottom w:val="-20"/>
      <w:divBdr>
        <w:top w:val="none" w:sz="0" w:space="0" w:color="auto"/>
        <w:left w:val="none" w:sz="0" w:space="0" w:color="auto"/>
        <w:bottom w:val="none" w:sz="0" w:space="0" w:color="auto"/>
        <w:right w:val="none" w:sz="0" w:space="0" w:color="auto"/>
      </w:divBdr>
    </w:div>
    <w:div w:id="580">
      <w:marLeft w:val="0"/>
      <w:marRight w:val="0"/>
      <w:marTop w:val="-20"/>
      <w:marBottom w:val="-20"/>
      <w:divBdr>
        <w:top w:val="none" w:sz="0" w:space="0" w:color="auto"/>
        <w:left w:val="none" w:sz="0" w:space="0" w:color="auto"/>
        <w:bottom w:val="none" w:sz="0" w:space="0" w:color="auto"/>
        <w:right w:val="none" w:sz="0" w:space="0" w:color="auto"/>
      </w:divBdr>
    </w:div>
    <w:div w:id="581">
      <w:marLeft w:val="0"/>
      <w:marRight w:val="0"/>
      <w:marTop w:val="-20"/>
      <w:marBottom w:val="-20"/>
      <w:divBdr>
        <w:top w:val="none" w:sz="0" w:space="0" w:color="auto"/>
        <w:left w:val="none" w:sz="0" w:space="0" w:color="auto"/>
        <w:bottom w:val="none" w:sz="0" w:space="0" w:color="auto"/>
        <w:right w:val="none" w:sz="0" w:space="0" w:color="auto"/>
      </w:divBdr>
    </w:div>
    <w:div w:id="582">
      <w:marLeft w:val="0"/>
      <w:marRight w:val="0"/>
      <w:marTop w:val="-20"/>
      <w:marBottom w:val="-20"/>
      <w:divBdr>
        <w:top w:val="none" w:sz="0" w:space="0" w:color="auto"/>
        <w:left w:val="none" w:sz="0" w:space="0" w:color="auto"/>
        <w:bottom w:val="none" w:sz="0" w:space="0" w:color="auto"/>
        <w:right w:val="none" w:sz="0" w:space="0" w:color="auto"/>
      </w:divBdr>
    </w:div>
    <w:div w:id="583">
      <w:marLeft w:val="0"/>
      <w:marRight w:val="0"/>
      <w:marTop w:val="-20"/>
      <w:marBottom w:val="-20"/>
      <w:divBdr>
        <w:top w:val="none" w:sz="0" w:space="0" w:color="auto"/>
        <w:left w:val="none" w:sz="0" w:space="0" w:color="auto"/>
        <w:bottom w:val="none" w:sz="0" w:space="0" w:color="auto"/>
        <w:right w:val="none" w:sz="0" w:space="0" w:color="auto"/>
      </w:divBdr>
    </w:div>
    <w:div w:id="584">
      <w:marLeft w:val="0"/>
      <w:marRight w:val="0"/>
      <w:marTop w:val="-20"/>
      <w:marBottom w:val="-20"/>
      <w:divBdr>
        <w:top w:val="none" w:sz="0" w:space="0" w:color="auto"/>
        <w:left w:val="none" w:sz="0" w:space="0" w:color="auto"/>
        <w:bottom w:val="none" w:sz="0" w:space="0" w:color="auto"/>
        <w:right w:val="none" w:sz="0" w:space="0" w:color="auto"/>
      </w:divBdr>
    </w:div>
    <w:div w:id="585">
      <w:marLeft w:val="0"/>
      <w:marRight w:val="0"/>
      <w:marTop w:val="-20"/>
      <w:marBottom w:val="-20"/>
      <w:divBdr>
        <w:top w:val="none" w:sz="0" w:space="0" w:color="auto"/>
        <w:left w:val="none" w:sz="0" w:space="0" w:color="auto"/>
        <w:bottom w:val="none" w:sz="0" w:space="0" w:color="auto"/>
        <w:right w:val="none" w:sz="0" w:space="0" w:color="auto"/>
      </w:divBdr>
    </w:div>
    <w:div w:id="586">
      <w:marLeft w:val="0"/>
      <w:marRight w:val="0"/>
      <w:marTop w:val="-20"/>
      <w:marBottom w:val="-20"/>
      <w:divBdr>
        <w:top w:val="none" w:sz="0" w:space="0" w:color="auto"/>
        <w:left w:val="none" w:sz="0" w:space="0" w:color="auto"/>
        <w:bottom w:val="none" w:sz="0" w:space="0" w:color="auto"/>
        <w:right w:val="none" w:sz="0" w:space="0" w:color="auto"/>
      </w:divBdr>
    </w:div>
    <w:div w:id="587">
      <w:marLeft w:val="0"/>
      <w:marRight w:val="0"/>
      <w:marTop w:val="-20"/>
      <w:marBottom w:val="-20"/>
      <w:divBdr>
        <w:top w:val="none" w:sz="0" w:space="0" w:color="auto"/>
        <w:left w:val="none" w:sz="0" w:space="0" w:color="auto"/>
        <w:bottom w:val="none" w:sz="0" w:space="0" w:color="auto"/>
        <w:right w:val="none" w:sz="0" w:space="0" w:color="auto"/>
      </w:divBdr>
    </w:div>
    <w:div w:id="588">
      <w:marLeft w:val="0"/>
      <w:marRight w:val="0"/>
      <w:marTop w:val="-20"/>
      <w:marBottom w:val="-20"/>
      <w:divBdr>
        <w:top w:val="none" w:sz="0" w:space="0" w:color="auto"/>
        <w:left w:val="none" w:sz="0" w:space="0" w:color="auto"/>
        <w:bottom w:val="none" w:sz="0" w:space="0" w:color="auto"/>
        <w:right w:val="none" w:sz="0" w:space="0" w:color="auto"/>
      </w:divBdr>
    </w:div>
    <w:div w:id="589">
      <w:marLeft w:val="0"/>
      <w:marRight w:val="0"/>
      <w:marTop w:val="-20"/>
      <w:marBottom w:val="-20"/>
      <w:divBdr>
        <w:top w:val="none" w:sz="0" w:space="0" w:color="auto"/>
        <w:left w:val="none" w:sz="0" w:space="0" w:color="auto"/>
        <w:bottom w:val="none" w:sz="0" w:space="0" w:color="auto"/>
        <w:right w:val="none" w:sz="0" w:space="0" w:color="auto"/>
      </w:divBdr>
    </w:div>
    <w:div w:id="590">
      <w:marLeft w:val="0"/>
      <w:marRight w:val="0"/>
      <w:marTop w:val="-20"/>
      <w:marBottom w:val="-20"/>
      <w:divBdr>
        <w:top w:val="none" w:sz="0" w:space="0" w:color="auto"/>
        <w:left w:val="none" w:sz="0" w:space="0" w:color="auto"/>
        <w:bottom w:val="none" w:sz="0" w:space="0" w:color="auto"/>
        <w:right w:val="none" w:sz="0" w:space="0" w:color="auto"/>
      </w:divBdr>
    </w:div>
    <w:div w:id="591">
      <w:marLeft w:val="0"/>
      <w:marRight w:val="0"/>
      <w:marTop w:val="-20"/>
      <w:marBottom w:val="-20"/>
      <w:divBdr>
        <w:top w:val="none" w:sz="0" w:space="0" w:color="auto"/>
        <w:left w:val="none" w:sz="0" w:space="0" w:color="auto"/>
        <w:bottom w:val="none" w:sz="0" w:space="0" w:color="auto"/>
        <w:right w:val="none" w:sz="0" w:space="0" w:color="auto"/>
      </w:divBdr>
    </w:div>
    <w:div w:id="592">
      <w:marLeft w:val="0"/>
      <w:marRight w:val="0"/>
      <w:marTop w:val="-20"/>
      <w:marBottom w:val="-20"/>
      <w:divBdr>
        <w:top w:val="none" w:sz="0" w:space="0" w:color="auto"/>
        <w:left w:val="none" w:sz="0" w:space="0" w:color="auto"/>
        <w:bottom w:val="none" w:sz="0" w:space="0" w:color="auto"/>
        <w:right w:val="none" w:sz="0" w:space="0" w:color="auto"/>
      </w:divBdr>
    </w:div>
    <w:div w:id="593">
      <w:marLeft w:val="0"/>
      <w:marRight w:val="0"/>
      <w:marTop w:val="-20"/>
      <w:marBottom w:val="-20"/>
      <w:divBdr>
        <w:top w:val="none" w:sz="0" w:space="0" w:color="auto"/>
        <w:left w:val="none" w:sz="0" w:space="0" w:color="auto"/>
        <w:bottom w:val="none" w:sz="0" w:space="0" w:color="auto"/>
        <w:right w:val="none" w:sz="0" w:space="0" w:color="auto"/>
      </w:divBdr>
    </w:div>
    <w:div w:id="594">
      <w:marLeft w:val="0"/>
      <w:marRight w:val="0"/>
      <w:marTop w:val="-20"/>
      <w:marBottom w:val="-20"/>
      <w:divBdr>
        <w:top w:val="none" w:sz="0" w:space="0" w:color="auto"/>
        <w:left w:val="none" w:sz="0" w:space="0" w:color="auto"/>
        <w:bottom w:val="none" w:sz="0" w:space="0" w:color="auto"/>
        <w:right w:val="none" w:sz="0" w:space="0" w:color="auto"/>
      </w:divBdr>
    </w:div>
    <w:div w:id="595">
      <w:marLeft w:val="0"/>
      <w:marRight w:val="0"/>
      <w:marTop w:val="-20"/>
      <w:marBottom w:val="-20"/>
      <w:divBdr>
        <w:top w:val="none" w:sz="0" w:space="0" w:color="auto"/>
        <w:left w:val="none" w:sz="0" w:space="0" w:color="auto"/>
        <w:bottom w:val="none" w:sz="0" w:space="0" w:color="auto"/>
        <w:right w:val="none" w:sz="0" w:space="0" w:color="auto"/>
      </w:divBdr>
    </w:div>
    <w:div w:id="596">
      <w:marLeft w:val="0"/>
      <w:marRight w:val="0"/>
      <w:marTop w:val="-20"/>
      <w:marBottom w:val="-20"/>
      <w:divBdr>
        <w:top w:val="none" w:sz="0" w:space="0" w:color="auto"/>
        <w:left w:val="none" w:sz="0" w:space="0" w:color="auto"/>
        <w:bottom w:val="none" w:sz="0" w:space="0" w:color="auto"/>
        <w:right w:val="none" w:sz="0" w:space="0" w:color="auto"/>
      </w:divBdr>
    </w:div>
    <w:div w:id="597">
      <w:marLeft w:val="0"/>
      <w:marRight w:val="0"/>
      <w:marTop w:val="-20"/>
      <w:marBottom w:val="-20"/>
      <w:divBdr>
        <w:top w:val="none" w:sz="0" w:space="0" w:color="auto"/>
        <w:left w:val="none" w:sz="0" w:space="0" w:color="auto"/>
        <w:bottom w:val="none" w:sz="0" w:space="0" w:color="auto"/>
        <w:right w:val="none" w:sz="0" w:space="0" w:color="auto"/>
      </w:divBdr>
    </w:div>
    <w:div w:id="598">
      <w:marLeft w:val="0"/>
      <w:marRight w:val="0"/>
      <w:marTop w:val="-20"/>
      <w:marBottom w:val="-20"/>
      <w:divBdr>
        <w:top w:val="none" w:sz="0" w:space="0" w:color="auto"/>
        <w:left w:val="none" w:sz="0" w:space="0" w:color="auto"/>
        <w:bottom w:val="none" w:sz="0" w:space="0" w:color="auto"/>
        <w:right w:val="none" w:sz="0" w:space="0" w:color="auto"/>
      </w:divBdr>
    </w:div>
    <w:div w:id="599">
      <w:marLeft w:val="0"/>
      <w:marRight w:val="0"/>
      <w:marTop w:val="-20"/>
      <w:marBottom w:val="-20"/>
      <w:divBdr>
        <w:top w:val="none" w:sz="0" w:space="0" w:color="auto"/>
        <w:left w:val="none" w:sz="0" w:space="0" w:color="auto"/>
        <w:bottom w:val="none" w:sz="0" w:space="0" w:color="auto"/>
        <w:right w:val="none" w:sz="0" w:space="0" w:color="auto"/>
      </w:divBdr>
    </w:div>
    <w:div w:id="600">
      <w:marLeft w:val="0"/>
      <w:marRight w:val="0"/>
      <w:marTop w:val="-20"/>
      <w:marBottom w:val="-20"/>
      <w:divBdr>
        <w:top w:val="none" w:sz="0" w:space="0" w:color="auto"/>
        <w:left w:val="none" w:sz="0" w:space="0" w:color="auto"/>
        <w:bottom w:val="none" w:sz="0" w:space="0" w:color="auto"/>
        <w:right w:val="none" w:sz="0" w:space="0" w:color="auto"/>
      </w:divBdr>
    </w:div>
    <w:div w:id="601">
      <w:marLeft w:val="0"/>
      <w:marRight w:val="0"/>
      <w:marTop w:val="-20"/>
      <w:marBottom w:val="-20"/>
      <w:divBdr>
        <w:top w:val="none" w:sz="0" w:space="0" w:color="auto"/>
        <w:left w:val="none" w:sz="0" w:space="0" w:color="auto"/>
        <w:bottom w:val="none" w:sz="0" w:space="0" w:color="auto"/>
        <w:right w:val="none" w:sz="0" w:space="0" w:color="auto"/>
      </w:divBdr>
    </w:div>
    <w:div w:id="602">
      <w:marLeft w:val="0"/>
      <w:marRight w:val="0"/>
      <w:marTop w:val="-20"/>
      <w:marBottom w:val="-20"/>
      <w:divBdr>
        <w:top w:val="none" w:sz="0" w:space="0" w:color="auto"/>
        <w:left w:val="none" w:sz="0" w:space="0" w:color="auto"/>
        <w:bottom w:val="none" w:sz="0" w:space="0" w:color="auto"/>
        <w:right w:val="none" w:sz="0" w:space="0" w:color="auto"/>
      </w:divBdr>
    </w:div>
    <w:div w:id="603">
      <w:marLeft w:val="0"/>
      <w:marRight w:val="0"/>
      <w:marTop w:val="-20"/>
      <w:marBottom w:val="-20"/>
      <w:divBdr>
        <w:top w:val="none" w:sz="0" w:space="0" w:color="auto"/>
        <w:left w:val="none" w:sz="0" w:space="0" w:color="auto"/>
        <w:bottom w:val="none" w:sz="0" w:space="0" w:color="auto"/>
        <w:right w:val="none" w:sz="0" w:space="0" w:color="auto"/>
      </w:divBdr>
    </w:div>
    <w:div w:id="604">
      <w:marLeft w:val="0"/>
      <w:marRight w:val="0"/>
      <w:marTop w:val="-20"/>
      <w:marBottom w:val="-20"/>
      <w:divBdr>
        <w:top w:val="none" w:sz="0" w:space="0" w:color="auto"/>
        <w:left w:val="none" w:sz="0" w:space="0" w:color="auto"/>
        <w:bottom w:val="none" w:sz="0" w:space="0" w:color="auto"/>
        <w:right w:val="none" w:sz="0" w:space="0" w:color="auto"/>
      </w:divBdr>
    </w:div>
    <w:div w:id="605">
      <w:marLeft w:val="0"/>
      <w:marRight w:val="0"/>
      <w:marTop w:val="-20"/>
      <w:marBottom w:val="-20"/>
      <w:divBdr>
        <w:top w:val="none" w:sz="0" w:space="0" w:color="auto"/>
        <w:left w:val="none" w:sz="0" w:space="0" w:color="auto"/>
        <w:bottom w:val="none" w:sz="0" w:space="0" w:color="auto"/>
        <w:right w:val="none" w:sz="0" w:space="0" w:color="auto"/>
      </w:divBdr>
    </w:div>
    <w:div w:id="606">
      <w:marLeft w:val="0"/>
      <w:marRight w:val="0"/>
      <w:marTop w:val="-20"/>
      <w:marBottom w:val="-20"/>
      <w:divBdr>
        <w:top w:val="none" w:sz="0" w:space="0" w:color="auto"/>
        <w:left w:val="none" w:sz="0" w:space="0" w:color="auto"/>
        <w:bottom w:val="none" w:sz="0" w:space="0" w:color="auto"/>
        <w:right w:val="none" w:sz="0" w:space="0" w:color="auto"/>
      </w:divBdr>
    </w:div>
    <w:div w:id="607">
      <w:marLeft w:val="0"/>
      <w:marRight w:val="0"/>
      <w:marTop w:val="-20"/>
      <w:marBottom w:val="-20"/>
      <w:divBdr>
        <w:top w:val="none" w:sz="0" w:space="0" w:color="auto"/>
        <w:left w:val="none" w:sz="0" w:space="0" w:color="auto"/>
        <w:bottom w:val="none" w:sz="0" w:space="0" w:color="auto"/>
        <w:right w:val="none" w:sz="0" w:space="0" w:color="auto"/>
      </w:divBdr>
    </w:div>
    <w:div w:id="608">
      <w:marLeft w:val="0"/>
      <w:marRight w:val="0"/>
      <w:marTop w:val="-20"/>
      <w:marBottom w:val="-20"/>
      <w:divBdr>
        <w:top w:val="none" w:sz="0" w:space="0" w:color="auto"/>
        <w:left w:val="none" w:sz="0" w:space="0" w:color="auto"/>
        <w:bottom w:val="none" w:sz="0" w:space="0" w:color="auto"/>
        <w:right w:val="none" w:sz="0" w:space="0" w:color="auto"/>
      </w:divBdr>
    </w:div>
    <w:div w:id="609">
      <w:marLeft w:val="0"/>
      <w:marRight w:val="0"/>
      <w:marTop w:val="-20"/>
      <w:marBottom w:val="-20"/>
      <w:divBdr>
        <w:top w:val="none" w:sz="0" w:space="0" w:color="auto"/>
        <w:left w:val="none" w:sz="0" w:space="0" w:color="auto"/>
        <w:bottom w:val="none" w:sz="0" w:space="0" w:color="auto"/>
        <w:right w:val="none" w:sz="0" w:space="0" w:color="auto"/>
      </w:divBdr>
    </w:div>
    <w:div w:id="610">
      <w:marLeft w:val="0"/>
      <w:marRight w:val="0"/>
      <w:marTop w:val="-20"/>
      <w:marBottom w:val="-20"/>
      <w:divBdr>
        <w:top w:val="none" w:sz="0" w:space="0" w:color="auto"/>
        <w:left w:val="none" w:sz="0" w:space="0" w:color="auto"/>
        <w:bottom w:val="none" w:sz="0" w:space="0" w:color="auto"/>
        <w:right w:val="none" w:sz="0" w:space="0" w:color="auto"/>
      </w:divBdr>
    </w:div>
    <w:div w:id="611">
      <w:marLeft w:val="0"/>
      <w:marRight w:val="0"/>
      <w:marTop w:val="-20"/>
      <w:marBottom w:val="-20"/>
      <w:divBdr>
        <w:top w:val="none" w:sz="0" w:space="0" w:color="auto"/>
        <w:left w:val="none" w:sz="0" w:space="0" w:color="auto"/>
        <w:bottom w:val="none" w:sz="0" w:space="0" w:color="auto"/>
        <w:right w:val="none" w:sz="0" w:space="0" w:color="auto"/>
      </w:divBdr>
    </w:div>
    <w:div w:id="612">
      <w:marLeft w:val="0"/>
      <w:marRight w:val="0"/>
      <w:marTop w:val="-20"/>
      <w:marBottom w:val="-20"/>
      <w:divBdr>
        <w:top w:val="none" w:sz="0" w:space="0" w:color="auto"/>
        <w:left w:val="none" w:sz="0" w:space="0" w:color="auto"/>
        <w:bottom w:val="none" w:sz="0" w:space="0" w:color="auto"/>
        <w:right w:val="none" w:sz="0" w:space="0" w:color="auto"/>
      </w:divBdr>
    </w:div>
    <w:div w:id="613">
      <w:marLeft w:val="0"/>
      <w:marRight w:val="0"/>
      <w:marTop w:val="-20"/>
      <w:marBottom w:val="-20"/>
      <w:divBdr>
        <w:top w:val="none" w:sz="0" w:space="0" w:color="auto"/>
        <w:left w:val="none" w:sz="0" w:space="0" w:color="auto"/>
        <w:bottom w:val="none" w:sz="0" w:space="0" w:color="auto"/>
        <w:right w:val="none" w:sz="0" w:space="0" w:color="auto"/>
      </w:divBdr>
    </w:div>
    <w:div w:id="614">
      <w:marLeft w:val="0"/>
      <w:marRight w:val="0"/>
      <w:marTop w:val="-20"/>
      <w:marBottom w:val="-20"/>
      <w:divBdr>
        <w:top w:val="none" w:sz="0" w:space="0" w:color="auto"/>
        <w:left w:val="none" w:sz="0" w:space="0" w:color="auto"/>
        <w:bottom w:val="none" w:sz="0" w:space="0" w:color="auto"/>
        <w:right w:val="none" w:sz="0" w:space="0" w:color="auto"/>
      </w:divBdr>
    </w:div>
    <w:div w:id="615">
      <w:marLeft w:val="0"/>
      <w:marRight w:val="0"/>
      <w:marTop w:val="-20"/>
      <w:marBottom w:val="-20"/>
      <w:divBdr>
        <w:top w:val="none" w:sz="0" w:space="0" w:color="auto"/>
        <w:left w:val="none" w:sz="0" w:space="0" w:color="auto"/>
        <w:bottom w:val="none" w:sz="0" w:space="0" w:color="auto"/>
        <w:right w:val="none" w:sz="0" w:space="0" w:color="auto"/>
      </w:divBdr>
    </w:div>
    <w:div w:id="616">
      <w:marLeft w:val="0"/>
      <w:marRight w:val="0"/>
      <w:marTop w:val="-20"/>
      <w:marBottom w:val="-20"/>
      <w:divBdr>
        <w:top w:val="none" w:sz="0" w:space="0" w:color="auto"/>
        <w:left w:val="none" w:sz="0" w:space="0" w:color="auto"/>
        <w:bottom w:val="none" w:sz="0" w:space="0" w:color="auto"/>
        <w:right w:val="none" w:sz="0" w:space="0" w:color="auto"/>
      </w:divBdr>
    </w:div>
    <w:div w:id="617">
      <w:marLeft w:val="0"/>
      <w:marRight w:val="0"/>
      <w:marTop w:val="-20"/>
      <w:marBottom w:val="-20"/>
      <w:divBdr>
        <w:top w:val="none" w:sz="0" w:space="0" w:color="auto"/>
        <w:left w:val="none" w:sz="0" w:space="0" w:color="auto"/>
        <w:bottom w:val="none" w:sz="0" w:space="0" w:color="auto"/>
        <w:right w:val="none" w:sz="0" w:space="0" w:color="auto"/>
      </w:divBdr>
    </w:div>
    <w:div w:id="618">
      <w:marLeft w:val="0"/>
      <w:marRight w:val="0"/>
      <w:marTop w:val="-20"/>
      <w:marBottom w:val="-20"/>
      <w:divBdr>
        <w:top w:val="none" w:sz="0" w:space="0" w:color="auto"/>
        <w:left w:val="none" w:sz="0" w:space="0" w:color="auto"/>
        <w:bottom w:val="none" w:sz="0" w:space="0" w:color="auto"/>
        <w:right w:val="none" w:sz="0" w:space="0" w:color="auto"/>
      </w:divBdr>
    </w:div>
    <w:div w:id="619">
      <w:marLeft w:val="0"/>
      <w:marRight w:val="0"/>
      <w:marTop w:val="-20"/>
      <w:marBottom w:val="-20"/>
      <w:divBdr>
        <w:top w:val="none" w:sz="0" w:space="0" w:color="auto"/>
        <w:left w:val="none" w:sz="0" w:space="0" w:color="auto"/>
        <w:bottom w:val="none" w:sz="0" w:space="0" w:color="auto"/>
        <w:right w:val="none" w:sz="0" w:space="0" w:color="auto"/>
      </w:divBdr>
    </w:div>
    <w:div w:id="620">
      <w:marLeft w:val="0"/>
      <w:marRight w:val="0"/>
      <w:marTop w:val="-20"/>
      <w:marBottom w:val="-20"/>
      <w:divBdr>
        <w:top w:val="none" w:sz="0" w:space="0" w:color="auto"/>
        <w:left w:val="none" w:sz="0" w:space="0" w:color="auto"/>
        <w:bottom w:val="none" w:sz="0" w:space="0" w:color="auto"/>
        <w:right w:val="none" w:sz="0" w:space="0" w:color="auto"/>
      </w:divBdr>
    </w:div>
    <w:div w:id="621">
      <w:marLeft w:val="0"/>
      <w:marRight w:val="0"/>
      <w:marTop w:val="-20"/>
      <w:marBottom w:val="-20"/>
      <w:divBdr>
        <w:top w:val="none" w:sz="0" w:space="0" w:color="auto"/>
        <w:left w:val="none" w:sz="0" w:space="0" w:color="auto"/>
        <w:bottom w:val="none" w:sz="0" w:space="0" w:color="auto"/>
        <w:right w:val="none" w:sz="0" w:space="0" w:color="auto"/>
      </w:divBdr>
    </w:div>
    <w:div w:id="622">
      <w:marLeft w:val="0"/>
      <w:marRight w:val="0"/>
      <w:marTop w:val="-20"/>
      <w:marBottom w:val="-20"/>
      <w:divBdr>
        <w:top w:val="none" w:sz="0" w:space="0" w:color="auto"/>
        <w:left w:val="none" w:sz="0" w:space="0" w:color="auto"/>
        <w:bottom w:val="none" w:sz="0" w:space="0" w:color="auto"/>
        <w:right w:val="none" w:sz="0" w:space="0" w:color="auto"/>
      </w:divBdr>
    </w:div>
    <w:div w:id="623">
      <w:marLeft w:val="0"/>
      <w:marRight w:val="0"/>
      <w:marTop w:val="-20"/>
      <w:marBottom w:val="-20"/>
      <w:divBdr>
        <w:top w:val="none" w:sz="0" w:space="0" w:color="auto"/>
        <w:left w:val="none" w:sz="0" w:space="0" w:color="auto"/>
        <w:bottom w:val="none" w:sz="0" w:space="0" w:color="auto"/>
        <w:right w:val="none" w:sz="0" w:space="0" w:color="auto"/>
      </w:divBdr>
    </w:div>
    <w:div w:id="624">
      <w:marLeft w:val="0"/>
      <w:marRight w:val="0"/>
      <w:marTop w:val="-20"/>
      <w:marBottom w:val="-20"/>
      <w:divBdr>
        <w:top w:val="none" w:sz="0" w:space="0" w:color="auto"/>
        <w:left w:val="none" w:sz="0" w:space="0" w:color="auto"/>
        <w:bottom w:val="none" w:sz="0" w:space="0" w:color="auto"/>
        <w:right w:val="none" w:sz="0" w:space="0" w:color="auto"/>
      </w:divBdr>
    </w:div>
    <w:div w:id="625">
      <w:marLeft w:val="0"/>
      <w:marRight w:val="0"/>
      <w:marTop w:val="-20"/>
      <w:marBottom w:val="-20"/>
      <w:divBdr>
        <w:top w:val="none" w:sz="0" w:space="0" w:color="auto"/>
        <w:left w:val="none" w:sz="0" w:space="0" w:color="auto"/>
        <w:bottom w:val="none" w:sz="0" w:space="0" w:color="auto"/>
        <w:right w:val="none" w:sz="0" w:space="0" w:color="auto"/>
      </w:divBdr>
    </w:div>
    <w:div w:id="626">
      <w:marLeft w:val="0"/>
      <w:marRight w:val="0"/>
      <w:marTop w:val="-20"/>
      <w:marBottom w:val="-20"/>
      <w:divBdr>
        <w:top w:val="none" w:sz="0" w:space="0" w:color="auto"/>
        <w:left w:val="none" w:sz="0" w:space="0" w:color="auto"/>
        <w:bottom w:val="none" w:sz="0" w:space="0" w:color="auto"/>
        <w:right w:val="none" w:sz="0" w:space="0" w:color="auto"/>
      </w:divBdr>
    </w:div>
    <w:div w:id="627">
      <w:marLeft w:val="0"/>
      <w:marRight w:val="0"/>
      <w:marTop w:val="-20"/>
      <w:marBottom w:val="-20"/>
      <w:divBdr>
        <w:top w:val="none" w:sz="0" w:space="0" w:color="auto"/>
        <w:left w:val="none" w:sz="0" w:space="0" w:color="auto"/>
        <w:bottom w:val="none" w:sz="0" w:space="0" w:color="auto"/>
        <w:right w:val="none" w:sz="0" w:space="0" w:color="auto"/>
      </w:divBdr>
    </w:div>
    <w:div w:id="628">
      <w:marLeft w:val="0"/>
      <w:marRight w:val="0"/>
      <w:marTop w:val="-20"/>
      <w:marBottom w:val="-20"/>
      <w:divBdr>
        <w:top w:val="none" w:sz="0" w:space="0" w:color="auto"/>
        <w:left w:val="none" w:sz="0" w:space="0" w:color="auto"/>
        <w:bottom w:val="none" w:sz="0" w:space="0" w:color="auto"/>
        <w:right w:val="none" w:sz="0" w:space="0" w:color="auto"/>
      </w:divBdr>
    </w:div>
    <w:div w:id="629">
      <w:marLeft w:val="0"/>
      <w:marRight w:val="0"/>
      <w:marTop w:val="-20"/>
      <w:marBottom w:val="-20"/>
      <w:divBdr>
        <w:top w:val="none" w:sz="0" w:space="0" w:color="auto"/>
        <w:left w:val="none" w:sz="0" w:space="0" w:color="auto"/>
        <w:bottom w:val="none" w:sz="0" w:space="0" w:color="auto"/>
        <w:right w:val="none" w:sz="0" w:space="0" w:color="auto"/>
      </w:divBdr>
    </w:div>
    <w:div w:id="630">
      <w:marLeft w:val="0"/>
      <w:marRight w:val="0"/>
      <w:marTop w:val="-20"/>
      <w:marBottom w:val="-20"/>
      <w:divBdr>
        <w:top w:val="none" w:sz="0" w:space="0" w:color="auto"/>
        <w:left w:val="none" w:sz="0" w:space="0" w:color="auto"/>
        <w:bottom w:val="none" w:sz="0" w:space="0" w:color="auto"/>
        <w:right w:val="none" w:sz="0" w:space="0" w:color="auto"/>
      </w:divBdr>
    </w:div>
    <w:div w:id="631">
      <w:marLeft w:val="0"/>
      <w:marRight w:val="0"/>
      <w:marTop w:val="-20"/>
      <w:marBottom w:val="-20"/>
      <w:divBdr>
        <w:top w:val="none" w:sz="0" w:space="0" w:color="auto"/>
        <w:left w:val="none" w:sz="0" w:space="0" w:color="auto"/>
        <w:bottom w:val="none" w:sz="0" w:space="0" w:color="auto"/>
        <w:right w:val="none" w:sz="0" w:space="0" w:color="auto"/>
      </w:divBdr>
    </w:div>
    <w:div w:id="632">
      <w:marLeft w:val="0"/>
      <w:marRight w:val="0"/>
      <w:marTop w:val="-20"/>
      <w:marBottom w:val="-20"/>
      <w:divBdr>
        <w:top w:val="none" w:sz="0" w:space="0" w:color="auto"/>
        <w:left w:val="none" w:sz="0" w:space="0" w:color="auto"/>
        <w:bottom w:val="none" w:sz="0" w:space="0" w:color="auto"/>
        <w:right w:val="none" w:sz="0" w:space="0" w:color="auto"/>
      </w:divBdr>
    </w:div>
    <w:div w:id="633">
      <w:marLeft w:val="0"/>
      <w:marRight w:val="0"/>
      <w:marTop w:val="-20"/>
      <w:marBottom w:val="-20"/>
      <w:divBdr>
        <w:top w:val="none" w:sz="0" w:space="0" w:color="auto"/>
        <w:left w:val="none" w:sz="0" w:space="0" w:color="auto"/>
        <w:bottom w:val="none" w:sz="0" w:space="0" w:color="auto"/>
        <w:right w:val="none" w:sz="0" w:space="0" w:color="auto"/>
      </w:divBdr>
    </w:div>
    <w:div w:id="634">
      <w:marLeft w:val="0"/>
      <w:marRight w:val="0"/>
      <w:marTop w:val="-20"/>
      <w:marBottom w:val="-20"/>
      <w:divBdr>
        <w:top w:val="none" w:sz="0" w:space="0" w:color="auto"/>
        <w:left w:val="none" w:sz="0" w:space="0" w:color="auto"/>
        <w:bottom w:val="none" w:sz="0" w:space="0" w:color="auto"/>
        <w:right w:val="none" w:sz="0" w:space="0" w:color="auto"/>
      </w:divBdr>
    </w:div>
    <w:div w:id="635">
      <w:marLeft w:val="0"/>
      <w:marRight w:val="0"/>
      <w:marTop w:val="-20"/>
      <w:marBottom w:val="-20"/>
      <w:divBdr>
        <w:top w:val="none" w:sz="0" w:space="0" w:color="auto"/>
        <w:left w:val="none" w:sz="0" w:space="0" w:color="auto"/>
        <w:bottom w:val="none" w:sz="0" w:space="0" w:color="auto"/>
        <w:right w:val="none" w:sz="0" w:space="0" w:color="auto"/>
      </w:divBdr>
    </w:div>
    <w:div w:id="636">
      <w:marLeft w:val="0"/>
      <w:marRight w:val="0"/>
      <w:marTop w:val="-20"/>
      <w:marBottom w:val="-20"/>
      <w:divBdr>
        <w:top w:val="none" w:sz="0" w:space="0" w:color="auto"/>
        <w:left w:val="none" w:sz="0" w:space="0" w:color="auto"/>
        <w:bottom w:val="none" w:sz="0" w:space="0" w:color="auto"/>
        <w:right w:val="none" w:sz="0" w:space="0" w:color="auto"/>
      </w:divBdr>
    </w:div>
    <w:div w:id="637">
      <w:marLeft w:val="0"/>
      <w:marRight w:val="0"/>
      <w:marTop w:val="-20"/>
      <w:marBottom w:val="-20"/>
      <w:divBdr>
        <w:top w:val="none" w:sz="0" w:space="0" w:color="auto"/>
        <w:left w:val="none" w:sz="0" w:space="0" w:color="auto"/>
        <w:bottom w:val="none" w:sz="0" w:space="0" w:color="auto"/>
        <w:right w:val="none" w:sz="0" w:space="0" w:color="auto"/>
      </w:divBdr>
    </w:div>
    <w:div w:id="638">
      <w:marLeft w:val="0"/>
      <w:marRight w:val="0"/>
      <w:marTop w:val="-20"/>
      <w:marBottom w:val="-20"/>
      <w:divBdr>
        <w:top w:val="none" w:sz="0" w:space="0" w:color="auto"/>
        <w:left w:val="none" w:sz="0" w:space="0" w:color="auto"/>
        <w:bottom w:val="none" w:sz="0" w:space="0" w:color="auto"/>
        <w:right w:val="none" w:sz="0" w:space="0" w:color="auto"/>
      </w:divBdr>
    </w:div>
    <w:div w:id="639">
      <w:marLeft w:val="0"/>
      <w:marRight w:val="0"/>
      <w:marTop w:val="-20"/>
      <w:marBottom w:val="-20"/>
      <w:divBdr>
        <w:top w:val="none" w:sz="0" w:space="0" w:color="auto"/>
        <w:left w:val="none" w:sz="0" w:space="0" w:color="auto"/>
        <w:bottom w:val="none" w:sz="0" w:space="0" w:color="auto"/>
        <w:right w:val="none" w:sz="0" w:space="0" w:color="auto"/>
      </w:divBdr>
    </w:div>
    <w:div w:id="640">
      <w:marLeft w:val="0"/>
      <w:marRight w:val="0"/>
      <w:marTop w:val="-20"/>
      <w:marBottom w:val="-20"/>
      <w:divBdr>
        <w:top w:val="none" w:sz="0" w:space="0" w:color="auto"/>
        <w:left w:val="none" w:sz="0" w:space="0" w:color="auto"/>
        <w:bottom w:val="none" w:sz="0" w:space="0" w:color="auto"/>
        <w:right w:val="none" w:sz="0" w:space="0" w:color="auto"/>
      </w:divBdr>
    </w:div>
    <w:div w:id="641">
      <w:marLeft w:val="0"/>
      <w:marRight w:val="0"/>
      <w:marTop w:val="-20"/>
      <w:marBottom w:val="-20"/>
      <w:divBdr>
        <w:top w:val="none" w:sz="0" w:space="0" w:color="auto"/>
        <w:left w:val="none" w:sz="0" w:space="0" w:color="auto"/>
        <w:bottom w:val="none" w:sz="0" w:space="0" w:color="auto"/>
        <w:right w:val="none" w:sz="0" w:space="0" w:color="auto"/>
      </w:divBdr>
    </w:div>
    <w:div w:id="642">
      <w:marLeft w:val="0"/>
      <w:marRight w:val="0"/>
      <w:marTop w:val="-20"/>
      <w:marBottom w:val="-20"/>
      <w:divBdr>
        <w:top w:val="none" w:sz="0" w:space="0" w:color="auto"/>
        <w:left w:val="none" w:sz="0" w:space="0" w:color="auto"/>
        <w:bottom w:val="none" w:sz="0" w:space="0" w:color="auto"/>
        <w:right w:val="none" w:sz="0" w:space="0" w:color="auto"/>
      </w:divBdr>
    </w:div>
    <w:div w:id="64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2-2006-nd-cp-cua-chinh-phu---ve-lap--phe-duyet-va-quan-ly-quy-hoach-tong-the-phat-trien-kinh-te---xa-hoi.aspx" TargetMode="External" /><Relationship Id="rId4" Type="http://schemas.openxmlformats.org/officeDocument/2006/relationships/hyperlink" Target="/nghi-dinh-so-04-2008-nd-cp-cua-chinh-phu---sua-doi--bo-sung-mot-so-dieu-cua-nghi-dinh-so-92-2006-nd-cp-ngay-07-thang-9-nam-2006-cua-chinh-phu-ve-lap--phe-duyet-va-quan-ly-quy-hoach-tong-the-phat-trien.aspx" TargetMode="External" /><Relationship Id="rId5" Type="http://schemas.openxmlformats.org/officeDocument/2006/relationships/hyperlink" Target="/nghi-dinh-so-43-2006-nd-cp-cua-chinh-phu---nghi-dinh-quy-dinh-quyen-tu-chu--tu-chiu-trach-nhiem-ve-thuc-hien-nhiem-vu--to-chuc-bo-may--bien-che-va-tai-chinh-doi-voi-don-vi-su-nghiep-cong-lap.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2022-06-22T09:57:17Z</dcterms:created>
  <dcterms:modified xsi:type="dcterms:W3CDTF">2022-06-22T09:57:17Z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2022-06-22T09:57:17Z</dcterms:created>
  <dcterms:modified xsi:type="dcterms:W3CDTF">2022-06-22T09:57:17Z</dcterms:modified>
</cp:coreProperties>
</file>