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 </w:t>
            </w:r>
            <w:r>
              <w:rPr>
                <w:b/>
              </w:rPr>
              <w:t xml:space="preserve">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897/QĐ-TTg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w:t>
            </w:r>
            <w:r>
              <w:rPr>
                <w:i/>
              </w:rPr>
              <w:t xml:space="preserve"> tháng 05</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TIÊU CHÍ, QUY TRÌNH THỦ TỤC CÔNG NHẬN XÃ AN TOÀN KHU, VÙNG AN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Nộivụ,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tiêu chí, quy trình thủ tục công nhận xã An toàn khu, vùng An toàn khu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hành chính cấp xã (theo địabàn hiện nay) có các sự kiện lịch sử cách mạng liên quanđến tiêu chí xác định xã An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Vùng (gồm các đơn vị hành chínhcấp xã theo địa bàn hiện nay ở trong vùng) có các sự kiện lịch sử cách mạngliên quan đến tiêu chí xác định vùng An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xác định xã An toàn khu,vùng An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Xã An toàn khu phải có 03 trong 05tiêu 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chí 1: Được cấp ủy đảng từ Khuủy, Quân khu ủy trở lên chỉ đạo xây dựng An toàn khu cách mạng (nơi có các điềukiện về địa hình, địa thế, chính trị, quân sự, kinh tế - xã hội, dân cư và bảo đảm an toàn cho các hoạt động lãnh đạo cách mạngcủa Đảng trong thời kỳ kháng chiến chống Pháp, chống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chí 2: Nơi ở (nuôi, giấu, giữbí mật), làm việc và hoạt động lãnh đạo, chỉ đạo xây dựng phong trào cách mạngtrong kháng chiến chống Pháp, chống Mỹ của các đồng chí cán bộ của Đảng, Nhànước, Mặt trận Tổ quốc Việt Nam và các đoàn thể chính trị - xã hội từ cấp Khuvà Quân khu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chí 3: Nơi diễn ra các sự kiệnđặc biệt quan trọng, có các quyết sách chiến lược của Đảng mang tính chất bướcngoặt trong các giai đoạn của 02 cuộc kháng chiến chống Pháp và chống Mỹ hoặc nơi đóng trụ sở các cơ quan, tổ chức, đơn vị củaĐảng, Nhà nước, Mặt trận Tổ quốc Việt Nam và các đoàn thể chính trị - xã hội từcấp Khu và Quân khu trở lên, trụ sở ngoạigiao (Sứ quán, Tổng Lãnh sự quán,...) của nước ngoài, cơ quan Bộ Chỉ huy Mặttrận cấp chiến dịch trong kháng chiến chống Pháp, chống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chí 4: Nơi đóng quân, đào tạo,huấn luyện, tập kết, trung chuyển của các lực lượng vũ trang (quân đội, côngan) từ cấp đại đội trở lên; nơi có kho cất trữ lương thực,thực phẩm, vũ khí, khí tài, quân trang, quân dụng,... trong kháng chiến chốngPháp, chống Mỹ phục vụ cho Mặt trận cấp chiến dịch hoặccấp Quân khu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chí 5: Nơi có cơ sở và phongtrào cách mạng vững mạnh trong kháng chiến chống Pháp, chống Mỹ; đồng thời, lựclượng vũ trang của địa phương đã chủ động hoặc phối hợp với lực lượng vũ trangchính quy tổ chức các trận đánh địch để bảo vệ an toàn cho cán bộ, cơ quan, tổchức của Đảng và Nhà nước đóng trên địa bàn hoặc là nơi đã diễn ra trận đánhthắng lợi quan trọng góp phần tạo ra cục diện chiến trường lợi thế cho cáchmạng và kháng chiến tại địa bàn và khu vực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Vùng An toàn khu phải có đủ 02tiêu 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chí 1: Vùng có địa bàn thuộc01 hoặc một số đơn vị hành chính cấp huyện liền kề của 01 hoặc một số tỉnh, thành phố trực thuộc trung ương; các đơn vị hành chính cấp xãtrong vùng này có cơ sở và phong trào cách mạng vững mạnh trongkháng chiến chống Pháp, chống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chí 2: Có từ 30% trở lên sốđơn vị hành chính cấp xã trong vùng được công nhận xã An toàn khu, trong đó cóđơn vị hành chính cấp xã được phong tặng Danh hiệu Anhhùng lực lượng vũ trang hoặc có các Di tích lịch sử cáchmạng cấp quốc gia, các công trình di tích lịch sử cáchmạng được các tổ chức, cơ quan từ cấp Khu ủy, Quân khu trở lên đầu tư xây dựngtrên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trình thủ tục, hồ sơ đề nghịcông nhận xã An toàn khu, vùng An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trình thủ tục công nhận xã Antoàn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các tiêu chí xác định xã Antoàn khu, Ủy ban nhân dân cấp tỉnh chỉ đạo các cơ quan chuyên môn và Ủy bannhân dân cấp huyện trực thuộc có liên quan hướng dẫn Ủy ban nhân dân cấp xã lậphồ sơ đề nghị công nhận xã An toàn khu theo quy trình thủ tục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cấp xã lập hồ sơkhoa học công nhận xã An toàn khu, báo cáo Ban Thường vụ cấp ủy cùng cấp, lậptờ trình kèm theo hồ sơ trình Ủy ban nhân dân cấp huyện đề nghị cấp có thẩmquyền công nhận xã An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nhận được hồ sơ đề nghịcông nhận xã An toàn khu của Ủy ban nhân dân cấp xã bảo đảm theo đúng quy định,Ủy ban nhân dân cấp huyện tổ chức thẩm định hồ sơ, báo cáoBan Thường vụ cấp ủy cùng cấp, lập tờ trình (kèm theo hồ sơ) trình Ủy ban nhândân cấp tỉnh. Hội đồng thẩm định cấp huyện có từ 05 đến 07 người, gồm: Đại diệnlãnh đạo Ủy ban nhân dân, các phòng, ban, đoàn thể liên quan thuộc huyện và đạidiện Ủy ban nhân dân cấp xã có hồ sơ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nhận được hồ sơ đề nghịcông nhận xã An toàn khu của Ủy ban nhân dân cấp huyện bảo đảm theo đúng quyđịnh, Ủy ban nhân dân cấp tỉnh tổ chức thẩm định hồ sơ (SởNội vụ chủ trì, phối hợp với các cơ quan, đơn vị liên quanđể thẩm định), báo cáo Ban Thường vụ cấp ủy cùng cấp, lập tờ trình Thủ tướngChính phủ (kèm theo hồ sơ), gửi Bộ Nội vụ để tổ chức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nhận được hồ sơ đề nghịcông nhận xã An toàn khu của Ủy ban nhân dân cấp tỉnh bảo đảm theo đúng quyđịnh, Bộ Nội vụ chủ trì, phối hợp với Bộ Quốc phòng và các Bộ, cơ quan liên quan tổ chức thẩm định, trình Thủ tướng Chính phủ xem xét,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 hợp hồ sơ chưa bảo đảmtheo quy định thì trong thời hạn 15 ngày làm việc kể từ khi nhận được hồ sơ,các cơ quan nhận hồ sơ phải có văn bản trả lời và hướng dẫn để địa phương, cơsở biết,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trình thủ tục đề nghị côngnhận vùng An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vùng An toàn khu thuộcđịa bàn của 01 tỉnh hoặc thành phố trực thuộc Trung ương: Căn cứ tiêu chí xácđịnh vùng An toàn khu, Ủy ban nhân dân cấp tỉnh lập hồ sơ theo quy định đề nghịcông nhận vùng An toàn khu thuộc địa bàn của địa phương, báo cáo Ban Thường vụcấp ủy cùng cấp, lập tờ trình Thủ tướng Chính phủ (kèm theo hồ sơ), gửi Bộ Nộivụ để tổ chức liên ngành thẩm định, trình Thủ tướng Chính phủ xem xét,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vùng An toàn khu thuộcđịa bàn của một số tỉnh, thành phố trực thuộc Trung ương: Căn cứ hồ sơ đề nghịcủa các địa phương liên quan và tiêu chí xác định vùng An toàn khu, Bộ Nội vụchủ trì, phối hợp với các Bộ, cơ quan liên quan thẩm định hồ sơ, lập tờ trình và danh sách các xã An toàn khu trong vùng (hồ sơ của các địaphương kèm theo) trình Thủ tướng Chính phủ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 hợp hồ sơ chưa bảo đảmtheo quy định thì trong thời hạn 15 ngày làm việc kể từkhi nhận được hồ sơ, Bộ Nội vụ có văn bản trả lời và hướngdẫn để Ủy ban nhân dân cấp tỉnh biết,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đề nghị công nhận xã An toànkhu, vùng An toàn khu,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của Ủy ban nhân dân cấptỉnh trình Thủ tướng Chính phủ công nhận xã An toàn khu,vùng An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khoa học của xã An toàn khu,vùng An toàn khu, bao gồm: Phần lý lịch (trong đó nêu rõ tên gọi trước đây vàhiện nay của xã, các xã trong vùng; vị trí, diện tích và dân số hiện nay củaxã, các xã trong vùng; nêu rõ và phân tích các sự kiện, ditích lịch sử cách mạng, thành tích phục vụ cách mạng được cấp có thẩm quyền ghinhận,... diễn ra trên địa bàn); bảng tổng hợp các sự kiện, di tích lịch sử cách mạng; các tài liệu,tư liệu, hình ảnh, xác nhận của nhân chứng lịch sử,...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tóm tắt của Ủy ban nhân dâncấp tỉnh về các xã đề nghị công nhận xã An toàn khu, vùng An toàn (biên bảnthẩm định hồ sơ của cấp tỉnh và văn bản liên quan kèmtheo).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của Ủy ban nhân dân cấptỉnh (gửi kèm theo hồ sơ) gửi Bộ Nội vụ đề nghị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Kinh phí thực hi</w:t>
      </w:r>
      <w:r>
        <w:rPr>
          <w:b/>
        </w:rPr>
        <w:t xml:space="preserve">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lập hồ sơ đề nghị công nhậnxã An toàn khu, vùng An toàn khu do ngân sách địa phương đảm bảo theo phân cấpquản lý ngân sách nhà nước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ều3. Tổ chức thự</w:t>
      </w:r>
      <w:r>
        <w:rPr>
          <w:b/>
        </w:rPr>
        <w:t xml:space="preserve">c hiệ</w:t>
      </w:r>
      <w:r>
        <w:rPr>
          <w:b/>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Nội vụ chủ trì, phối hợp với BộQuốc phòng, Bộ Văn hóa, Thể thao và Du lịch, các Bộ, cơ quan và địa phương liênquan tổ chức thẩm định hồ sơ đề nghị công nhận xã An toàn khu, vùng An toàn khucủa các địa phương, trình Thủ tướng Chính phủ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địa phương: Thành lậpBan chỉ đạo cấp tỉnh (Sở Nội vụ là cơ quan thường trực) đểthực hiện việc lập hồ sơ đề nghị công nhận xã An toàn khu,vùng An toàn khu theo đúng tiêu chí, quy trình thủ tục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Quyếtđịnh này có hiệu lực thi hành 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CácBộ trưởng, Thủ trưởng cơ quan ngang Bộ, Thủ trưởng cơ quan thuộc Chính phủ, Chủtịch Ủy ban nhân dân các tỉnh, thành phố trực thuộc Trung ương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w:t>
            </w:r>
            <w:r>
              <w:t xml:space="preserve"> Ban Bí thư Trung ư</w:t>
            </w:r>
            <w:r>
              <w:t xml:space="preserve">ơ</w:t>
            </w:r>
            <w:r>
              <w:t xml:space="preserve">ng Đảng;</w:t>
            </w:r>
            <w:r>
              <w:t xml:space="preserve">-</w:t>
            </w:r>
            <w:r>
              <w:t xml:space="preserve"> Thủ tướng, các Phó Thủ tướng Chính phủ;</w:t>
            </w:r>
            <w:r>
              <w:t xml:space="preserve">-</w:t>
            </w:r>
            <w:r>
              <w:t xml:space="preserve"> Các Bộ, cơ quan ngang Bộ, cơ quan thuộc Chính phủ;</w:t>
            </w:r>
            <w:r>
              <w:rPr/>
              <w:br/>
            </w:r>
            <w:r>
              <w:t xml:space="preserve">- U</w:t>
            </w:r>
            <w:r>
              <w:t xml:space="preserve">BND các tỉnh, thành ph</w:t>
            </w:r>
            <w:r>
              <w:t xml:space="preserve">ố</w:t>
            </w:r>
            <w:r>
              <w:t xml:space="preserve"> t</w:t>
            </w:r>
            <w:r>
              <w:t xml:space="preserve">rự</w:t>
            </w:r>
            <w:r>
              <w:t xml:space="preserve">c thuộc Trung ương;</w:t>
            </w:r>
            <w:r>
              <w:t xml:space="preserve">-</w:t>
            </w:r>
            <w:r>
              <w:t xml:space="preserve"> V</w:t>
            </w:r>
            <w:r>
              <w:t xml:space="preserve">ă</w:t>
            </w:r>
            <w:r>
              <w:t xml:space="preserve">n phòng Trung </w:t>
            </w:r>
            <w:r>
              <w:t xml:space="preserve">ư</w:t>
            </w:r>
            <w:r>
              <w:t xml:space="preserve">ơng và các Ban của Đảng;</w:t>
            </w:r>
            <w:r>
              <w:t xml:space="preserve">-</w:t>
            </w:r>
            <w:r>
              <w:t xml:space="preserve"> Văn phòng Tổng Bí thư;</w:t>
            </w:r>
            <w:r>
              <w:t xml:space="preserve">-</w:t>
            </w:r>
            <w:r>
              <w:t xml:space="preserve"> Văn phòng Chủ tịch nước;</w:t>
            </w:r>
            <w:r>
              <w:t xml:space="preserve">-</w:t>
            </w:r>
            <w:r>
              <w:t xml:space="preserve"> Hội đồng Dân tộc và các Ủy ban của Quốc hội;</w:t>
            </w:r>
            <w:r>
              <w:t xml:space="preserve">-</w:t>
            </w:r>
            <w:r>
              <w:t xml:space="preserve"> Văn phòng Quốc hội;</w:t>
            </w:r>
            <w:r>
              <w:t xml:space="preserve">-</w:t>
            </w:r>
            <w:r>
              <w:t xml:space="preserve"> Tòa án nhân dân t</w:t>
            </w:r>
            <w:r>
              <w:t xml:space="preserve">ố</w:t>
            </w:r>
            <w:r>
              <w:t xml:space="preserve">i cao;</w:t>
            </w:r>
            <w:r>
              <w:t xml:space="preserve">-</w:t>
            </w:r>
            <w:r>
              <w:t xml:space="preserve"> Viện Kiểm sát nhân dân tối cao;</w:t>
            </w:r>
            <w:r>
              <w:t xml:space="preserve">-</w:t>
            </w:r>
            <w:r>
              <w:t xml:space="preserve"> Kiểm toán Nhà nước;</w:t>
            </w:r>
            <w:r>
              <w:t xml:space="preserve">-</w:t>
            </w:r>
            <w:r>
              <w:t xml:space="preserve"> Ủy ban Giám sát tài chính Quốc gia;</w:t>
            </w:r>
            <w:r>
              <w:t xml:space="preserve">-</w:t>
            </w:r>
            <w:r>
              <w:t xml:space="preserve"> Ngân hàng Chính sách xã hội;</w:t>
            </w:r>
            <w:r>
              <w:t xml:space="preserve">-</w:t>
            </w:r>
            <w:r>
              <w:t xml:space="preserve"> Ngân hàng Ph</w:t>
            </w:r>
            <w:r>
              <w:t xml:space="preserve">á</w:t>
            </w:r>
            <w:r>
              <w:t xml:space="preserve">t tri</w:t>
            </w:r>
            <w:r>
              <w:t xml:space="preserve">ể</w:t>
            </w:r>
            <w:r>
              <w:t xml:space="preserve">n Việt Nam;</w:t>
            </w:r>
            <w:r>
              <w:t xml:space="preserve">-</w:t>
            </w:r>
            <w:r>
              <w:t xml:space="preserve"> Ủy ban Trung ương Mặt trận Tổ quốc Việt Nam;</w:t>
            </w:r>
            <w:r>
              <w:t xml:space="preserve">-</w:t>
            </w:r>
            <w:r>
              <w:t xml:space="preserve"> Cơ quan Trung ương c</w:t>
            </w:r>
            <w:r>
              <w:t xml:space="preserve">ủ</w:t>
            </w:r>
            <w:r>
              <w:t xml:space="preserve">a các đoàn thể;</w:t>
            </w:r>
            <w:r>
              <w:rPr/>
              <w:br/>
            </w:r>
            <w:r>
              <w:t xml:space="preserve">-</w:t>
            </w:r>
            <w:r>
              <w:t xml:space="preserve"> VPCP: BTCN, các PCN, Trợ lý TTg, TGĐ </w:t>
            </w:r>
            <w:r>
              <w:t xml:space="preserve">C</w:t>
            </w:r>
            <w:r>
              <w:t xml:space="preserve">ổng TTĐT, các Vụ, Cục, đơn vị trực thuộc, Công báo;</w:t>
            </w:r>
            <w:r>
              <w:t xml:space="preserve">-</w:t>
            </w:r>
            <w:r>
              <w:t xml:space="preserve"> Lưu: VT, V.III (3b</w:t>
            </w:r>
            <w:r>
              <w:t xml:space="preserve">)</w:t>
            </w:r>
            <w:r>
              <w:t xml:space="preserve">. </w:t>
            </w:r>
          </w:p>
        </w:tc>
        <w:tc>
          <w:tcPr>
            <w:tcW w:w="0" w:type="auto"/>
            <w:shd w:val="clear" w:color="auto" w:fill="auto"/>
            <w:vAlign w:val="center"/>
          </w:tcPr>
          <w:p>
            <w:pPr>
              <w:pStyle w:val="Normal(Web)"/>
              <w:rPr>
                <w:vanish w:val="0"/>
              </w:rPr>
            </w:pPr>
            <w:r>
              <w:rPr>
                <w:b/>
              </w:rPr>
              <w:t xml:space="preserve">THỦ TƯỚNG</w:t>
            </w:r>
            <w:r>
              <w:rPr>
                <w:b/>
              </w:rPr>
              <w:br/>
            </w:r>
            <w:r>
              <w:rPr>
                <w:b/>
              </w:rPr>
              <w:br/>
            </w:r>
            <w:r>
              <w:rPr>
                <w:b/>
              </w:rPr>
              <w:br/>
            </w:r>
            <w:r>
              <w:rPr>
                <w:b/>
              </w:rPr>
              <w:br/>
            </w:r>
            <w:r>
              <w:rPr>
                <w:b/>
              </w:rPr>
              <w:t xml:space="preserve">Nguyễn Xuân Phúc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2022-06-22T12:10:48Z</dcterms:created>
  <dcterms:modified xsi:type="dcterms:W3CDTF">2022-06-22T12:10:48Z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2022-06-22T12:10:48Z</dcterms:created>
  <dcterms:modified xsi:type="dcterms:W3CDTF">2022-06-22T12:10:48Z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2022-06-22T12:10:48Z</dcterms:created>
  <dcterms:modified xsi:type="dcterms:W3CDTF">2022-06-22T12:10:48Z</dcterms:modified>
</cp:coreProperties>
</file>