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QUẢNG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14/2016/QĐ-UBND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Bình, ngày 28 tháng 6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CHỨC NĂNG, NHIỆM VỤ, QUYỀN HẠN VÀ CƠ CẤU TỔCHỨC CỦA VĂN PHÒNG UBND TỈNH QUẢNG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QUẢNG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hyperlink r:id="rId5" w:history="1">
        <w:r>
          <w:rPr>
            <w:rStyle w:val="Hyperlink"/>
            <w:i/>
          </w:rPr>
          <w:t xml:space="preserve">24/2014/NĐ-CP </w:t>
        </w:r>
      </w:hyperlink>
      <w:r>
        <w:rPr>
          <w:i/>
        </w:rPr>
        <w:t xml:space="preserve"> ngày 04/4/2014của Chính phủ quy định tổ chức các cơ quan chuyên môn thuộc Uỷ ban nhân dân tỉnh,thành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6" w:history="1">
        <w:r>
          <w:rPr>
            <w:rStyle w:val="Hyperlink"/>
            <w:i/>
          </w:rPr>
          <w:t xml:space="preserve">01/2015/TTLT-VPCP-BNV </w:t>
        </w:r>
      </w:hyperlink>
      <w:r>
        <w:rPr>
          <w:i/>
        </w:rPr>
        <w:t xml:space="preserve"> ngày 23/10/2015 của Văn phòng Chính phủ - Bộ Nội vụ hướngdẫn chức năng, nhiệm vụ, quyền hạn và cơ cấu tổ chức của Văn phòng UBND tỉnh,thành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Chánh Văn phòng UBND tỉnh tạiTờ trình số 939/TTr-VPUBND ngày 17 tháng 5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định chức năng, nhiệm vụ,quyền hạn và cơ cấu tổ chức của Văn phòng UBND tỉnh Quảng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sau 10 ngày, kể từ ngày ký banhành và thay thế Quyết định số 05/2011/QĐ-UBND ngày 23/5/2011 của UBND tỉnh QuảngBình ban hành Quy định chức năng, nhiệm vụ, quyền hạn và cơ cấu tổ chức của Vănphòng UBND tỉnh Quảng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UBND tỉnh, Giám đốc Sở Nội vụ; Thủ trưởngcác sở, ban, ngành cấp tỉnh; Chủ tịch UBND các huyện, thị xã, thành phố và cáctổ chức, cá nhân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rPr>
                <w:b/>
              </w:rPr>
              <w:t xml:space="preserve">- </w:t>
            </w:r>
            <w:r>
              <w:t xml:space="preserve">Như Điều 3; </w:t>
            </w:r>
            <w:r>
              <w:rPr>
                <w:b/>
              </w:rPr>
              <w:t xml:space="preserve">- Văn phòng Chính phủ;</w:t>
            </w:r>
            <w:r>
              <w:rPr>
                <w:b/>
              </w:rPr>
              <w:br/>
            </w:r>
            <w:r>
              <w:rPr>
                <w:b/>
              </w:rPr>
              <w:t xml:space="preserve">- Bộ Nội vụ;</w:t>
            </w:r>
            <w:r>
              <w:rPr>
                <w:b/>
              </w:rPr>
              <w:br/>
            </w:r>
            <w:r>
              <w:rPr>
                <w:b/>
              </w:rPr>
              <w:t xml:space="preserve">- Cục KTVBQPPL - Bộ Tư pháp;</w:t>
            </w:r>
            <w:r>
              <w:rPr>
                <w:b/>
              </w:rPr>
              <w:br/>
            </w:r>
            <w:r>
              <w:rPr>
                <w:b/>
              </w:rPr>
              <w:t xml:space="preserve">- Thường vụ Tỉnh uỷ;</w:t>
            </w:r>
            <w:r>
              <w:rPr>
                <w:b/>
              </w:rPr>
              <w:br/>
            </w:r>
            <w:r>
              <w:rPr>
                <w:b/>
              </w:rPr>
              <w:t xml:space="preserve">- Thường trực HĐND tỉnh;</w:t>
            </w:r>
            <w:r>
              <w:rPr>
                <w:b/>
              </w:rPr>
              <w:br/>
            </w:r>
            <w:r>
              <w:rPr>
                <w:b/>
              </w:rPr>
              <w:t xml:space="preserve">- Đoàn Đại biểu Quốc hội tỉnh;</w:t>
            </w:r>
            <w:r>
              <w:rPr>
                <w:b/>
              </w:rPr>
              <w:br/>
            </w:r>
            <w:r>
              <w:rPr>
                <w:b/>
              </w:rPr>
              <w:t xml:space="preserve">- Chủ tịch, các PCT UBND tỉnh; </w:t>
            </w:r>
            <w:r>
              <w:rPr>
                <w:b/>
              </w:rPr>
              <w:br/>
            </w:r>
            <w:r>
              <w:rPr>
                <w:b/>
              </w:rPr>
              <w:t xml:space="preserve">- UBMTTQ Việt Nam tỉnh;</w:t>
            </w:r>
            <w:r>
              <w:rPr>
                <w:b/>
              </w:rPr>
              <w:t xml:space="preserve">- Sở Tư pháp;</w:t>
            </w:r>
            <w:r>
              <w:rPr>
                <w:b/>
              </w:rPr>
              <w:br/>
            </w:r>
            <w:r>
              <w:rPr>
                <w:b/>
              </w:rPr>
              <w:t xml:space="preserve">- Báo Quảng Bình, Đài PTTHQB;</w:t>
            </w:r>
            <w:r>
              <w:rPr>
                <w:b/>
              </w:rPr>
              <w:br/>
            </w:r>
            <w:r>
              <w:rPr>
                <w:b/>
              </w:rPr>
              <w:t xml:space="preserve">- VPUBND tỉnh: LĐ, các Phòng, Ban, TT;</w:t>
            </w:r>
            <w:r>
              <w:rPr>
                <w:b/>
              </w:rPr>
              <w:br/>
            </w:r>
            <w:r>
              <w:rPr>
                <w:b/>
              </w:rPr>
              <w:t xml:space="preserve">- Cổng thông tin điện tử tỉnh;</w:t>
            </w:r>
            <w:r>
              <w:rPr>
                <w:b/>
              </w:rPr>
              <w:br/>
            </w:r>
            <w:r>
              <w:rPr>
                <w:b/>
              </w:rPr>
              <w:t xml:space="preserve">- Lưu VT, NC.</w:t>
            </w:r>
          </w:p>
        </w:tc>
        <w:tc>
          <w:tcPr>
            <w:tcW w:w="0" w:type="auto"/>
            <w:shd w:val="clear" w:color="auto" w:fill="auto"/>
            <w:vAlign w:val="center"/>
          </w:tcPr>
          <w:p>
            <w:pPr>
              <w:pStyle w:val="Normal(Web)"/>
              <w:rPr>
                <w:vanish w:val="0"/>
              </w:rPr>
            </w:pPr>
            <w:r>
              <w:rPr>
                <w:b/>
              </w:rPr>
              <w:t xml:space="preserve">TM. UỶ BAN NHÂN DÂN</w:t>
            </w:r>
            <w:r>
              <w:rPr/>
              <w:br/>
            </w:r>
            <w:r>
              <w:rPr>
                <w:b/>
              </w:rPr>
              <w:t xml:space="preserve">CHỦ TỊCH</w:t>
            </w:r>
            <w:r>
              <w:rPr>
                <w:b/>
              </w:rPr>
              <w:br/>
            </w:r>
            <w:r>
              <w:rPr>
                <w:b/>
              </w:rPr>
              <w:br/>
            </w:r>
            <w:r>
              <w:rPr>
                <w:b/>
              </w:rPr>
              <w:br/>
            </w:r>
            <w:r>
              <w:rPr>
                <w:b/>
              </w:rPr>
              <w:br/>
            </w:r>
            <w:r>
              <w:rPr>
                <w:b/>
              </w:rPr>
              <w:t xml:space="preserve">Nguyễn Hữu Hoài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NHIỆM VỤ, QUYỀN HẠN VÀ CƠ CẤU TỔ CHỨC CỦA VĂNPHÒNG UBND TỈNH QUẢNG BÌNH </w:t>
      </w:r>
      <w:r>
        <w:rPr/>
        <w:br/>
      </w:r>
      <w:r>
        <w:rPr>
          <w:i/>
        </w:rPr>
        <w:t xml:space="preserve">(Ban hành kèm theo Quyết định số 14 / 2016/QĐ-UBND ngày 28 tháng 6 năm 2016 củaUỷ ban nhân dân tỉnh Quảng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Vị trí, chức năng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 Uỷ ban nhân dân tỉnh là cơ quan thuộcUỷ ban nhân dân tỉnh có chức năng tham mưu, giúp Uỷ ban nhân dân tỉnh về:Chương trình, kế hoạch công tác; tổ chức, quản lý và công bố các thông tinchính thức về hoạt động của Uỷ ban nhân dân tỉnh, Chủ tịch Uỷ ban nhân dân tỉnh;đầu mối Cổng thông tin điện tử, kết nối hệ thống thông tin hành chính điện tửchỉ đạo điều hành của Uỷ ban nhân dân tỉnh, Chủ tịch Uỷ ban nhân dân tỉnh; quảnlý công báo và phục vụ các hoạt động của Uỷ ban nhân dân tỉnh; giúp Chủ tịch Uỷban nhân dân tỉnh (bao gồm cả các Phó Chủ tịch Uỷ ban nhân dân tỉnh) thực hiệnnhiệm vụ, quyền hạn theo thẩm quyền; quản lý văn thư - lưu trữ và công tác quảntrị nội bộ của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Uỷ ban nhân dân tỉnh có tư cáchpháp nhân, có con dấu và tài khoản riêng, trụ sở đặt tại thành phố Đồng Hới, tỉnhQuảng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Nhiệm vụ, quyền hạn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Uỷ ban nhân dân tỉnh thực hiện nhiệm vụ,quyền hạn theo Điều 2, Thông tư liên tịch số 01/2015/TTLT-VPCP-BNV ngày23/10/2015 của Văn phòng Chính phủ và Bộ Nội vụ hướng dẫn chức năng, nhiệm vụ,quyền hạn và cơ cấu tổ chức của Văn phòng Uỷ ban nhân dân tỉnh, thành phố trựcthuộc Trung ương,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Uỷ ban nhân dân tỉnh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chế làm việc của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quy định cụ thể chức năng, nhiệm vụ,quyền hạn và cơ cấu tổ chức của Văn phòng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hướng dẫn cụ thể chức năng, nhiệm vụ,quyền hạn của Văn phòng HĐND và UBND huyện, thị xã, thành phố trực thuộc tỉnh(gọi chung là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 quy định cụ thể điều kiện, tiêu chuẩnchức danh Trưởng, Phó đơn vị trực thuộc Văn phòng Uỷ ban nhân dân tỉnh; ChánhVăn phòng, Phó Chánh Văn phòng Hội đồng nhân dân và Uỷ 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Chủ tịch Uỷ ban nhân dân tỉnh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thành lập, sáp nhập, chia tách, giảithể các đơn vị thuộc Văn phòng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văn bản khác theo sự phân công của Chủ tịchUỷ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mưu xây dựng và tổ chức thực hiện chươngtrình, kế hoạch công tác của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hợp đề nghị của các Sở, cơ quan ngang Sở,cơ quan thuộc Uỷ ban nhân dân tỉnh (sau đây gọi chung là Sở), Uỷ ban nhân dân cấphuyện, cơ quan, tổ chức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Kiến nghị với Chủ tịch Uỷ ban nhân dân tỉnhđưa vào chương trình, kế hoạch công tác những vấn đề cần tập trung chỉ đạo, điềuhành hoặc giao cơ quan liên quan nghiên cứu, xây dựng đề án, dự án, dự thảo vănbản;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trình Uỷ ban nhân dân, Chủ tịch Uỷban nhân dân tỉnh ban hành hoặc phê duyệt chương trình, kế hoạch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Theo dõi, đôn đốc các Sở, Uỷ ban nhân dân cấphuyện, các cơ quan, tổ chức liên quan thực hiện chương trình, kế hoạch côngtác, đảm bảo đúng tiến độ, chất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Báo cáo định kỳ hoặc đột xuất kết quả thực hiện;kiến nghị giải pháp nhằm thực hiện có hiệu quả chương trình, kế hoạch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Kịp thời báo cáo, điều chỉnh chương trình, kếhoạch công tác, đáp ứng yêu cầu quản lý, chỉ đạo, điều hành của Uỷ ban nhândân, Chủ tịch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Phục vụ hoạt động của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cơ quan liên quanchuẩn bị chương trình, nội dung, phục vụ các cuộc họp của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chế độ tổng hợp,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dõi, đôn đốc đánh giá kết quả thực hiệnQuy chế làm việc của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công tác tiếp công dân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mưu, giúp Chủ tịch Uỷ ban nhân dân tỉnhthực hiện các nhiệm vụ, quyền hạn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Triệu tập, chủ trì các 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dõi, đôn đốc, chỉ đạo, kiểm tra công tácđối với các Sở; Hội đồng nhân dân và Uỷ 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nhiệm vụ trước Hội đồng nhân dân tỉnh;tiếp xúc, báo cáo, trả lời kiến nghị của cử tri;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áp dụng biện pháp cần thiết giải quyếtcông việc trong trường hợp đột xuất, khẩn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Cải tiến lề lối làm việc; duy trì kỷ luật, kỷcương của bộ máy hành chính nhà nước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Tiếp nhận, xử lý, trình Uỷ ban nhân dân, Chủtịch Uỷ ban nhân dân tỉnh giải quyết những văn bản, hồ sơ do các cơ quan, tổ chức,cá nhân gửi, trình (văn bản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đề án, dự án, dự thảo văn bản do các cơquan trình: Kiểm tra, thẩm định nội dung hồ sơ, trình tự, thủ tục soạn thảo, thểthức, kỹ thuật trình bày dự thảo văn bản; tóm tắt nội dung, nêu rõ thẩm quyềnquyết định, sự đồng bộ trong chỉ đạo, điều hành của Uỷ ban nhân dân, Chủ tịch Uỷban nhân dân tỉnh đối với vấn đề liên quan, đề xuất một trong các phương án:Ban hành, phê duyệt; đưa ra phiên họp Uỷ ban nhân dân tỉnh; gửi lấy ý kiến cácthành viên Uỷ ban nhân dân tỉnh; thông báo ý kiến của Chủ tịch Uỷ ban nhân dântỉnh yêu cầu cơ quan soạn thảo hoàn chỉnh lại, lấy thêm ý kiến các cơ quan, tổchức, cá nhân hoặc thực hiện các nhiệm vụ khác theo quy định và quy chế làm việccủa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xử lý, nếu đề án, dự án, dự thảovăn bản có ý kiến khác nhau, chủ trì họp với cơ quan, tổ chức liên quan để traođổi trước khi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dự thảo báo cáo, bài phát biểu: Phốihợp với các cơ quan liên quan biên tập, hoàn chỉnh theo chỉ đạo của Chủ tịch Uỷban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văn bản khác: Kiến nghị với Chủ tịchUỷ ban nhân dân tỉnh giao cơ quan liên quan triển khai thực hiện; tổ chức cácđiều kiện cần thiết để Uỷ ban nhân dân, Chủ tịch Uỷ ban nhân dân tỉnh xử lýtheo quy định của pháp luật và nội dung văn bản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Phát hành, quản lý, theo dõi, đôn đốc kiểmtra tình hình, kết quả thực hiện văn bản của Uỷ ban nhân dân, Chủ tịch Uỷ bannhân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sử dụng con dấu, phát hành văn bản củaUỷ ban nhân dân, Chủ tịch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dõi, đôn đốc, kiểm tra tình hình, kết quảthực hiện văn bản của Uỷ ban nhân dân, Chủ tịch Uỷ ban nhân dân tỉnh; định kỳrà soát, báo cáo Chủ tịch Uỷ ban nhân dân tỉnh để bảo đảm sự đồng bộ, thống nhấttrong chỉ đạo,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Rà soát nhằm phát hiện vướng mắc, phát sinh vềthẩm quyền, hồ sơ, trình tự, thủ tục và nghiệp vụ hành chính văn phòng trongquá trình chỉ đạo điều hành của Uỷ ban nhân dân, Chủ tịch Uỷ ban nhân dân tỉnh;kịp thời báo cáo Uỷ ban nhân dân tỉnh sửa đổi, bổ sung; hàng năm tổng hợp, báocáo Văn phòng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Lưu trữ văn bản, hồ sơ, tài liệu của Uỷ ban nhândân, Chủ tịch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Thực hiện chế độ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quản lý, cập nhật thông tin phục vụ sựchỉ đạo, điều hành của Uỷ ban nhân dân, Chủ tịch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chế độ thông tin báo cáo về hoạt độngcủa Cổng Thông tin điện tử và kết nối hệ thống thông tin hành chính điện tử chỉđạo, điều hành của Uỷ ban nhân dân, Chủ tịch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Xuất bản, phát hành Công báo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Thiết lập, quản lý và duy trì hoạt động mạngtin học của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Bảo đảm các điều kiện vật chất,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đảm các điều kiện vật chất, kỹ thuật chohoạt động của Uỷ ban nhân dân, Chủ tịch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Phục vụ các chuyến công tác, làm việc, tiếpkhách của Uỷ ban nhân dân, Chủ tịch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Hướng dẫn nghiệp vụ hành chính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Văn phòng Hội đồng nhândân tỉnh tổng kết, hướng dẫn chuyên môn, nghiệp vụ hành chính văn phòng đối vớiVăn phòng các Sở, Văn phòng Hội đồng nhân dân và Uỷ ban nhân dân cấp huyện,công chức Văn phòng - Thống kê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Thực hiện nhiệm vụ quản lý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các văn bản, quy hoạch, kếhoạch do cơ quan có thẩm quyền ban hành hoặc phê duyệt liên quan đến hoạt độngcủa Văn phòng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nhận, xử lý văn bản do cơ quan, tổ chức,cá nhân gửi Văn phòng Uỷ ban nhân dân tỉnh; ban hành và quản lý văn bản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Hợp tác quốc tế theo quy định của pháp luậtvà sự phân công hoặc uỷ quyền của Uỷ ban nhân dân, Chủ tịch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Nghiên cứu, ứng dụng kết quả nghiên cứu khoahọc và cải cách hành chính phục vụ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 lý, tổ chức bộ máy, biên chế công chức,cơ cấu ngạch công chức, vị trí việc làm, cơ cấu viên chức theo tiêu chuẩn chức danhnghề nghiệp và số lượng người làm việc trong các đơn vị sự nghiệp trực thuộcVăn phòng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chế độ tiền lương và các chế độ,chính sách đãi ngộ khen thưởng, kỷ luật, đào tạo, bồi dưỡng về chuyên môn, nghiệpvụ đối với công chức, viên chức, người lao động thuộc phạm vi quản lý của Vănphòng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Hướng dẫn, kiểm tra việc thực hiện cơ chế tựchủ, tự chịu trách nhiệm đối với các đơn vị sự nghiệp công lập trực thuộc; quảnlý và chịu trách nhiệm về tài chính, tài sản được giao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Thực hiện nhiệm vụ, quyền hạn khác do Uỷ bannhân dân, Chủ tịch Uỷ ban nhân dân tỉnh giao hoặc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Cơ cấu tổ chức vàbiên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Lãnh đạo Văn phòng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Văn phòng Uỷ ban nhân dân tỉnh gồm cóChánh Văn phòng và không quá 03 Phó Chánh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Chánh Văn phòng là người đứng đầu Văn phòng,chịu trách nhiệm trước Uỷ ban nhân dân, Chủ tịch Uỷ ban nhân dân tỉnh và trướcpháp luật về toàn bộ hoạt động của Văn phòng; chịu trách nhiệm báo cáo trước Uỷban nhân dân, Chủ tịch Uỷ ban nhân dân tỉnh và Văn phòng Chính phủ; Báo cáo trướcHội đồng nhân dân tỉnh, trả lời kiến nghị của cử tri, chất vấn của Đại biểu Hộiđồng nhân dân tỉnh theo yêu cầu; là người đại diện phát ngôn của Uỷ ban nhândân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Chánh Văn phòng là người giúp Chánh Vănphòng phụ trách, chỉ đạo một số mặt công tác, chịu trách nhiệm trước Chánh Vănphòng và trước pháp luật về nhiệm vụ được phân công; khi Chánh Văn phòng đi vắng,một Phó Chánh Văn phòng được uỷ nhiệm điều hành các hoạt động của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bổ nhiệm Chánh Văn phòng, Phó Chánh Vănphòng do Chủ tịch Uỷ ban nhân dân tỉnh Quyết định theo tiêu chuẩn chuyên môn,nghiệp vụ và các quy định của pháp luật; việc miễn nhiệm, khen thưởng, kỷ luậtvà các chế độ, chính sách khác đối với Chánh Văn phòng và Phó Chánh Văn phòngthực hiện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Chánh Văn phòng bổ nhiệm, miễn nhiệm người đứngđầu, cấp phó của người đứng đầu các phòng, ban, trung tâm thuộc và trực thuộcVăn phòng theo quy định của pháp luật và phân cấp quản lý cán bộ, công chức củatỉnh;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đơn vị hành chính thuộc Văn phòng UBNDtỉnh có 8 đơn vị,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Khoa giáo - Văn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Nội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Phòng Xây dựng cơ bản và Tài nguyên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Phòng Hành chính -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Phòng Quản trị - Tài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Ban Tiếp công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Tiếp công dân có con dấu riêng, trụ sở đặt tạithành phố Đồng Hới, tỉnh Quảng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Đơn vị sự nghiệp công lập trực thuộc Vănphòng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Tin học - Công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Tin học - Công báo có tư cách phápnhân, có con dấu và tài khoản riêng để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Biên chế công chức, số lượng người làm việctrong các tổ chức, đơn vị thuộc và trực thuộc Văn phòng Uỷ ban nhân dân tỉnh đượcgiao trên cơ sở vị trí việc làm, gắn với chức năng, nhiệm vụ, phạm vi hoạt độngvà nằm trong tổng biên chế công chức và tổng số lượng người làm việc của tỉnhđã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chức năng, nhiệm vụ, cơ cấu tổ chức vàdanh mục vị trí việc làm, cơ cấu ngạch công chức, cơ cấu chức danh nghề nghiệpviên chức được cấp có thẩm quyền phê duyệt, hàng năm Văn phòng Uỷ ban nhân dântỉnh xây dựng Kế hoạch biên chế công chức, số lượng người làm việc trong cácđơn vị sự nghiệp công lập trình Uỷ ban nhân dân tỉnh để trình cấp có thẩm quyềnxem xét, quyết định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Uỷ ban nhân dân tỉnh có tráchnhiệm: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các Văn bản Quy định cụ thể chứcnăng, nhiệm vụ, quyền hạn và cơ cấu tổ chức của các phòng, ban, trung tâm thuộcvà trực thuộc Văn phòng Uỷ ban nhân dân tỉnh theo quy định của pháp luật vàphân cấp quản lý tổ chức bộ máy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thẩm quyền trách nhiệm của người đứngđầu, cấp phó của người đứng đầu của các phòng, ban, trung tâm thuộc và trực thuộcVăn phòng Uỷ ban nhân dân tỉnh theo quy định của pháp luật và phân cấp quản lýcán bộ của tỉnh; đồng thời có biện pháp bố trí, sử dụng cán bộ, công chức, viênchức và người lao động theo Đề án vị trí việc làm, cơ cấu ngạch công chức, cơ cấuviên chức, người lao động theo chức danh nghề nghiệp và phẩm chất, trình độ,năng lực nhằm nâng cao chất lượng và hiệu quả công tác để hoàn thành tốt chứcnăng, nhiệm vụ, quyền hạn được giao./.</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4-2014-nd-cp-cua-thu-tuong-chinh-phu---quy-dinh-to-chuc-cac-co-quan-chuyen-mon-thuoc-uy-ban-nhan-dan-tinh--thanh-pho-truc-thuoc-trung-uong.aspx" TargetMode="External" /><Relationship Id="rId6" Type="http://schemas.openxmlformats.org/officeDocument/2006/relationships/hyperlink" Target="/thong-tu-lien-tich-01-2015-ttlt-vpcp-bnv-chuc-nang-quyen-han-co-cau-to-chuc-van-phong-uy-ban-nhan-da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2022-06-22T09:51:57Z</dcterms:created>
  <dcterms:modified xsi:type="dcterms:W3CDTF">2022-06-22T09:51:57Z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2022-06-22T09:51:57Z</dcterms:created>
  <dcterms:modified xsi:type="dcterms:W3CDTF">2022-06-22T09:51:57Z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2022-06-22T09:51:57Z</dcterms:created>
  <dcterms:modified xsi:type="dcterms:W3CDTF">2022-06-22T09:51:57Z</dcterms:modified>
</cp:coreProperties>
</file>