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w:t>
            </w:r>
            <w:r>
              <w:rPr>
                <w:b/>
              </w:rPr>
              <w:br/>
            </w:r>
            <w:r>
              <w:rPr>
                <w:b/>
              </w:rPr>
              <w:t xml:space="preserve">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211/1998/QĐ-BNN-QLN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12 năm 1998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HÀNHQUY ĐỊNH VỀ CHẾ ĐỘ SỬ DỤNG CHI PHÍ CHO SỬA CHỮA THƯỜNG XUYÊN TÀI SẢN CỐ ĐỊNHCỦA DOANH NGHIỆP KHAI THÁC CÔNG TRÌNH THUỶ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pháp lệnh khai thác và bảo vệ côngtrình thuỷ lợi ngày 31/8/1994;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73/CP ngày 01/11/1998của Chính phủ về chức năng, nhiệm vụ, quyền hạn và tổ chức bộ máy của Bộ Nôngnghiệp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đinh số 56/CP ngày 02/10/1996của chính phủ về doanh nghiệp nhà nước hoạt động công 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Thông tư liên tịch số 90/1997/TTLT /TC-NN ngày 19/12/1997 của Bộ Tài chính và Bộ Nông nghiệp và pháttriển nông thôn hướng dẫn chế độ quản lý doanh nghiệp nhà nước hoạt đọng côngích trong lĩnh vực khai thác và bảo vệ các công trình thuỷ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Sau khi có ý kiến của Bộ Tài chính tại côngvăn số 2458/TC /TCDN ngày 07/07/1998 về một số ý kiên tham gia vào bản quy địnhchi phí sửa chữa thường xuyên tài sản cố định của doanh nghiệp khai thác côngtrình thuỷ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 Cục trưởng cục quản lýnước và công trình thuỷ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ban hành kèm theo quyết địnhnày bản quy định về chế độ sử dụng chi phí cho sửa chữa thường xuyên tài sản cốđịnh của doanh nghiệp khai thác công trình thuỷ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 từngày ký ban hành. Những quy định trước đây trái vời quyết định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Bộ, Cục trưởngCục quản lý nước và công trình thuỷ lợi; Vụ trưởng vụ kế hoạch và quy hoạch; Vụtrưởng vụ tài chính kế toán; Thủ trưởng các đơn vị liên quan thuộc Bộ, Giám đốcsở nông nghiệp và phát triển nông thôn các tỉnh, thành phố trực thuộc trungương; giám đốc các doanh nghiệp khai thác công trình thuỷ lợi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-Như điều 3</w:t>
            </w:r>
            <w:r>
              <w:rPr/>
              <w:br/>
            </w:r>
            <w:r>
              <w:t xml:space="preserve">-Bộ Tài chính</w:t>
            </w:r>
            <w:r>
              <w:rPr/>
              <w:br/>
            </w:r>
            <w:r>
              <w:t xml:space="preserve">-UBND các tỉnh, TP</w:t>
            </w:r>
            <w:r>
              <w:rPr/>
              <w:br/>
            </w:r>
            <w:r>
              <w:t xml:space="preserve">-LưuCục QLN, VP Bộ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KT/BỘ TRƯỞNG</w:t>
            </w:r>
            <w:r>
              <w:rPr>
                <w:b/>
              </w:rPr>
              <w:br/>
            </w:r>
            <w:r>
              <w:rPr>
                <w:b/>
              </w:rPr>
              <w:t xml:space="preserve">BỘ NÔNG NGHIỆP VÀ PTNT</w:t>
            </w:r>
            <w:r>
              <w:rPr>
                <w:b/>
              </w:rPr>
              <w:br/>
            </w:r>
            <w:r>
              <w:rPr>
                <w:b/>
              </w:rPr>
              <w:t xml:space="preserve">THỨ TRƯỞNG</w:t>
            </w:r>
            <w:r>
              <w:rPr>
                <w:b/>
              </w:rPr>
              <w:br/>
            </w:r>
            <w:r>
              <w:rPr>
                <w:b/>
              </w:rPr>
              <w:br/>
            </w:r>
            <w:r>
              <w:rPr>
                <w:b/>
              </w:rPr>
              <w:br/>
            </w:r>
            <w:r>
              <w:rPr>
                <w:b/>
              </w:rPr>
              <w:br/>
            </w:r>
            <w:r>
              <w:rPr>
                <w:b/>
              </w:rPr>
              <w:br/>
            </w:r>
            <w:r>
              <w:rPr>
                <w:b/>
              </w:rPr>
              <w:t xml:space="preserve">Vũ Trọng Hồng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CHẾ ĐỘ SỬ DỤNGCHI PHÍ CHO SỬA CHỮA THƯỜNG XUYÊN TÀI SẢN CỐ ĐỊNH CỦA DOANH NGHIỆP KHAI THÁCCÔNG TRÌNH THUỶ LỢI</w:t>
      </w:r>
      <w:r>
        <w:rPr/>
        <w:br/>
      </w:r>
      <w:r>
        <w:rPr>
          <w:i/>
        </w:rPr>
        <w:t xml:space="preserve">(Ban hành kèm theo Quyết định số 211/1998/QĐ-BNN-QLN ngày 19/12/1998 của Bộ trưởngBộ Nông nghiệp và PTNT)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 Sửa chữa thường xuyên tài sản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chữa thường xuyên tài sản cố định của Doanhnghiệp Khai thác công trình thuỷ lợi (viết tắt là Doanh nghiệp KTCTTL) là tusửa, nạo vét, bồi trúc, thay thế đối với các bộ phận công trình, kênh mương,nhà xưởng, máy móc, thiết bị của Doanh nghiệp bị hư hỏng nhỏ, bồi lấp hàng năm,chưa ảnh hưởng lớn đến năng lực hoạt động nhưng phải tu sửa, nạo vét ngay đểchống xuống cấp và đảm bảo công trình làm việc bình thường, không ảnh hưởng đếnsản xuất và không dẫn đến những hư hỏng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sửa chữa thường xuyên là một khoản chitrong tổng chi phí hoạt động tưới tiêu và được duyệt chi từ nguồn thu thuỷ lợiphí. Ngân sách nhà nước chỉ hỗ trợ cho các doanh nghiệp Khai thác công trìnhthuỷ lợi có nguồn thu không đủ bù đắp chi phí sau khi đã huy động hết khả năngvà các nguồn vốn hợp pháp của doanh nghiệp hoặc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 Nội dung về sửa chữa thường xuyêntài sản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Sửa chữa thường xuyên công trình, kênh mươngbao gồm: Bồi trúc mái đập, bờ kênh, nạo vét cửa khẩu công trình, kênh mươngtheo các thông số kỹ thuật đã được duyệt; xử lý mạch đùn, thẩm lậu, hang độngvật, tổ mối; lắp ráp, tháo dỡ trạm bơm tạm; đắp phá bờ ngăn để chống úng, chốnghạn; lát mái đá, mái bê tông, mang cống, hố tiêu năng; trát chít, ốp vá khenứt, sứt mẻ của các cáu kiện xây đúc; thay thế phai bộ máy đóng mở cống; sơnchống gỉ (từ 5 m2 trở lên) dàn khung, cánh cống; vớt rong rác cản trở (từ 10 m2trở lên) và các hạng mục công việc phù hợp với quy định của Điều 1 trên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Sửa chữa thường xuyên máy móc, thiết bị baogồm: Sửa chữa hoặc thay thế các linh kiện như bị, bạc, đai ốc ống hút, ống đẩynắp la pê, clepin máy bơm; sấy động cơ; sửa chữa thay thế thiết bị điện nhưatomat, cầu chì, cầu dao, dây dẫn, vệ sinh, xiết chặt, gia cố đầu bọt, hệ thốngthanh cái, cáp ngầm, chống sét, ánh sáng, thông tin và các thiết bị khác phùhợp với quy định tại Điều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Sửa chữa thường xuyên nhà, xưởng bao gồm:Đảo, thay ngói, tấm lợp, sửa chữa phần gỗ (thay thế vì kèo, xà gồ,...), trần bêtông (xử lý các khe nứt, chống dột), trát tường, lát nền, quét vôi, ve, sơncánh cửa.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Đo đạc, kiểm tra định kỳ tính ổn định củacông trình theo thiết kế (cao trình trạm bơm, đập, chất lượng làm việc của cácthiết bị cơ khí, điện); sửa chữa, làm mốc kiểm tra theo dõi, bảo vệ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Tài sản cố định tuy thuộc yêu cầu sửa chữalớn như quy định ở điều 4 dưới đây nhưng giá trị sửa chữa dưới 50 triệu đồng(đối với công trình đất), dưới 20 triệu đồng (đối với công trình xây đúc); dưới10 triệu đồng (đối với máy móc, thiết bị) và có yêu cầu kỹ thuật không phức tạpthì được chuyển sang sửa chữa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 Bảo dưỡng Tài sản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dưỡng là công việc phải làm hàng ngày hoặcđịnh kỳ nhằm duy trì vận hành bình thường và kéo dài tuổi thọ đối với côngtrình, máy móc, thiết bị, bao gồm việc bảo dưỡng công trình như bồi trúc, xử lýrò rỉ, thẩm lậu; kiểm tra, phát hiện hang động vật, tổ mối; san lấp ổ gà đường,bờ kênh, hốt đất xô, xếp mái đá, mái bê tông, trát chít vết nứt, sứt mẻ; cắtcỏ, chăm sóc trồng bổ sung, thay thế cỏ bị chết; vớt rong rác (dưới 10 m2),khai thông dòng chảy: là những việc tương tự như sửa chữa thường xuyên nhưngkhối lượng nhỏ hơn 1 m3 đối với đất và nhỏ hơn 0,3 m3 đối với xây đúc với điềukiện thi công đơn giản, không đòi hỏi công nghệ phức tạp, chủ yếu sử dụng laođộng phổ thông; bảo dưỡng máy móc thiết bị như cao hà, sơn chống gỉ (dưới 5m2), bắt vít, xiết bu lông, thay đai ốc, sấy động cơ, tra dầu mỡ, vệ sinh côngnghệ và vận hành thử máy móc thiết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dưỡng là công việc không có khoản chi riêngtrong tổng chi phí hoạt động dịch vụ tưới tiêu. Doanh nghiệp KTCTTL phải huyđộng lao động trực tiếp của Doanh nghiệp tự bảo dưỡng và chỉ được chi tiền vậtliệu trong khoản chi vật liệu dùng cho vận hành, bảo dưỡng công trình, máy mócthiết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 Sửa chữa lớn Tài sản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chữa lớn (đại tu) tài sản cố định là côngviệc sửa chữa, nạo vét theo chu kỳ hoặc xử lý sự cố với khối lượng lớn, hoặcphải thay thế một số bộ phận quan trọng bị hư hỏng nặng, nếu không được sửachữa, nạo vét ngay thì sẽ gây hư hỏng, ách tắc hạn chế năng lực đến mức nghiêmtrọng hoặc gây đổ vỡ công trình, máy móc, thiết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sửa chữa lớn tài sản cố định được đầu tư từcác nguồn: Ngân sách Nhà nước, vốn tài trợ, vốn vay và thuỷ lợi phí, được thựchiện theo trình tự đầu tư xây dựng cơ bản (quy định tại Nghị định 42/CP ngày16/7/1996 và Nghị định 92/CP ngày 23/8/1997 của Chính phủ về việc Ban hành Điềulệ quản lý đầu tư &amp; xây dựng). Riêng các công trình sửa chữa lớn thuộc địaphương quản lý và thuộc nguồn vốn doanh thu thuỷ lợi phí thì do UBND tỉnh,thành phố trực thuộc Trung ương tuỳ theo quy mô công trình mà phân cấp cho SởNông nghiệp &amp; PTNT duyệt từng phần hoặc toàn bộ thủ tục xin đầu tư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CHI PHÍ SỬA CHỮA THƯỜNG XUYÊN TÀI SẢN CỐ ĐỊNH CỦADOANH NGHIỆP KTCTTL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 Mức khung chi phí sửa chữa thườngxuyên trên tổng chi phí hoạt động tưới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yêu cầu thực tế, thời gian đã khai tháccủa từng loại công trình ở từng vùng để quy định mức khung chi phí sửa chữathường xuyên TSCĐ của Doanh nghiệp KTCTTL bằng tỷ lệ dưới đây của tổng các chiphí cho công tác tưới tiêu ghi tại điểm 2-1, khoản 2, mục III Thông tư liêntịch số 90/1997/TTLT /TC-NN ngày 19/12/1997 cảu Bộ Tài chính và Bộ Nông nghuiệp&amp; PTNT hướng dẫn chế độ quản lý tài chính đối với Doanh nghiệp Nhà nướchoạt động công ích trong lĩnh vực khai thác và bảo vệ các công trình thuỷ lợi(gọi tắt là tổng chi phí tưới tiêu)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hệ thống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so với tổng chi phí tưới tiêu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tiêu tự chảy (hồ, cống, đập, kênh, 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tiêu bằng bơm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tiêu tự chảy kết hợp bơm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 Mức khung chi phí sửa chữa thườngxuyên trên giá trị tài sản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khung tỷ lệ % trên giá trị tài sản cố định(nguyên giá) dưới đây áp dụng đối với các Doanh nghiệp KTCTTL có giá trị tàisản cố định đã được đánh giá lại phù hợp với thực tế hoặc các hệ thống côngtrình xây dựng cơ bản mới đưa vào sử dụng có giá trị sát với thực tế hiện nay: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hệ thống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trung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ven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 tự chảy (hồ, đập, cống, kênh, 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0,4 - 1,0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 –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 –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tiêu bằng bơm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 –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 –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 – 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Tưới tiêu tự chảy kết hợp bơm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0,45 - 1,05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 – 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 –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 – 1,25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 Mức sửa chữa thường xuyên của từngDoanh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cú khung mức chi phí sửa chữa thường xuyênquy định tại Điều 5 hoặc Điều 6 và có điều kiện cụ thể của từng hệ thống côngtrình, từng doanh nghiệp KTCTTL xây dựng định mức cụ thể của Doanh nghiệp,trình Ủy ban nhân dân Tỉnh, Thành phố trực thuộc Trung ương (đối với doanhnghiệp thuộc địa phương quản lý) hoặc Bộ Nông nghiệp &amp; PTNT (đối với doanhnghiệp thuộc Bộ quản lý) xét duyệt để làm cơ sở cho việc lập kế hoạch sửa chữathường xuyên và kế hoạch sản xuất kinh doanh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TỰ THỰC HIỆN SỬA CHỮA THƯỜNG XUYÊN TÀI SẢN CỐĐỊNH CỦA DOANH NGHIỆP KHAI THÁC CÔNG TRÌNH THUỶ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 Trình tự thực hiện sửa chữa thườngxuyên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sửa chữa thường xuyên tài sản cố địnhđược chi từ nguồn đã quy định tại Điều 1 trong bản quy định này. Giám đốc Doanhnghiệp KTCTTL có trách nhiệm thực hiện toàn bộ trình tự sửa chữa, từ khâu lậpkế hoạch, lập đồ án dự toán đến hoàn công sửa chữa công trình đảm bảo an toànvà kịp thời vụ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 Kế hoạch sửa chữa thường xuyên củanăm sau được lập từ tháng 8 đến tháng 10 năm trước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 hoạch tiền vốn sửa chữa thường xuyên đượclập theo mức quy định cụ thể đối với từng loại hệ thống công trình đã duyệt choDoanh nghiệp. Trường hợp hệ thống công trình mới đưa vào phục vụ, được bảo vệtốt, hoặc gặp năm thuận lợi, nhờ cải tiến tổ chức quản lý, áp dụng các tiến bộkhoa học kỹ thuật mới nên khối lượng sửa chữa thường xuyên thực tế phát sínhthấp hơn mức tiền vốn được duyệt thì được chuyển tiền vốn sửa chữa thường xuyêncòn lại vào quỹ dự phòng hoặc quỹ đầu tư phát triển để nâng cao năng lực phụcvụ sản xuất của hệ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vật tư, thiết bị cho sửa chữa thườngxuyên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 hoạch lao động bao gồm lao động công íchvà lao động thuê ngoài cho sửa chữa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 Lập đồ án, dự toán sửa chữa thườngxuyên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KTCTTL phải lập đồ án, dự toán cáccông trình sửa chữa thường xuyên hoặc có thể phân cấp cho các xí nghiệp thànhviên, trạm thuỷ nông có khả năng lập đồ án, dự toán các công trình kỹ thuật đơngiản. Trường hợp hạng mục công việc không lập được đồ án thì phải có thuyếtminh kỹ thuật và phải lập biên bản xác nhận giữa phòng Kỹ thuật doanh nghiệpvới Xí nghiệp thành viên với Trạm, Cụm thuỷ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 mưa lũ gây ngập lụt, hoặc vìnguyên nhân khác bị che lấp không thể lập đồ án chính xác và kịp thời thì Doanhnghiệp phải đề nghị cơ quan quản lý cấp trên trực tiếp cử cán bộ xuống tại hiệntrường xác nhận tình trạng, khối lượng hư hỏng và biện pháp sửa chữa để làm cơsở cho việc lập đồ án, dự toán cùng với việc thi công, đảm bảo kịp thời vụ sảnxuất. Riêng công trình bị sự cố cần xửa lý gấp thì Doanh nghiệp mời chính quyềnđịa phương lập biên bản, tổ chức thi công kịp thời và báo cáo lên cơ quan quảnlý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 Đơn giá để lập dự toán sửa chữathường xuyên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với việc đào đắp, nạo vét công trình, kênhmương bằng thủ công thì được tính đơn giá công lao động theo đơn giá xây dựngcơ bản hoặc đơn gái công lao động công ích đã quy định tại địa phương và theokế hoạch được duyệt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việc sửa chữa công trình xây đúc, nạovét bằng cơ giới thì dự toán được tính theo đơn giá xây dựng cơ bản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giá khảo sát và giá thiết kế sửa chữathường xuyên công trình thuỷ lợi được áp dụng theo quy định hiện hành về xâydựng cơ bản của Bộ Nông nghiệp &amp; PTNT và Bộ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giá vật tư, thiết bị được mua theo giá dựtoán đã được duyệt, nếu có yêu cầu thay đổi giá thì phải được cơ quan duyệt dựtoán đồng ý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 Phân cấp xét duyệt đồ án, dự toánsửa chữa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&amp; PTNT (đối với các doanhnghiệp thuộc địa phương), Cục quản lý nước &amp; CTTL (đối với doanh nghiệpthuộc Bộ quản lý) chịu trách nhiệm xét duyệt đồ án có dự toán từ 50 triệu đồngtrở lên (đối với Doanh nghiệp khai thác công trình thuỷ lợi từ hạng 2 trở lên)và 30 triệu đồng (đối với Doanh nghiệp khai thác công trình thuỷ lợi từ hạng 3trở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được đồ án, cơ quan xét duyệt phảihoàn tất các thủ tục xét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 Tổ chức thi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KTCTTL được thực hiện các phươngthức tổ chức thi công phù hợp với điều kiện thực tế; được thuê các đơn vị cóphương tiện thi công, được hợp đồng kinh tế với các Hợp tác xã, với các đại lýdịch vụ thuỷ lợi và phải huy động công lao động công ích theo kế hoạch đượcduyệt để tu sửa công trình kịp thời vụ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công trình ở những nới hẻo lánh,công trình cần thi công khẩn trương hoặc khó thi công Doanh nghiệp được thuêngoài với giá cao hơn bình thường nhưng phải lập tờ trình trình cơ quan duyệtdự toán xét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được giao cho Đội hoặc Xí nghiệpxây lắp của Doanh nghiệp sửa chữa các công trình phù hợp với khả năng của Độihoặc Xí nghiệp xây lắp.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 Phân cấp xét duyệt quyết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xét duyệt dự toán đồng thời cũng là cơquan xét duyệt quyết toán, được xét duyệt sau khi nghiệm thu và có ý kiến củacác cơ quan hữu quan. Trình tự ghi chép theo dõi và quyết toán khi công việcsửa chữa thường xuyên hoàn thành được thực hiện và quyết toán như các khoản mụcchi phí quy định tại Thông tư liên tịch số 90/1997/TTLT /TC-NN của Bộ Tài chínhvà Bộ Nông nghiệp &amp; PTNT và theo các quy định về hạch toán kế toán hiệnhành.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 Doanh nghiệp KTCTTL căn cứ mứcchi phí và hiện trạng công trình lập đồ án, dự toán công trình, trình các cơquan đã được phân cấp tại Điều 12 trên đây xét duyệt; chuẩn bị đầy đủ vật tư,lao động thi công kịp thời vụ và đảm bảo an toàn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 Sở Nông nghiệp và phát triểnnông thôn và Cục Quản lý nước và công trình thuỷ lợi (đối với Doanh nghiệpthuộc Bộ quản lý) tổ chức chỉ đạo thực hiện, tạo điều kiện thuận lợi cho Doanhnghiệp khai thác công trình thuỷ lợi hoàn thành kế hoạch sửa chữa thường xuyên;chịu trách nhiệm kiểm tra, thanh tra việc thực hiện sửa chữa thường xuyên hàngnăm của các Doanh nghiệp KTCTTL, đảm bảo việc sử dụng chi phí sửa chữa thườngxuyên đúng quy định và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 Bản quy định này áp dụng đốivới các Doanh nghiệp KTCTTL trong cả nước. Trong quá trình thực hiện nếu cóvướng mắc, Doanh nghiệp KTCTTL kịp thời phản ánh về Bộ Nông nghiệp và PTNT (quaCục Quản lý nước và công trình thuỷ lợi) để nghiên cứu sửa đổi, bổ sung cho phùhợp./.</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2022-06-20T23:09:18Z</dcterms:created>
  <dcterms:modified xsi:type="dcterms:W3CDTF">2022-06-20T23:09:18Z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2022-06-20T23:09:18Z</dcterms:created>
  <dcterms:modified xsi:type="dcterms:W3CDTF">2022-06-20T23:09:18Z</dcterms:modified>
</cp:coreProperties>
</file>