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BỘTRƯỞNG BỘ GIÁO DỤC VÀ ĐÀO TẠO SỐ 04/1999/QĐ-BGD &amp;AMP;ĐT NGÀY 11 THÁNG 02 NĂM1999 VỀ VIỆC BAN HÀNH QUI CHẾ</w:t>
      </w:r>
      <w:r>
        <w:rPr>
          <w:b/>
        </w:rPr>
        <w:br/>
      </w:r>
      <w:r>
        <w:rPr>
          <w:b/>
        </w:rPr>
        <w:t xml:space="preserve">VỀ TỔ CHỨC ĐÀO TẠO, KIỂM TRA, THI VÀ CÔNG NHẬN </w:t>
      </w:r>
      <w:r>
        <w:rPr>
          <w:b/>
        </w:rPr>
        <w:br/>
      </w:r>
      <w:r>
        <w:rPr>
          <w:b/>
        </w:rPr>
        <w:t xml:space="preserve">TỐT NGHIỆP ĐẠI HỌC VÀ CAO ĐẲNG HỆ CHÍNH QUI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29/CP ngày 30/3/1994 của Chính phủ qui định về nhiệm vụ, quyền hạn và tổ chứcbộ máy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15/CP ngày 02/3/1993 của Chính phủ về nhiệm vụ, quyền hạn và trách nhiệm quảnlý Nhà nước của các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Chỉ thị số 30/1998/CT-TTg ngày 1/9/1998 của Thủ tướng Chính phủ về điều chỉnh chủ trươngphân ban ở phổ thông trung học và đào tạo hai giai đoạn ở đại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Vụtrưởng Vụ 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kèm theo Quyết định này Qui chế về tổ chức đào tạo,kiểm tra, thi và công nhận tốt nghiệp đại học và cao đẳng hệ chính qui.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có hiệu lực sau 15 ngày kể từ ngày ký và thaythế cho Quyết định số 3968/GD-ĐT ngày 14/10/1995 của Bộ trưởng Bộ Giáo dục vàĐào tạo về việc ban hành Qui chế về tổ chức đào tạo, kiểm tra, thi và công nhậntốt nghiệp cho các hệ đào tạo đại học và cao đẳng chính qui.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Vụ trưởng Vụ Đại học có trách nhiệm hướng dẫn các trườngđại học, cao đẳng thực hiện Qui chế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Ông Chánh Văn phòng, Vụ trưởng Vụ Đại học, Vụ trưởng các Vụliên quan, các Giám đốc Đại học Quốc gia, các Giám đốc Đại học Huế, Đà Nẵng,Thái Nguyên, Hiệu trưởng các trường đại học, cao đẳng trong cả nước chịu tráchnhiệm thi hành Quyết định này.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TỔCHỨC ĐÀO TẠO, KIỂM TRA, THI VÀ CÔNG NHẬN TỐT NGHIỆP ĐẠI HỌC VÀ CAO ĐẲNG HỆCHÍNH QUI</w:t>
      </w:r>
      <w:r>
        <w:rPr>
          <w:b/>
        </w:rPr>
        <w:br/>
      </w:r>
      <w:r>
        <w:t xml:space="preserve">(Ban hành kèm theo Quyết định số 04 / 1999/QĐ-BGD &amp;ĐT</w:t>
      </w:r>
      <w:r>
        <w:rPr/>
        <w:br/>
      </w:r>
      <w:r>
        <w:t xml:space="preserve">ngày 11 tháng 02 năm 1999 của Bộ trưởng Bộ Giáo dục và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TỔ CHỨC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Chương trình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Giáo dục đại học đào tạo trình độ cao đẳng và trình độđại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đào tạo trong toàn khoá học ở mỗi trình độ của từngngành đào tạo được thể hiện thành chương trình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trình đào tạo của mỗi ngành đào tạo do các trường đạihọc và cao đẳng xây dựng trên cơ sở chương trình khung của Bộ Giáo dục và Đàotạo qui định. Chương trình khung gồm cơ cấu nội dung các môn học, thời gian đàotạo, tỷ lệ phân bổ thời gian đào tạo giữa các môn học cơ bản và chuyên ngành, giữalý thuyết và thực hành, thực 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Chương trình đào tạo gồm hai khối kiến thức: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kiến thức giáo dục đại cương.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Khối kiến thức giáo dục chuyên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khối kiến thức có 2 nhóm học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học phần bắt buộc gồm những học phần chứa đựng nhữngnội dung kiến thức chính yếu của ngành đào tạo và bắt buộc sinh viên phải tíchluỹ.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học phần tự chọn gồm những học phần chứa đựng nhữngnội dung cần thiết nhưng sinh viên được tự chọn theo hướng dẫn của trường đểtích luỹ đủ số học phần qui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qui định về cấu trúc và khối lượng kiến thức tốithiểu cho các trình độ đào tạo, Giám đốc đại học, Giám đốc học viện, Hiệutrưởng trường đại học, cao đẳng (dưới đây gọi chung là Hiệu trưởng các trường)qui định các học phần này cho các ngành đào tạo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Học phần là khối lượng kiến thức tương đối trọn vẹn,thuận tiện cho người học tích luỹ trong quá trình học tập. Mỗi học phần có khốilượng từ 2 đến 5 đơn vị học trình, được bố trí giảng dạy trọn vẹn và phân bốđều trong một học kỳ. Kiến thức trong mỗi học phần phải gắn với một mức trìnhđộ và được kết cấu riêng theo từng môn học hoặc được kết cấu dưới dạng tổ hợptừ nhiều môn học. Từng học phần phải được ký hiệu bằng một mã riêng do trườngquy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đặc điểm các ngành đào tạo của trường, Hiệutrưởng qui định việc bố trí giảng dạy các học phần thuộc khối kiến thức giáodục đại cương và các học phần thuộc khối kiến thức giáo dục chuyên nghiệp chophù hợp, bảo đảm tính khoa học, hiệu quả và thuận tiện cho sinh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để tính khối lượng học tập của sinh viên là đơn vịhọc trình. Một đơn vị học trình được quy định bằng khoảng 15 tiết học lýthuyết, bằng khoảng 30 hoặc 45 tiết thực hành, thí nghiệm hoặc thảo luận, bằngkhoảng 45- 90 tiết thực tập tại cơ sở hoặc bằng khoảng 45- 60 tiết làm tiểuluận hoặc đồ án, khoá luận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những học phần lý thuyết hoặc thực hành, thí nghiệm,để tiếp thu được một đơn vị học trình sinh viên phải dành ít nhất 15 tiết chuẩnbị.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quy định những con số trên đối với từng học phầncho phù hợp với đặc điểm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tiết học được tính bằng 45 phút.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Thời gian và kế hoạch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trường đại học và cao đẳng tổ chức đào tạo theo khoáhọc và năm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Khoá học là thời gian được thiết kế để sinh viên hoàn thànhchương trình đào tạo của một ngành chuyên môn cụ thể. Một khoá học đại học, tuỳtheo ngành đào tạo, từ 4 đến 6 năm học và một khoá học cao đẳng là 3 năm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Một năm học có 2 học kỳ chính, mỗi học kỳ chính có ít nhất15 tuần thực học và 3 tuần thi. Ngoài 2 học kỳ chính, các trường có thể tổ chứcthêm một học kỳ hè để cho những sinh viên thi không đạt ở các học kỳ chính đượchọc lại và nhũng sinh viên học giỏi có điều kiện học vượt để kết thúc sớmchương trình học tập. Mỗi học kỳ hè có 7 đến 8 tuần thực học và một tuần thi.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khối lượng kiến thức tối thiểu cho các trìnhđộ đào tạo, Hiệu trưởng phân bổ số đơn vị học trình cho các năm học, các họckỳ.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khoá học, trường phải thông báo cho sinh viên về kếhoạch học tập, lịch trình, chương trình đào tạo toàn khoá của các ngành đàotạo, về quy chế học tập, kiểm tra, thi, đánh giá, xếp loại học tập và công nhậntốt nghiệp, về nghĩa vụ và quyền lợi của sinh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Đầu mỗi năm học, trường phải thông báo lịch học trong từnghọc kỳ, đề cương chi tiết của các học phần, điều kiện để được học tiếp, lịchkiểm tra và thi, hình thức kiểm tra và thi các học phần. Đầu mỗi năm học, sinhviên phải đăng ký học các học phần tự chọn với Phòng đào tạo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Phân ngành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những trường đã định điểm xét tuyển theo ngànhđào tạo trong kỳ thi tuyển sinh đại học và cao đẳng: Sinh viên đạt điểm xéttuyển qui định đối với ngành mà mình đã đăng ký dự thi thì được trường sắp xếpvào học theo đúng nguyện vọng.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kết thúc phần giáo dục đại cương, trường qui địnhđiểm trung bình chung học tập (cách tính điểm trung bình chung học tập được quiđịnh tại khoản 2 Điều 11 của Qui chế này) cần thiết để xét tuyển phần lớn sinhviên vào học tiếp phần giáo dục chuyên nghiệp. Những sinh viên không đạt điểmtrung bình chung học tập theo qui định phải dự thi tuyển cùng những sinh viênkhác cùng khối ngành trong trường có nhu cầu chuyển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kiện dự thi, hình thức thi, nội dung thi, điểm xéttuyển do Hiệu trưởng qui định. Sinh viên thi không đạt phải chuyển sang họcngành khác theo qui định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trường trong kỳ thi tuyển sinh không địnhđiểm xét tuyển theo ngành đào tạo: Đầu khoá học, trường công bố công khai chỉtiêu đào tạo cho từng ngành. Sau khi kết thúc phần giáo dục đại cương, trườngcăn cứ vào đăng ký chọn ngành của sinh viên và điểm trung bình chung học tậpcủa họ để phân ngành.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số lượng sinh viên đăng ký vào học ngành nào đó lớn hơnchỉ tiêu đã công bố thì trường lấy những người có điểm trung bình chung học tậptừ cao trở xuống cho đến đủ chỉ tiêu. Những sinh viên không đủ điểm qui địnhphải chuyển sang học ngành khác theo qui định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Điều kiện để được học tiếp,ngừng học hoặc thôi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mỗi năm học, nhà trường căn cứ vào số học phần đã họcvà điểm trung bình chung học tập của năm học đó để xét việc học tiếp, phảingừng học hoặc thôi học của sinh viên. Kết quả học tập của sinh viên ở học kỳhè (nếu có) của năm học nào được tính chung vào kết quả học tập của năm học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được học tiếp lên năm học sau nếu có đủ cácđiều kiện dưới đây: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điểm trung bình chung học tập của năm học đó từ 5,00trở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đơn vị học trình của các học phần bị điểm dưới 5 khôngquá 25% tổng số đơn vị học trình qui định cho năm học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còn những học phần bị điểm dưới 5 sinh viên phải trả nợở các kỳ thi tiếp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phải thôi học nếu bị rơi vào một trong cáctrường hợp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điểm trung bình chung học tập của năm học dưới 4,00.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điểm trung bình chung học tập ở hai năm học liên tiếphoặc ở ba năm học bất kỳ tính từ đầu khoá học nằm trong giới hạn từ 4,00 đếncận 5,00.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thuộc diện thôi học được trường thông báo trả vềđịa phương nơi sinh viên có hộ khẩu thường trú. Nhà trường có trách nhiệm thôngbáo về địa phương và gia đình sinh viên biết chậm nhất 1 tháng sau khi có quyếtđịnh cho thôi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Sinh viên không thuộc diện qui định tại khoản 1 và 2 củaĐiều này được ngừng học để có thời gian củng cố kiến thức và thi trả nợ nhữnghọc phần chưa đạt.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đại học, cao đẳng không thuộc diện ưu tiên trongđào tạo và sinh viên thuộc diện ưu tiên trong đào tạo nhưng không thuộc quiđịnh tại khoản 2.b Điều 5 của Qui chế này được ngừng học tối đa không quá mộtnăm cho toàn khoá học đối với các ngành có thời gian đào tạo từ 3- 4 năm, khôngquá hai năm đối với các ngành có thời gian đào tạo từ 5- 6 năm. Hai năm ngừnghọc này không được kế tiếp nhau.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thời gian ngừng học, sinh viên phải lên lớp học lạicác học phần chưa đạt. Hiệu trưởng xem xét có thể bố trí cho các sinh viên nàyhọc một số học phần của năm học tiếp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Chế độ ưu tiên trong đào tạo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đối tượng ưu tiên: Các đối tượng thuộc diện ưu tiên 1và ưu tiên 2 được thực hiện như qui định tại Qui chế tuyển sinh vào hệ đào tạochính qui trong các trường đại học, cao đẳng và trung học chuyên nghiệp banhành theo Quyết định số 461/QĐ-TS ngày 11/ 2/1991 của Bộ trưởng Bộ Giáo dục vàĐào tạo, có sửa đổi và bổ sung theo Quyết định số 311/QĐ-HS-SV ngày 22/2/1993,số 256/GD-ĐT ngày 25/1/1994, số 504/GD-ĐT ngày 02/ 02/1996, số 688/GD-ĐT ngày20/2/1997 và số 338/1998/QĐ-BGD &amp;ĐT ngày 24/2/1998 của Bộ trưởng Bộ Giáo dụcvà Đào tạo (sau đây gọi chung là Qui chế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Chế độ ưu tiên trong xét điều kiện học tiếp, ngừng học,thôi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qui định về điểm tại Điều 4 của Qui chế này đối vớisinh viên thuộc diện ưu tiên 1 khu vực 1 được giảm 0,60 điểm, đối với sinh viênthuộc diện ưu tiên 2 khu vực 1 và ưu tiên 1 khu vực 2 được giảm 0,40 điểm, đốivới diện ưu tiên 2 khu vực 2 được giảm 0,2 điểm.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Sinh viên đại học và cao đẳng thuộc diện ưu tiên 1 đượcngừng học để củng cố kiến thức tối đa không quá hai năm cho toàn khoá học đốivới các ngành có thời gian đào tạo từ 3 - 4 năm, không quá ba năm cho toàn khoáhọc đối với các ngành có thời gian đào tạo từ 5 - 6 năm. Các năm ngừng học nàykhông được kế tiếp nhau.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gian ngừng học, các chế độ ưu đãi của Nhà nướccho sinh viên diện ưu tiên 1 và 2 được giữ nguyên.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Điều kiện để học vượt, học cùngmột lúc ở nhiều ngành, nhiều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học vượt, học cùng một lúc ở nhiều ngành, nhiều trườngđược thực hiện đối với những sinh viên đã học xong năm học thứ nhất có đủ cácđiều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sinh viên có điểm trung bình chung học tập cả nămtừ 8,00 trở lên được quyền đăng ký học vượt một số học phần trong chương trìnhđào tạo. Sinh viên học vượt được rút ngắn thời gian học ở trường so với thờigian qui định cho toàn khoá học nhưng không được quá 2 năm đối với trình độ đạihọc và không quá 1 năm đối với trình độ cao đẳng.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Hiệu trưởng căn cứ vào kết quả học tập cụ thể củanhững sinh viên được phép học vượt để bố trí họ vào học ở năm học phù hợp.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sinh viên có điểm trung bình chung học tập cả nămtừ 8,00 trở lên nếu có nguyện vọng, được đăng ký học thêm một ngành chuyên mônở cùng nhóm ngành tại trường đang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căn cứ vào kết quả học tập của sinh viên để chophép họ được học thêm ngành chuyên môn đào tạo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sinh viên có điểm trung bình chung học tập cả nămtừ 9,00 trở lên được phép học thêm một ngành chuyên môn ở trường đại học hoặccao đẳng khác, nếu thoả mãn các qui định của trường đó. Sinh viên phải làm đơnđề nghị và được sự đồng ý của Hiệu trưởng trường đang học và Hiệu trưởng trườngnơi sinh viên muốn đăng ký học thêm ngành chuyên môn. Hiệu trưởng trường tiếpnhận xem xét, quy định các học phần được bảo lưu kết quả học tập, các học phầnphải học bổ sung và bố trí kế hoạch học tập cho sinh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Sinh viên được phép học vượt, nếu điểm trung bình chunghọc tập của năm học vượt dưới 6,00 thì phải dừng học vượt ở năm học tiếp theo.Sinh viên được phép học thêm ngành chuyên môn, nếu điểm trung bình chung họctập của ngành học chính của năm học đó dưới 6,00 thì phải dừng học thêm ngànhchuyên môn ở năm học tiếp theo.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Chế độ học bổng, học phí đối với sinh viên học vượt, họccùng một lúc ở nhiều ngành, nhiều trường được thực hiện theo Thông tư liên tịchsố 54/1998/TTLT ngày 31/8/1998 giữa Bộ Giáo dục và Đào tạo - Bộ Tài chính vàThông tư liên tịch số 53/1998/TTLT /BGD&amp;ĐT-BTC-BLĐ-TB&amp;XH ngày 25/8/1998giữa Bộ Giáo dục và Đào tạo, Bộ Tài chính, Bộ Lao động-Thương binh và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Điều kiện để chuyển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Sinh viên được chuyển trường nếu có đủ các điều kiện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Trong thời gian học tập, nếu gia đình sinh viên chuyển hộkhẩu thường trú, chuyển nơi công tác hoặc sinh viên có hoàn cảnh khó khăn, cầnthiết phải chuyển đến trường gần nơi cư trú của gia đình để có điều kiện họctập.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xin chuyển đi và trường tiếp nhận trong cùng khốingành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từ 80% số học phần đã học ở trường xin chuyển đi cócùng nội dung với các học phần của trường tiếp nhận. Số đơn vị học trình củacác học phần này không nhỏ hơn số đơn vị học trình của các học phần của trườngtiếp nhận và kết quả thi của các học phần này đạt từ 5 điểm 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Được sự đồng ý của Hiệu trưởng trường xin chuyển đi vàtrường tiếp nhận.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dự kiểm tra kiến thức và đạt điểm theo qui định củatrường tiếp nhận. Hiệu trưởng của trường tiếp nhận qui định và thông báo côngkhai khả năng tiếp nhận, các học phần kiểm tra, nội dung và hình thức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Sinh viên không được phép chuyển đến trường mà bản thânđã dự thi tuyển sinh nhưng không trúng tuyển. Sinh viên không được phép chuyểnđến trường mà hộ khẩu thường trú của sinh viên nằm ngoài vùng tuyển của trườngtiếp nhận. Sinh viên năm thứ nhất và năm cuối khoá, sinh viên đang chịu mức kỷluật từ cảnh cáo toàn trường trở lên không được phép chuyển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Sinh viên xin chuyển trường phải có hồ sơ xin chuyểntrường theo mẫu qui định thống nhất của Bộ Giáo dục và Đào tạo tại Qui chế côngtác học sinh, sinh viên trong các trường đào tạo ban hành theo Quyết định số 1584/GD-ĐT ngày 27/7/1993 của Bộ trưởng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KIỂM TRA VÀ THI HỌC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Kiểm tra thường kỳ và thi kếtthúc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học phần chỉ có lý thuyết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thường kỳ: sau mỗi đơn vị học trình giảng viênphải tổ chức kiểm tra. Tuỳ theo điều kiện, giảng viên quyết định kiểm tra theohình thức viết, vấn đáp hoặc làm bài tập. Sinh viên có kết quả kiểm tra lần 1chưa đạt được dự kiểm tra lại 1 lần để xác định điều kiện dự thi kết thúc họcphần.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Thi kết thúc học phần: Sinh viên được dự thi kết thúc họcphần khi có đủ các điều kiện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mặt ở lớp từ 80% trở lên thời gian quy định cho học phầnđó trừ những sinh viên được Hiệu trưởng cho phép học vượt, học thêm ngànhchuyên môn.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viên phải dự đủ số lần kiểm tra theo qui định cho mỗihọc phần và ít nhất có 50% số lần kiểm tra đạt yêu cầu. Đối với học phần có 1lần kiểm tra thì kết quả phải từ 5 điểm trở lên.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để đánh giá kết quả học tập của học phần lý thuyết làđiểm thi kết thúc học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học phần chỉ có thực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phải tham dự đầy đủ thời gian qui định cho họcphần thực hành. Việc kiểm tra được thực hiện sau mỗi bài thực tập. Điểm trungbình cộng của các bài thực tập trong học kỳ là điểm thi kết thúc học phần thựchành.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qui định cụ thể cách đánh giá các học phần thựchành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học phần có cả thực hành và lý thuyết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Phần thực hành: Sinh viên phải tham dự đầy đủ số giờ quiđịnh cho phần thực hành và làm các bài thực hành, bài tập hay tiểu luận thaycho kiểm tra thường kỳ. Sinh viên hoàn thành đầy đủ các bài thực hành, bài tậphoặc các tiểu luận theo qui định và được đánh giá là đạt phần thực hành thì đủđiều kiện để được xét dự thi phần lý thuyết.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Phần lý thuyết: Việc kiểm tra thường kỳ phần lý thuyết,điều kiện dự thi kết thúc phần lý thuyết được thực hiện như qui định đối vớicác học phần chỉ có lý thuyết nêu tại khoản 1 Điều này. Điểm thi phần lý thuyếtlà điểm thi kết thúc học 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 Tổ chức các kỳ thi kết thúc họcphần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mỗi học kỳ, trừ học kỳ cuối khoá, trường tổ chức một kỳthi chính và một kỳ thi phụ để thi kết thúc học phần. Kỳ thi phụ được tổ chứcsớm nhất là 4 tuần sau kỳ thi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dành cho ôn thi mỗi học phần tỷ lệ thuận với sốđơn vị học trình của học phần đó và khoảng nửa ngày cho mỗi đơn vị học trình.Hiệu trưởng qui định thời gian thi cho các kỳ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tổ chức thi ngoài các kỳ thi đã thông báo vào đầu nămhọc.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Ra đề thi, hình thức thi, chấm thi, số lầnđược dự thi kết thúc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Đề thi do chính giảng viên dạy học phần đó hoặc do nhữnggiảng viên có cùng chuyên môn chuẩn bị, hoặc lấy từ ngân hàng đề thi. Đề thi,đáp án và thang điểm phải được Trưởng Bộ môn duyệt. Đề thi phải phù hợp với nộidung học phần đã qui định trong chương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Hình thức thi kết thúc học phần có thể là viết (trắcnghiệm hoặc tự luận), vấn đáp, làm thực tập hoặc kết hợp giữa các hình thứctrên. Hiệu trưởng hoặc người được Hiệu trưởng uỷ quyền duyệt các hình thức thithích hợp cho từng học phần theo đề nghị của Trưởng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chấm thi kết thúc phần lý thuyết (ở học phần có cảlý thuyết và thực hành) và các học phần chỉ có lý thuyết phải do hai giảng viênđảm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Hiệu trưởng qui định việc bảo quản các bài thi, qui trìnhchấm thi và lưu giữ các bài thi sau khi chấm. Thời gian lưu giữ các bài thiviết sau khi chấm ít nhất là 1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Điểm thi vấn đáp, thi thực hành, phải công bố ngay saumỗi buổi thi khi hai giảng viên chấm thi thống nhất được điểm chấm. Trongtrường hợp không thống nhất thì các giảng viên chấm thi trình Trưởng Bộ môn,hoặc Trưởng Khoa quyết định. Điểm thi viết phải được công bố chậm nhất 7 ngàysau khi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thi phải ghi vào bảng điểm theo mẫu thống nhất củatrường. Bảng điểm thi phải có chữ ký của hai giảng viên chấm thi, có xác nhậncủa Trưởng Bộ môn và phải được gửi về hai nơi là Văn phòng khoa và Phòng đàotạo của trường chậm nhất 7 ngày sau khi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thi phải được thông báo công khai sau mỗi kỳ thi vàghi vào sổ điểm của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Sinh viên không đủ điều kiện dự thi kết thúc học phần dovắng mặt trên lớp quá mức qui định và sinh viên vắng thi không có lý do chínhđáng coi như đã dự thi 1 lần và phải nhận điểm 0.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vắng mặt trên lớp quá mức qui định phải đăng kýhọc lại học phần đó. Sinh viên này sau khi được Trưởng Khoa hoặc Trưởng PhòngĐào tạo xác nhận đủ điều kiện dự thi và sinh viên vắng thi không có lý do chínhđáng được dự thi 1 lần ở kỳ thi phụ sau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Sinh viên có mặt trên lớp theo qui định nhưng có số điểmkiểm tra thường kỳ không đạt theo qui định tại Điều 8 của Qui chế này phải dựkiểm tra lại nếu đạt mới được dự thi. Sinh viên này và sinh viên vắng mặt có lýdo chính đáng ở kỳ thi chính nếu được Trưởng Khoa hoặc Trưởng Phòng Đào tạo đềnghị, được dự thi ở kỳ thi phụ sau đó và được coi là thi lần đầu.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Đối với mỗi học phần, sinh viên được dự thi một lần trongmột kỳ thi và được thi lại một lần cho những học phần có điểm dưới 5 theo lịchthi lại do trường qui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:Cách tính điểm kiểm tra, thi và xếp loại kếtquả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Điểm kiểm tra thường kỳ, điểm thi kết thúc học phần đượcchấm theo thang điểm từ 0 đến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Điểm trung bình chung học tập của mỗi học kỳ, mỗi nămhọc, hoặc mỗi khoá học được tính theo công thức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b/>
        </w:rPr>
        <w:t xml:space="preserve">a</w:t>
      </w:r>
      <w:r>
        <w:rPr>
          <w:vertAlign w:val="subscript"/>
        </w:rPr>
        <w:t xml:space="preserve">i </w:t>
      </w:r>
      <w:r>
        <w:rPr>
          <w:b/>
        </w:rPr>
        <w:t xml:space="preserve">. n</w:t>
      </w:r>
      <w:r>
        <w:rPr>
          <w:vertAlign w:val="subscript"/>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rPr>
          <w:b/>
        </w:rPr>
        <w:t xml:space="preserve">n</w:t>
      </w:r>
      <w:r>
        <w:rPr>
          <w:vertAlign w:val="subscript"/>
        </w:rPr>
        <w:t xml:space="preserve">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Alà điểm trung bìnhchung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vertAlign w:val="subscript"/>
        </w:rPr>
        <w:t xml:space="preserve">i</w:t>
      </w:r>
      <w:r>
        <w:t xml:space="preserve">là điểm thi kết thúc của học phần thứ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vertAlign w:val="subscript"/>
        </w:rPr>
        <w:t xml:space="preserve">n</w:t>
      </w:r>
      <w:r>
        <w:rPr>
          <w:vertAlign w:val="subscript"/>
        </w:rPr>
        <w:t xml:space="preserve">i là số đơn vị học trình của họcphần thứ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bscript"/>
        </w:rPr>
        <w:t xml:space="preserve">N làtổng số học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trung bình chung học tập sau từng học kỳ, từng nămhọc để xét học bổng, khen thưởng, phân ngành đào tạo, học vượt, học cùng mộtlúc ở nhiều ngành, nhiều trường được lấy theo kết quả thi kết thúc học phần ởlần thi thứ nhất. Điểm trung bình chung học tập để xét phân loại kết quả họctập của khoá học, xét tốt nghiệp, xét học tiếp, ngừng học hay thôi học đượctính theo điểm thi cao nhất trong hai lần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kiểm tra, điểm thi kết thúc học phần chỉ lấy sốnguyên.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trung bình chung học tập được tính đến hai chữ sốthập phân.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tính kết quả thi các học phần Giáo dục quốc phòng vàGiáo dục thể chất vào điểm trung bình chung học tập của học kỳ, năm học haykhoá học. Việc đánh giá kết quả và điều kiện cấp chứng chỉ đối với các học phầnnày theo qui định riêng của Bộ Giáo dục và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Xếp loại kết quả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Loại đạtTừ 9 đến 10:Xuất sắc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Từ8 đến cận 9:Giỏi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Từ7 đến cận 8:Khá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Từ6 đến cận 7:Trung bình khá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Từ5 đến cận 6:Trung bình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Loại không đạtTừ 4 đến cận 5:Yếu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Dưới 4:Kém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Xử lý kỷ luật đối với sinhviên, cán bộ vi phạm qui chế thi, kiểm tra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độ sai phạm và khung xử lý kỷ luật đối với sinh viênvà cán bộ vi phạm được thực hiện theo các qui định của Qui chế tuyển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khi kiểm tra thường kỳ, thi kết thúc học phần, thicuối khoá, bảo vệ đồ án, khoá luận nếu vi phạm qui chế, sinh viên sẽ bị xử lýđối với từng học phần đã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Sinh viên đi thi hộ hoặc nhờ người thi hộ đều bị kỷ luậtở mức đình chỉ học tập.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 THI CUỐI KHOÁ VÀ CÔNG NHẬN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Làm đồ án, khoá luận hoặc thi cuối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 học cuối khoá, các sinh viên không bị kỷ luật từ mứcđình chỉ học tập hoặc không bị truy cứu trách nhiệm hình sự được đăng ký làm đồán, khoá luận tốt nghiệp hoặc thi cuối khoá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Hình thức làm đồ án, khoá luận tốt nghiệp áp dụng chosinh viên đại học đạt các qui định của trường. Đồ án, khoá luận tốt nghiệp đượccoi là học phần có khối lượng không quá 20 đơn vị học trình. Hiệu trưởng quiđịnh khối lượng cụ thể phù hợp với yêu cầu đào tạo của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Hình thức thi cuối khoá áp dụng cho sinh viên đại họckhông được giao làm đồ án, khoá luận tốt nghiệp và sinh viên cao đẳng.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thi cuối khoá gồm hai phần kiến thức: phần kiếnthức cơ sở của ngành và phần kiến thức chuyên môn. Nội dung của mỗi phần kiếnthức được tổng hợp từ một số học phần bắt buộc và học phần tự chọn của ngànhhọc.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phần kiến thức cấu trúc thành 3 học phần, mỗi học phầncó khối lượng tương đương 5 đơn vị học trình đối với trình độ đại học và 4 đơnvị học trình đối với trình độ cao đẳng.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Vào đầu học kỳ 2 năm học cuối khoá, trường công bố nội dungcủa các học phần này để sinh viên lựa chọn và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mỗi phần kiếnthức, sinh viên đăng ký và thi theo một trong ba học phần do trường qui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Tuỳ theo điều kiện của trường và đặc thù của từng ngànhđào tạo, Hiệu trưởng quy định các điều kiện để sinh viên được đăng ký làm đồán, khoá luận tốt nghiệp hoặc thi cuối khoá, qui định hình thức và thời gianlàm đồ án, khoá luận tốt nghiệp, điều kiện được bảo vệ đồ án, khoá luận tốtnghiệp; qui định nội dung các học phần thi, hình thức ôn tập và thi; qui địnhnhiệm vụ của giảng viên hướng dẫn và trách nhiệm của bộ môn và khoa đối vớisinh viên trong thời gian làm đồ án, khoá luận tốt nghiệp và ôn thi cuối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một số ngành chuyên môn, để hoàn thành đồ án,khoá luận tốt nghiệp sinh viên cần nhiều thời gian thí nghiệm hoặc khảo sát,trường có thể bố trí thời gian làm đồ án, khoá luận tốt nghiệp kết hợp với thờigian thực tập chuyên môn cuối khoá (ở các ngành học có thực tập cuối khoá).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Chấm đồ án, khoá luận tốtnghiệp và chấm thi cuối khoá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Chấm đồ án, khoá luận tốt nghiệp và chấm thi cuối khoá đượcthực hiện bởi các Hội đồng do Hiệu trưởng quyết định thành lập. Số thành viêncủa mỗi Hội đồng là 3, hoặc 5, hoặc 7, trong đó có Chủ tịch và Thư ký. Thànhviên của Hội đồng là giảng viên của trường hoặc có thể mời những người cóchuyên môn phù hợp ở ngoài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Chấm đồ án, khoá luận tốt nghiệp: Sau khi sinh viên bảo vệvà trả lời những câu hỏi, các thành viên của Hội đồng cho điểm theo phiếu. Điểmđánh giá đồ án, khoá luận tốt nghiệp là trung bình cộng các điểm của các thànhviên Hội đồng, của người đánh giá và người hướng dẫn.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 cuối khoá có thể theo hình thức thi viết hoặc vấn đáp.Thời gian thi viết tối đa là 180 phút cho mỗi học phần. Việc ra đề thi, coithi, chấm thi theo hình thức thi viết được thực hiện như qui định ở kỳ thituyển sinh đại học, cao đẳng. Việc ra đề thi và tổ chức thi theo hình thức vấnđáp do Hiệu trưởng qui định. Điểm đánh giá kết quả thi vấn đáp là trung bìnhcộng các điểm của các thành viên Hội đồng.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chấm đồ án, khoá luận tốt nghiệp và thi cuối khoátheo hình thức vấn đáp phải được công bố sau mỗi buổi bảo vệ, mỗi buổi thi. Kếtquả thi viết được công bố chậm nhất là 10 ngày sau khi thi.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Điểm đồ án, khoá luận tốt nghiệp hoặc điểm thi cuối khoáđược tính vào điểm trung bình chung học tập của toàn khoá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viên bảo vệ đồ án, khoá luận tốt nghiệp và sinh viênthi cuối khoá có điểm dưới 5 được nhà trường tổ chức cho thi lại sớm nhất làmột học kỳ sau đó. Hiệu trưởng qui định nội dung và hình thức thi lại. Việc rađề thi, tổ chức thi và chấm thi, xét và đề nghị công nhận tốt nghiệp cho nhữngsinh viên này được thực hiện như ở kỳ thi chính thức.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Thực tập cuối khoá và điềukiện xét tốt nghiệp của các ngành đặc thù</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một số ngành đặc thù thuộc lĩnh vực nghệ thuật, kiếntrúc, thể dục thể thao, Hiệu trưởng các trường đại học, cao đẳng qui định nộidung, hình thức thực tập cuối khoá, hình thức bảo vệ, chấm đồ án, khoá luận tốtnghiệp, thi cuối khoá, điều kiện xét và công nhận tốt nghiệp phù hợp với đặcđiểm các ngành đào tạo của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Điều kiện xét tốt nghiệp và công nhận tốtnghiệp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kiện tốt nghiệp: Kết thúc khoá học, những sinh viêncó đủ các điều kiện sau thuộc diện xét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Cho đến thời điểm xét tốt nghiệp sinh viên không bị truycứu trách nhiệm hình sự hoặc không bị kỷ luật từ mức đình chỉ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còn học phần bị điểm dưới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các Chứng chỉ giáo dục quốc phòng và Chứng chỉ giáo dụcthể chất (đối với các ngành đào tạo không chuyên về quân sự và thể dục thểthao).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nhận tốt nghiệp: Căn cứ đề nghị của Hội đồng xét tốtnghiệp, Hiệu trưởng ký quyết định công nhận tốt nghiệp cho những sinh viên đủcác điều kiện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xét tốt nghiệp do Hiệu trưởng hoặc Phó Hiệu trưởngđược Hiệu trưởng uỷ quyền làm Chủ tịch, Trưởng phòng Đào tạo làm Thư ký và cócác thành viên là các Chủ nhiệm Khoa chuyên môn, Trưởng phòng Công tác sinhviên.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Cấp bằng tốt nghiệp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1.Bằng tốtnghiệp đại học, cao đẳng được cấp theo ngành đào tạo. Bằng chỉ được cấp chosinh viên khi đã ghi đầy đủ, chính xác các nội dung trên tấm bằng, phải có ảnhcủa người được cấp. Xếp hạng tốt nghiệp được xác định theo điểm trung bìnhchung học tập của toàn khoá học qui định tại khoản 3 Điều 11 của Qui chế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những sinh viên có kết quả học tập toàn khoá đạtxuất sắc, hạng tốt nghiệp sẽ bị giảm đi một mức nếu bị vào 1 trong các trườnghợp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thời gian học chính thức tại trường vượt quá thời hạnqui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số học phần phải thi lại vượt quá 5% so với tổng số họcphần qui định cho toàn khoá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Đã bị kỷ luật trong thời gian học từ mức cảnh cáo ở cấptrường trở lên.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Kết quả học tập của sinh viên kể cả lần thi lại phải đượcghi vào bảng điểm theo từng học phần. Trong bảng điểm ghi lĩnh vực chuyên sâuhoặc chuyên môn phụ nếu có.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Những sinh viên không đủ điều kiện cấp bằng tốt nghiệpđược bảo lưu các học phần có kết quả từ đạt trở lên. Những sinh viên đã hếtthời gian tối đa được phép học được cấp giấy chứng nhận về các học phần đã họctrong chương trình đào tạo của trường. Những sinh viên chưa hết thời gian đượcphép học, trong thời hạn 3 năm, được trở về trường thi lại những học phần chưađạt để đủ điều kiện xét tốt nghiệp.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2022-06-22T09:21:46Z</dcterms:created>
  <dcterms:modified xsi:type="dcterms:W3CDTF">2022-06-22T09:21:46Z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2022-06-22T09:21:46Z</dcterms:created>
  <dcterms:modified xsi:type="dcterms:W3CDTF">2022-06-22T09:21:46Z</dcterms:modified>
</cp:coreProperties>
</file>