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NINH THUẬN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107/2007/QĐ-UBND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Phan Rang-Tháp Chàm, ngày 17 tháng 5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QUẢN LÝ HỆTHỐNG CÂY XANH ĐÔ THỊ TRÊN ĐỊA BÀN TỈNH NINH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3" w:history="1">
        <w:r>
          <w:rPr>
            <w:rStyle w:val="Hyperlink"/>
            <w:i/>
          </w:rPr>
          <w:t xml:space="preserve">20/2005/TT-BXD </w:t>
        </w:r>
      </w:hyperlink>
      <w:r>
        <w:rPr>
          <w:i/>
        </w:rPr>
        <w:t xml:space="preserve"> ngày 20 tháng 12 năm 2005của Bộ Xây dựng về hướng dẫn quản lý cây xanh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01/2006/QĐ-BXD ngày 05/01/2006 của BộXây dựng ban hành TCXDVN 362:2005 “Quy hoạch cây xanh sử dụng công cộng trongcác đô thị - tiêu chuẩn thiết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báo cáo kết quả thẩm định văn bản số 791/BC-STP ngày06/12/2006 của Sở Tư pháp và đề nghị của Giám đốc Sở Xây dựng tại các Tờ trìnhsố 1066/TTr-SXD ngày 18/12/2006, số 77/SXD-QLĐT ngày 22/01/2007 và số 384/TTr-SXD ngày 03/5/2007,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là Quy định quản lý hệ thống cây xanhđô thị trên địa bàn tỉnh Ninh Thuận; Quy định gồm 4 chương 14 điều.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sau 10 ngày kể từ ngày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Ủy ban nhân dân tỉnh; thủ trưởng các sở,ban, ngành thuộc tỉnh; Chủ tịch Ủy ban nhân dân các huyện, thị xã và các cơquan đơn vị có liên quan chịu trách nhiệm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Hữu Nghị</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HỆ THỐNG CÂY XANH ĐÔ THỊTRÊN ĐỊA BÀN TỈNH NINH THUẬN</w:t>
      </w:r>
      <w:r>
        <w:rPr/>
        <w:br/>
      </w:r>
      <w:r>
        <w:rPr>
          <w:i/>
        </w:rPr>
        <w:t xml:space="preserve">(Ban hành kèm theo Quyết định số 107/2007/QĐ-UBND ngày 17/5/2007 của Ủy bannhân dân tỉnh Ninh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Mục đích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cây xanh trên địa bàn tỉnh là một phần cảnh quancủa đô thị, cải thiện môi trường, bao gồm các loại cây thân gỗ, cây phong cảnh,hoa, cỏ được trồng theo quy hoạch dọc trong hành lang bảo vệ đường bộ (vỉa hè,dải phân làn, đảo giao thông), ven biển (nhằm mục đích phòng hộ), tại quảngtrường, các đài tưởng niệm, khu dân cư tập trung và các công trình công cộngkhác.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các tổ chức, cá nhân tham gia trồng cây xanhtheo quy hoạch được duyệt, bảo vệ và quản lý cây xanh.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mọi hành vi tự ý chặt phá, huỷ hoại cây xanh hoặctrồng mới cây xanh không đúng tiêu chuẩn, chủng loại theo quy hoạch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mọi tổ chức và cá nhân có liênquan tới các hoạt động về quản lý, tư vấn, đầu tư phát triển, sử dụng và khaithác cây xanh trên địa bàn tỉnh Ninh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Việc trồng cây xanh trên địa bàn tỉnh phải thực hiện theo quy hoạch đượcduyệt, bảo đảm các yêu cầu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Tạo được bóng mát, thảm xanh cho công viên, vườn hoa,quảng trường, các đài tưởng niệm, khu dân cư tập trung, hè phố và phần đường xechạy.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ảnh hưởng đến an toàn giao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làm hư hỏng, ảnh hưởng đến các công trình cơ sở hạtầng kỹ thuật đô thị lắp đặt ngầm, trên mặt đất cũng như trên không (giaothông, cấp nước, thoát nước, vệ sinh môi trường, chiếu sáng công cộng, thôngtin liên lạc và các công trình khác); bảo vệ công trình hai bên đường, các côngtrình công cộng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trồng hoặc hạn chế trồng các loại cây dễ gãy, đổgây nguy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Không trồng các cây tiết ra chất độc hại, cây có mũ độchoặc hấp dẫn côn trùng có hại làm ảnh hưởng vệ sinh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lựa chọn chủng loại và trồng cây xanh phải mang bảnsắc địa phương, phù hợp với điều kiện khí hậu, thổ nhưỡng, các yêu cầu về kiếntrúc, cảnh quan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(đính kèm Danh mục cây cấm trồng và cây hạn chế 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Đối với những trục đường trong quá trình cải tạo nâng cấp, bị khống chếvề mặt bằng và không gian thì tuỳ điều kiện cụ thể có thể giảm bớt cây xanh,chỉ trồng tại những vị trí phù hợp và không gây hư hại các công trình có sẵn.Chú trọng tận dụng những cây xanh hiện có, đặc biệt là những loại cây quý hiếm,lâu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Thiết kế trồng cây xanh đường phố, cây xanh tại quảng trường phải phùhợp với quy hoạch cây xanh được duyệt. Tuỳ thuộc vào cấp, loại, quy mô mặt cắtđường và tính chất của công trình, cây xanh đô thị được trồng theo các dạngsau: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Trồng thành hàng trên vỉa hè.</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Trồng thành hàng trên các dải được tách riêng (có bãi cỏhoặc không có bãi cỏ).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Dải trồng cỏ, trồng hoa với những cây riêng lẻ hay khómvà bụi cây.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Bồn hoa trên đảo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Vườn hoa.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Trước khi thiết kế công trình xây dựng ngầm, trên mặt đất, trên khôngphải thoả thuận với cơ quan trực tiếp quản lý cây xanh để có giải pháp cụ thểnhằm bảo đảm sự phát triển của cây xanh hiện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thi công công trình có trách nhiệm bảo vệ cây xanhhiện có trong và xung quanh khu vực công trường. Việc chặt hạ, dịch chuyển,chặt nhánh, chặt rễ, tỉa cành cây xanh tại khu vực thi công phải tuân theo quyđịnh tại Điều 7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nhu cầu trồng, chặt hạ, dịch chuyển,chặt nhánh, chặt rễ, tỉa cành cây xanh do ảnh hưởng đến an toàn tính mạng, tàisản của nhân dân, tài sản của Nhà nước hoặc theo yêu cầu chính đáng khác phảigửi đơn đề nghị đến đơn vị quản lý cây xanh đô thị.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được cơ quan quản lý cây xanh chấp thuận bằng vănbản cho phép trồng, chặt hạ, dịch chuyển, chặt nhánh, chặt rễ, tỉa cành câyxanh, tổ chức, cá nhân có trách nhiệm ký hợp đồng với đơn vị quản lý để thựchiện việc trồng, chặt hạ, dịch chuyển, chặt nhánh, tỉa cành cây xanh theo đúngquy trình kỹ thuật về quản lý cây xanh.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hoạt động dịch vụ cung cấp giống, cây trồng, trồng vàchăm sóc, duy trì cây xanh đô thị được thực hiện theo hợp đồng với phương thứcđặt hàng hoặc đấu thầu lựa chọn đơn vị cung cấp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Khuyến khích xã hội hoá công tác quản lý, trồng, chămsóc, bảo vệ cây xanh đô thị và phát triển vườn ươm cây theo quy hoạch xây dựnghoặc quy hoạch chuyên ngành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Khuyến khích trồng cây xanh trên các dải đất trống, hànhlang an toàn giao thông, khu vực cách ly công trình xử lý rác, nghĩa trang; tậndụng các bãi rác đã ngừng hoạt động chuyển thành vườn ươm cây xanh.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Khuyến khích các hộ gia đình tự trồng cây xanh, đặc biệttrồng và chăm sóc cây trước nhà, trên các tuyến phố theo quy hoạch và các quyđịnh về chuẩn loại cây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Hình thức, khoảng cách, đường kính cây trồng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xanh đưa ra trồng phải đảm bảo tiêu chuẩn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bóng mát có chiều cao tối thiểu 3m và đường kính thâncây tại chiều cao tiêu chuẩn (là đường kính được tính bằng 1/3 chu vi thân cây tạichiều cao 1,3m) tối thiểu 6cm;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Tán cây cân đối, không sâu bệnh, thân cây thẳng.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cụ thể về khoảng cách cây 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Khoảng cách giữa các cây trồng được quy định tuỳ thuộcvào việc phân loại cây hoặc theo từng vị trí cụ thể của quy hoạch trên khu vựcđoạn đường. Chú ý trồng cây ở khoảng trước tường ngăn giữa hai nhà phố, tránhtrồng giữa cổng hoặc trước chính diện nhà dân đối với những nơi có chiều rộnghè phố dưới 5m;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Khoảng cách các cây được trồng tính từ mép lề đường từ0,6m đến 1m;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Cây xanh đường phố và các dải cây phải hình thành một hệthống cây xanh liên tục và hoàn chỉnh, không trồng quá nhiều loại cây trên mộttuyến phố. Trồng từ một đến hai loại cây đối với các tuyến đường phố, phố cóchiều dài từ 2 km trở lên hoặc theo từng cung, đoạn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dải phân cách có bề rộng dưới 2m chỉ trồngcỏ, các loại cây bụi thấp, cây cảnh. Các dải phân cách có bề rộng từ 2m trở lêncó thể trồng các loại cây thân thẳng có chiều cao và bề rộng tán lá không gâyảnh hưởng đến an toàn giao thông, trồng cách điểm đầu dải phân cách, đoạn qualại giữa hai dải phân cách khoảng từ 3m đến 5m để đảm bảo an toàn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Cây xanh được trồng cách các góc phố từ 5m đến 8m tính từđiểm lề đường giao nhau gần nhất, không gây ảnh hưởng đến tầm nhìn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Cây xanh được trồng cách các họng cứu hoả trên đường từ2m đến 3m; cách cột đèn chiếu sáng và miệng hố ga từ 1m đến 2m;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Cây xanh được trồng cách hệ thống đường dây, đường ống kỹthuật (cấp nước, thoát nước, cáp ngầm) từ 1m đến 2m.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CÔNG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Trách nhiệm của Sở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 Ủy ban nhân dân tỉnh thực hiện công tác quảnlý Nhà nước về cây xanh đô thị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các sở, ban, ngành chức năng liên quan vàchính quyền địa phương thực hiện việc du nhập, di thực, lai tạo, gieo ươm, nhângiống các loại cây xanh, hoa cảnh có nguồn gốc từ các địa phương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Thanh tra Xây dựng thường xuyên kiểm tra và xử lýcác trường hợp vi phạm quy định về quản lý, bảo vệ cây xanh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lập, trình Ủy ban nhân dân tỉnh ban hành hoặc banhành theo ủy quyền danh mục cây cổ thụ, cây cần bảo tồn, cây cấm trồng, câytrồng hạn chế.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Hướng dẫn, kiểm tra, đánh giá việc quản lý, khai thác, sửdụng và bảo vệ cây xanh đô thị, tham mưu giúp Ủy ban nhân dân tỉnh thực hiệncông tác quản lý Nhà nước đối với toàn bộ hệ thống cây xanh đô thị trên địabàn.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Trách nhiệm của Ủy ban nhân dân các huyện, thị xã, thành phố trực thuộctỉnh.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vệ, khai thác, tu bổ vườn ươm, công viên, vườn hoa,đài tưởng niệm, tượng đài, quảng trường và cây xanh trong phạm vi được giaonhiệm vụ quản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tổ chức sản xuất và thực hiện các dịch vụliên quan đến việc ươm, trồng, chăm sóc các loại cây cảnh, hoa kiểng, cỏ trangtrí phục vụ cho đơn vị và cho tổ chức, cá nhân có nhu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lập kế hoạch duy tu, bảo dưỡng công viên, đàitưởng niệm, quảng trường, cây cảnh, vườn hoa, thảm cỏ và các trang thiết bịkhác ở các khu vực do đơn vị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trình Ủy ban nhân dân tỉnh phê duyệt Đề án quyhoạch và phát triển cây xanh đô thị phù hợp với thổ nhưỡng và cảnh quan củatỉnh.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Xây dựng kế hoạch ngắn hạn, dài hạn về phát triển, bảodưỡng cây xanh trên cơ sở Đề án Quy hoạch và phát triển cây xanh đô thị, Quyhoạch tổng thể đô thị đã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các nhiệm vụ khác do Ủy ban nhân dân tỉnh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Trách nhiệm của cơ quan quản lý cây xanh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kế hoạch phát triển cây xanh đường phố, cây xanh tạicác khu dân cư, các cơ quan theo quy hoạch đã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tổ chức ươm, trồng các loại cây như: cây xanhđường phố, cây bóng mát, cây chắn gió, cây cách ly nhằm phục vụ các yêu cầu củatỉnh và thực hiện các dịch vụ liên quan đến việc ươm, trồng các loại cây.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bảo vệ, khai thác vườn ươm; trồng, quản lý, chămsóc, bảo dưỡng hệ thống cây xanh đường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mưu trong lĩnh vực nghiên cứu khoa học và đề xuất vềchủng loại cây xanh, cỏ, hoa phù hợp với đặc điểm thổ nhưỡng, khí hậu và cảnhquan chung của tỉnh; đồng thời thực hiện việc du nhập, di thực, lai tạo, gieoươm, nhân giống các loại cây xanh, hoa cảnh có nguồn gốc từ các địa phương khácđể áp dụng tại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trách nhiệm tiếp nhận đơn đề nghị trồng, chặt hạ, dịchchuyển, chặt nhánh, tỉa cành cây xanh của các tổ chức, cá nhân và kiểm tra, đềxuất Ủy ban nhân dân cùng cấp giải quyết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thực hiện việc trồng, chặt hạ, chặt nhánh, dịchchuyển, tỉa cành cây xanh đô thị theo kế hoạch hàng năm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chính quyền địa phương, cơ quan, đơn vị tổchức tuyên truyền, vận động thực hiện phương châm Nhà nước và nhân dân cùngchăm sóc, bảo vệ, quản lý và phát triển cây xanh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hướng dẫn địa phương, cơ quan, đơn vị trồng, pháttriển cây xanh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Thường xuyên kiểm tra quản lý cây xanh, đề xuất chặt hạnhững cây xanh do tổ chức, cá nhân tự trồng không đúng quy hoạch đã được duyệt;kiến nghị các địa phương, các cơ quan chức năng giải quyết kịp thời những vấnđề liên quan đến cây xanh ở các khu vực do địa phương, đơn vị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 chức lập kế hoạch trồng dặm cây xanh bị chết khô, bịngã đổ do mưa bão, bị sâu bệnh và bị rỗng ruột không còn khả năng phát triểntrên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Giải quyết việc trồng, chặt hạ, dịch chuyển, chặt nhánh,chặt rễ, tỉa cành cây xanh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quyết chặt hạ cây chết khô; cây do gió, mưa, bão làmgãy đổ; cây do sâu bệnh và cây rỗng ruột không còn khả năng phát triển, chặthạ, dịch chuyển, chặt nhánh, tỉa cành cây xanh nhằm bảo vệ an toàn về tínhmạng, tài sản của nhân dân, tài sản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quyết trồng, chặt hạ, dịch chuyển, chặt nhánh, chặtrễ, tỉa cành cây xanh theo yêu cầu chính đáng của các tổ chức,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việc chặt hạ cây xanh đường phố có độ tuổi từ 15 nămtrở lên phải được sự đồng ý của Chủ tịch Ủy ban nhân dân huyện, thị xã, thànhphố.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Chịu trách nhiệm dân sự về hậu quả do cây xanh của đơnvị gây ra theo quy định của Luật Dân sự năm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Thực hiện các nhiệm vụ khác do Ủy ban nhân dân huyện,thị xã, thành phố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Trách nhiệm của Ủy ban nhân dân xã, phường, thị trấn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tuyên truyền, giáo dục để các tổ chức, hộ giađình, cá nhân trên địa bàn hiểu về vai trò, lợi ích của hệ thống cây xanh nhằmnâng cao ý thức, trách nhiệm trong việc bảo vệ và chăm sóc cây xanh đô thị.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bàn giao việc giữ gìn và bảo quản cây xanh chotừng cơ quan, hộ gia đình có cây xanh gần cơ quan, gần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biên bản đình chỉ hành vi vi phạm; xử phạt theo thẩmquyền hoặc đề xuất cơ quan có thẩm quyền xử phạt và báo cáo cơ quan quản lý Nhànước chuyên ngành về các hành vi vi phạm trong quản lý, bảo vệ hệ thống câyxanh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các cơ quan chức năng giám sát việc trồng,chặt hạ, dịch chuyển, chặt nhánh, tỉa cành cây xanh đường phố theo đúng quyđịnh.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Sở Xây dựng chịu trách nhiệm triển khai và hướng dẫn thực hiện Quy địnhnày. Trong quá trình thực hiện Quy định này nếu gặp khó khăn, vướng mắc, cánhân và tổ chức có liên quan phản ánh kịp thời về Sở Xây dựng tổng hợp trình Ủyban nhân dân tỉnh xem xét, sửa đổi và bổ sung./.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CẤM TRỒNG HOẶC HẠN CHẾ TRỒNG</w:t>
      </w:r>
      <w:r>
        <w:rPr/>
        <w:br/>
      </w:r>
      <w:r>
        <w:rPr>
          <w:i/>
        </w:rPr>
        <w:t xml:space="preserve">(Ban hành kèm theo Quyết định số 107/2007/QĐ-UBND ngày 17/5/2007 của Ủy bannhân dân tỉnh Ninh Thuận)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 đậu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mủ độc, vỏ có gai, gây nguy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Trúc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mủ độc, dễ gãy, đổ, gây nguy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Dâu da xoan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Cành nhánh mềm, dễ gãy, đổ, gây nguy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mủ độc, gây nguy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Trứng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Rụng lá nhiều, có sâu bệnh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Hoa sữa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mùi thơm hắc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Bàng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Rụng lá nhiều, có sâu bệnh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Rễ ăn nổi, dễ gãy, đổ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Trôm mủ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mùi thơm hắc.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tán lá thưa và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Sấu, Giổi, Mỡ, Trám, Long não, Kim giao, Sau Sau,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phù hợp với khí hậu khô và nóng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Vú sữa, Nhãn, Mận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ăn quả</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0-2005-tt-bxd.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2022-06-21T15:45:10Z</dcterms:created>
  <dcterms:modified xsi:type="dcterms:W3CDTF">2022-06-21T15:45:10Z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2022-06-21T15:45:10Z</dcterms:created>
  <dcterms:modified xsi:type="dcterms:W3CDTF">2022-06-21T15:45:10Z</dcterms:modified>
</cp:coreProperties>
</file>