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BỘ GIÁO DỤC ĐÀO TẠO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54/2008/QĐ-BGDĐT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09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QUYẾT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BANHÀNH QUY ĐỊNH VỀ CHẾ ĐỘ THỈNH GIẢNG TẠI CƠ SỞ GIÁO DỤC ĐẠI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BỘ TRƯỞNG BỘ GIÁO DỤC VÀ ĐÀO TẠO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số </w:t>
      </w:r>
      <w:hyperlink r:id="rId3" w:history="1">
        <w:r>
          <w:rPr>
            <w:rStyle w:val="Hyperlink"/>
            <w:i/>
          </w:rPr>
          <w:t xml:space="preserve">178/2007/NĐ-CP </w:t>
        </w:r>
      </w:hyperlink>
      <w:r>
        <w:rPr>
          <w:i/>
        </w:rPr>
        <w:t xml:space="preserve"> ngày 03 tháng 12 năm 2007 của Chính phủ quy định chức năng,nhiệm vụ, quyền hạn và cơ cấu tổ chức của Bộ, cơ quan ngang Bộ;</w:t>
      </w:r>
      <w:r>
        <w:rPr>
          <w:i/>
        </w:rPr>
        <w:br/>
      </w:r>
      <w:r>
        <w:rPr>
          <w:i/>
        </w:rPr>
        <w:t xml:space="preserve">Căn cứ Nghị định số 32/2008/NĐ-CP ngày 19 tháng 3 năm 2008 của Chính phủ quyđịnh chức năng, nhiệm vụ, quyền hạn và cơ cấu tổ chức của Bộ Giáodục và Đào tạo;</w:t>
      </w:r>
      <w:r>
        <w:rPr>
          <w:i/>
        </w:rPr>
        <w:br/>
      </w:r>
      <w:r>
        <w:rPr>
          <w:i/>
        </w:rPr>
        <w:t xml:space="preserve">Căn cứ Nghị định số 81/2002/NĐ-CP ngày 17 tháng 10 năm 2002 của Chính phủquy định chi tiết thi hành một số điều của Luật khoa học và côngnghệ;</w:t>
      </w:r>
      <w:r>
        <w:rPr>
          <w:i/>
        </w:rPr>
        <w:br/>
      </w:r>
      <w:r>
        <w:rPr>
          <w:i/>
        </w:rPr>
        <w:t xml:space="preserve">Căn cứ Nghị định số 75/2006/NĐ-CP ngày 02 tháng 8 năm 2006 của Chính phủquy định chi tiết và hướng dẫn thi hành một số điều của Luật giáodục;</w:t>
      </w:r>
      <w:r>
        <w:rPr>
          <w:i/>
        </w:rPr>
        <w:br/>
      </w:r>
      <w:r>
        <w:rPr>
          <w:i/>
        </w:rPr>
        <w:t xml:space="preserve">Theo đề nghị của Vụ trưởng Vụ Khoa học và Công nghệ và 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QUYẾT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kèmtheo Quyết định này Quy định vế chế độ thỉnh giảng tại cơ sở giáo dụcđại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nàycó hiệu lực sau 15 ngày, kể từ ngày đăng Công báo. Các quy định trướcđây trái với Quyết định này đều bị bãi bỏ.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Chánh Vănphòng, Vụ trưởng Vụ Khoa học, Công nghệ và Môi trường, Thủ trưởng cácđơn vị có liên quan thuộc Bộ Giáo dục và Đào tạo, Giám đốc đại học,học viện, Hiệu trưởng trường đại học, cao đẳng, Viện trưởng việnnghiên cứu, Thủ trưởng cơ quan, tổ chức và các cá nhân có liên quanchịu trách nhiệm thi hành Quyết định này.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BỘ TRƯỞNG </w:t>
            </w:r>
            <w:r>
              <w:rPr>
                <w:b/>
              </w:rPr>
              <w:br/>
            </w:r>
            <w:r>
              <w:rPr>
                <w:b/>
              </w:rPr>
              <w:t xml:space="preserve">THỨ TRƯỞNG</w:t>
            </w:r>
            <w:r>
              <w:rPr>
                <w:b/>
              </w:rPr>
              <w:br/>
            </w:r>
            <w:r>
              <w:rPr>
                <w:b/>
              </w:rPr>
              <w:br/>
            </w:r>
            <w:r>
              <w:rPr>
                <w:b/>
              </w:rPr>
              <w:br/>
            </w:r>
            <w:r>
              <w:rPr>
                <w:b/>
              </w:rPr>
              <w:br/>
            </w:r>
            <w:r>
              <w:rPr>
                <w:b/>
              </w:rPr>
              <w:br/>
            </w:r>
            <w:r>
              <w:rPr>
                <w:b/>
              </w:rPr>
              <w:t xml:space="preserve">Trần Văn Nhung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VỀCHẾ ĐỘ THỈNH GIẢNG TẠI CƠ SỞ GIÁO DỤC ĐẠI HỌC</w:t>
      </w:r>
      <w:r>
        <w:rPr/>
        <w:br/>
      </w:r>
      <w:r>
        <w:rPr>
          <w:i/>
        </w:rPr>
        <w:t xml:space="preserve">(ban hành kèm theo Quyết định số 54/2008/QĐ-BGDĐT ngày 24/9/2008 của Bộtrưởng Bộ Giáo dục và Đào tạo)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ĐỊNH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Phạm vi điềuchỉnh và đối tượng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này quy định vềchế độ thỉnh giảng tại cơ sở giáo dục đại học bao gồm: tiêu chuẩn,định mức giờ chuẩn đối với nhà giáo, nhà khoa học được mời thỉnhgiảng (sau đây gọi là giảng viên thỉnh giảng); hợp đồng thỉnh giảng;trách nhiệm và quyền hạn của giảng viên thỉnh giảng; trách nhiệm vàquyền của cơ sở giáo dục đại học mời giảng viên thỉnh giảng: tráchnhiệm và quyền của cơ quan, tổ chức có nhà giáo, nhà khoa học đượcmời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này áp dụng đối với nhàgiáo, nhà khoa học đang làm việc ở các cơ sở giáo dục đại học, việnnghiên cứu, doanh nghiệp và các cơ quan, tổ chức khác (sau đây gọi chunglà cơ quan, tổ chức) được mời đến giảng dạy tại cơ sở giáo dục đạihọc; nhà khoa học hoạt động độc lập được cơ sở giáo dục đại học mờiđến giảng dạy.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này không áp dụngđối với người Việt Nam định cư ở nước ngoài, người nước ngoài đếngiảng dạy ở cơ sở giáo dục đại học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Thỉnh giảng vàcác hoạt động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Thỉnh giảng là việc mộtcơ sở giáo dục đại học mời nhà giáo hoặc người có đủ tiêu chuẩn củanhà giáo ở nơi khác đến giảng dạy.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hoạt động thỉnh giảngbao gồm: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Giảng dạy các môn học, cácchuyên đề và hướng dẫn thực hành, thực tập, thí nghiệm theo các chươngtrình đào tạo của cơ sở giáo dục đại học (gọi chung là giảng dạy cácmôn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Hướng dẫn sinh viên, họcviên cao học và nghiên cứu sinh làm khóa luận, đồ án tốt nghiệp,luận văn, luận án và tham gia các hội đồng chấm thi, chấm khóa luận,đồ án tốt nghiệp, luận văn, luận án (gọi chung là hướng dẫn vàchấm luận văn tốt nghiệp);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biên soạn giáotrình, tài liệu giảng dạy, sách tham khảo (gọi chung là biên soạntài liệu giảng dạy).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Mục tiêu thỉnhgiảng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Nâng cao chất lượng đàotạo thông qua việc thu hút đội ngũ nhà giáo, nhà khoa học trình độcao tham gia công tác đào tạo.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Tạo điều kiện gắn kết đàotạo với nghiên cứu khoa học và thực tiễn; gắn kết giữa các cơ sở giáodục đại học; gắn kết cơ sở giáo dục đại học với viện nghiên cứu,doanh nghiệp, cơ quan và tổ chức khác bên ngoài cơ sở giáo dục đạihọc.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Tạo điều kiện để các giảngviên cơ hữu của cơ sở giáo dục đại học có thời gian thực hiện nhiệm vụnghiên cứu khoa học, học tập và bồi dưỡng kiến thức.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Thực hiện chếđộ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Khuyến khích thực hiện chếđộ thỉnh giảng ở tất cả các môn học thuộc các chương trình đào tạo củacơ sở giáo dục đại học để bổ sung, cập nhật thông tin, kiến thức lýluận và thực tiễn, kỹ năng thực hành.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Chế độ thỉnh giảng phải đượcthực hiện ở bộ môn của cơ sở giáo dục đại học trong các trường hợpsau: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Đội ngũ giảng viên cơ hữucủa bộ môn có tổng số giờ giảng dạy quy chuẩn vượt quá 2 lần tổngsố giờ chuẩn định mức giảng dạy của bộ môn trong một năm học theoquy định của Bộ Giáo dục và Đào tạo;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Đội ngũ giảng viên cơ hữucủa bộ môn không đáp ứng được yêu cầu nghiên cứu khoa học theo quy định củaBộ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Tỷ lệ giảng viên cơ hữucó trình độ thạc sĩ, tiến sĩ của bộ môn ở dưới mức trung bình chungcủa các cơ sở giáo dục đại học trong cả nước;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Môn học mới.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Nguyên tắc thực hiệnchế độ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sự tự nguyện củanhà giáo, nhà khoa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lợi ích của giảngviên thỉnh giảng, của cơ sở giáo dục đại học mời giảng viên thỉnh giảng,của cơ sở giáo dục đại học, viện nghiên cứu, doanh nghiệp, cơ quan, tổchức có nhà giáo, nhà khoa học đi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quyền tự chủ, tự chịutrách nhiệm của cơ sở giáo dục đại học, viện nghiên cứu, doanh nghiệp,cơ quan, tổ chức theo quy định của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CHUẨN, ĐỊNH MỨC GIỜ CHUẨN CỦA GIẢNG VIÊNTHỈNH GIẢNG, HỢP ĐỒNG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Tiêu chuẩn củagiảng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Nhà giáo, nhà khoa học thamgia thỉnh giảng phải có đủ các tiêu chuẩn của nhà giáo theo quy địnhcủa Luật giáo dục với các yêu cầu cụ thể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Có lý lịch bản thân rõràng, phẩm chất chính trị, đạo đức, tư cách tốt.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Về trình độ chuẩn đượcđào tạo: Đạt trình độ chuẩn được đào tạo của giảng viên đại họctheo quy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Về nghiên cứu khoa học:Trong 3 năm gần nhất trong lĩnh vực liên quan đến môn học thỉnh giảngphải đáp ứng một trong các yêu cầu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Có công trình khoa họcđược công bố trên các tạp chí khoa học hoặc tuyển tập hội thảo khoahọc trong và ngoài nước;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Có sách chuyên khảo đãxuất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Có đề tài nghiên cứu đã nghiệmthu đạt yêu cầu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Có hợp đồng chuyển giaocông nghệ đã được nghiệm thu, thanh lý;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Về nghiệp vụ sư phạm:Người được mời thỉnh giảng thực hiện hoạt động giảng dạy các môn họctheo quy định tại điểm a, khoản 2 Điều 2 của Quy định này, phải đápứng một trong các yêu cầu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Có chức danh phó giáo sư hoặcgiáo sư;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Có bằng tốt nghiệp ngànhsư phạm trình độ đại học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Có chứng chỉ bồi dưỡngnghiệp vụ sư phạm theo quy định của Bộ Giáo dục và Đào tạo.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Có đủ sức khỏe để giảngdạy theo yêu cầu của môn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Định mức giờchuẩn giảng dạy của 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Tổng số giờ chuẩn thỉnhgiảng trong một năm học tại các cơ sở giáo dục đại học của một nhàgiáo, nhà khoa học đang làm việc ở cơ quan, tổ chức do thủ trưởng cơquan, tổ chức quy định, nhưng không vượt quá 40% số giờ chuẩn địnhmức giảng dạy trong một năm học của chức danh giảng viên tương ứngtheo quy định của Bộ Giáo dục và Đào tạo, nhưng đủ để dạy một mônhọc.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Tổng số giờ chuẩn thỉnh giảngtrong một năm học tại các cơ sở giáo dục đại học của một nhà khoahọc hoạt động độc lập không vượt quá số giờ chuẩn định mức giảngdạy trong một năm học của chức danh giảng viên tương ứng theo quy địnhcủa Bộ Giáo dục và Đào tạo.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Hợp đồng thỉnhgiảng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Việc thỉnh giảng được thựchiện theo chế độ hợp đồng lao động theo quy định của pháp luật lao động.Cơ sở giáo dục đại học ký kết hợp đồng thỉnh giảng trực tiếp vớinhà giáo, nhà khoa học. Đối với nhà giáo, nhà khoa học đang làm việcở cơ quan, tổ chức thì phải có văn bản đồng ý của thủ trưởng đơn vị;trong trường hợp đơn vị ký kết hợp đồng đào tạo với cơ sở giáo dụcđại học thì phải có văn bản giao nhiệm vụ của thủ trưởng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công việc thỉnhgiảng quy định tại điểm a, khoản 2 Điều 2 của Quy định này thì hợp đồngthỉnh giảng phải có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 và tên, chức vụ của ngườiđại diện cơ sở giáo dục đại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 và tên, học vị, chứcdanh, cơ quan đang làm việc (nếu có), địa chỉ liên hệ, điện thoại củagiảng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môn học hoặc chuyên đề,số đơn vị học trình, số tiết lý thuyết, số tiết thực hành, số bàitập lớn (nếu có), hình thức thi,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và ký hiệu lớp học,khóa học, năm học, số lượng sinh viên;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Trình độ đào tạo, ngànhđào tạo;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yêu cầu về giảng dạy,hướng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Thời gian thỉnh giảng (bắtđầu, kết thúc);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Chế độ thù lao, tráchnhiệm và quyền hạn của 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Trách nhiệm và quyền củacơ sở giáo dục đại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khoản về thanh lý hợpđồng và các thông tin cần thiết khác.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Đề cương nội dung giảng dạyhoặc nội dung hướng dẫn thực hành, thực tập, thí nghiệm; lý lịch khoahọc của giảng viên thỉnh giảng; văn bản đồng ý (hoặc văn bản giao nhiệmvụ) của thủ trưởng đơn vị nơi giảng viên thỉnh giảng đang làm việc(nếu có) là các phục lục của hợp đồng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kết thúc hợp đồngthỉnh giảng, cơ sở giáo dục đại học làm thủ tục thanh lý hợp đồng.Đối với các hợp đồng thỉnh giảng hoàn thành đúng yêu cầu, cơ sở giáo dụcđại học cấp giấy xác nhận hoàn thành nhiệm vụ thỉnh giảng cho giảngviên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TRÁCH NHIỆM VÀ QUYỀN CỦA GIẢNG VIÊN THỈNHGIẢNG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Trách nhiệmcủa 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nghĩa vụ công dânvà các quy định của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đầy đủ và cóchất lượng nội dung giảng dạy theo đúng các điều khoản của hợp đồngthỉnh giảng, quy chế về giảng dạy, thi cử, đánh giá kết quả học tập.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Giữ gìn phẩm chất, uytín và danh dự của giảng viên thỉnh giảng; tôn trọng nhân cách, đốixử công bằng và bảo vệ quyền lợi chính đáng của người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Giảng viên thỉnh giảngđang làm việc ở cơ sở giáo dục đại học, viện nghiên cứu, tổ chức, cơquan phải hoàn thành nhiệm vụ ở nơi mình công tác, báo cáo với thủtrưởng đơn vị về hợp đồng và kế hoạch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Giáo viên thỉnh giảng đanglàm nhiệm vụ ở viện nghiên cứu, doanh nghiệp có trách nhiệm tư vấn chocơ sở giáo dục đại học đến thỉnh giảng về việc sử dụng cơ sở vật chấtcủa viện, của doanh nghiệp để phục vụ thực tập, giảng dạy và nghiêncứu; tạo điều kiện để sinh viên, học viên cao học, nghiên cứu sinh thamgia đề tài nghiên cứu, hợp đồng chuyển giao công nghệ do mình chủtrì.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Quyền củagiảng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hưởng thù lao thỉnh giảngtheo quy định của cơ sở giáo dục đại học nơi đến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tham gia sinh hoạtchuyên môn, tham gia nghiên cứu khoa học tại cơ sở giáo dục đại học nơiđến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cơ sở giáo dục đạihọc nơi đến thỉnh giảng hỗ trợ cung cấp các tài liệu liên quan đếnthỉnh giảng để đưa vào hồ sơ xét các danh hiệu vinh dự của Nhà nước,xét chức danh phó giáo sư và giáo sư, xét khen thưởng khi có thànhtích đóng góp cho công tác đào tạo.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Giảng viên thỉnh giảngđang làm việc ở cơ sở giáo dục đại học, viện nghiên cứu, cơ quan, tổchức được ưu tiên xem xét nếu nộp hồ sơ xin đi thực tập khoa học, họctập, hợp tác nghiên cứu ở ngoài nước khi bảo đảm có đủ các tiêu chuẩnquy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TRÁCH NHIỆM VÀ QUYỀN CỦA CƠ SỞ GIÁO DỤC ĐẠIHỌC MỜI 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Trách nhiệmcủa cơ sở giáo dục đại học mời 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thực hiện các yêu cầuquy định tại Điều 3 của Quy định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dựng kế hoạch mờigiảng viên thỉnh giảng. Thông báo công khai nhu cầu thỉnh giảng, điềukiện và chế độ đối với 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Lựa chọn các nhà giáo,nhà khoa học đáp ứng tiêu chuẩn và ký hợp đồng thỉnh giảng theo quyđịnh tại Điều 6 và Điều 8 của Quy định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Tạo điều kiện cho giảngviên thỉnh giảng thực hiện hợp đồng thỉnh giảng, sử dụng trang thiết bịthí nghiệm của cơ sở giáo dục đại học phục vụ giảng dạy và nghiêncứu.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Thường xuyên kiểm tra, đánhgiá chất lượng giảng dạy của giảng viên thỉnh giảng. Định kỳ thông báovới cơ sở giáo dục đại học, viện nghiên cứu, doanh nghiệp, cơ quan, tổchức về tình hình thực hiện hợp đồng thỉnh giảng của giảng viên thỉnhgiảng.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Giải quyết các quyền củagiảng viên thỉnh giảng theo quy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Cấp giấy xác nhận hoàn thànhnhiệm vụ thỉnh giảng theo quy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Quản lý, lưu giữ hồ sơthỉnh giảng bao gồm hợp đồng thỉnh giảng và các phụ lục, biên bảnthanh lý hợp đồng, giấy xác nhận hoàn thành nhiệm vụ thỉnh giảng theoquy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Quyền của cơsở giáo dục đại học mời 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tính quy đổi sốlượng giảng viên thỉnh giảng thành số lượng giảng viên cơ hữu của cơsở khi xác định chỉ tiêu tuyển sinh, xét mở chuyên ngành mới, kiểm địnhchất lượng đào tạo. Việc tính quy đổi căn cứ trên tổng số giờ chuẩngiảng dạy do các giảng viên thỉnh giảng đã thực hiện và định mức giờchuẩn giảng dạy của các chức danh giảng viên tương ứng.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yêu cầu cơ sở giáo dụcđại học, viện nghiên cứu, doanh nghiệp có nhà giáo, nhà khoa học đi thỉnhgiảng tạo điều kiện sử dụng trang thiết bị thí nghiệm của viện, củadoanh nghiệp phục vụ giảng dạy và nghiên cứu khoa học trên cơ sở thỏathuận hợp tác giữa các cơ sở giáo dục đại học, giữa cơ sở giáo dụcđại học với viện nghiên cứu hoặc doanh nghiệp.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TRÁCH NHIỆM VÀ QUYỀN CỦA CƠ QUAN, TỔ CHỨC CÓNHÀ GIÁO, NHÀ KHOA HỌC LÀ 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Trách nhiệmcủa cơ quan, tổ chức có nhà giáo, nhà khoa học là giảng viên thỉnhgiảng.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Tạo điều kiện cho các nhà giáo,nhà khoa học đáp ứng tiêu chuẩn quy định tại Điều 6 của Quy định nàyđược đi thỉnh giảng tại các cơ sở giáo dục đại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các hợp đồng thỉnhgiảng, giám sát việc thực hiện định mức giờ chuẩn thỉnh giảng của giảngviên thỉnh giảng theo quy định tại Điều 7 của Quy định này và phốihợp với cơ sở giáo dục đại học định kỳ kiểm tra, đánh giá giảng viênthỉnh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Tạo điều kiện thuận lợiđể giải quyết các quyền lợi của giảng viên thỉnh giảng theo quy địnhtại Điều 10 của Quy định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Ngoài các trách nhiệm quy địnhtại các khoản 1, 2, 3 của Điều này, viện nghiên cứu và doanh nghiệp cótrách nhiệm tạo điều kiện hỗ trợ cơ sở giáo dục đại học sử dụng trangthiết bị thí nghiệm của viện, của doanh nghiệp phục vụ công tác đàotạo và nghiên cứu trên cơ sở thỏa thuận hợp tác giữa viện hoặc doanhnghiệp với cơ sở giáo dục đại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Ngoài các trách nhiệm quy địnhtại các khoản 1, 2, 3, 4 của Điều này, viện nghiên cứu có trách nhiệmtạo điều kiện để giảng viên, sinh viên, học viên cao học và nghiên cứusinh của cơ sở giáo dục đại học tham gia sinh hoạt chuyên môn, hội thảokhoa học và nghiên cứu tại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Quyền của cơ quan,tổ chức có nhà giáo, nhà khoa học là giảng viên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ưu tiên tuyển chọnsinh viên, học viên cao học, nghiên cứu sinh tốt nghiệp loại giỏi, được giảngviên thỉnh giảng giới thiệu về làm việc tại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Bộ Giáo dục và Đàotạo khen thưởng nếu có nhiều thành tích đóng góp cho công tác đào tạoở các cơ sở giáo dục đại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Ngoài các quyền quy địnhtại các khoản 1, 2 của Điều này, đối với viện nghiên cứu đã được Thủ tướngChính phủ giao nhiệm vụ đào tạo trình độ tiến sĩ và phối hợp đàotạo thạc sĩ, Bộ Giáo dục và Đào tạo sẽ xem xét để tăng chỉ tiêuđào tạo tiến sĩ tại viện, chỉ tiêu phối hợp đào tạo thạc sĩ, tiếnsĩ với các cơ sở giáo dục đại học trong và ngoài nước khi có nhiều nhàkhoa học tham gia thỉnh giảng tại các cơ sở giáo dục đại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TỔ CHỨC THỰC 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Tổ chức vàquản lý công tác thỉnh giảng của cơ sở giáo dục đại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giáo dục đại học căncứ Quy định này để tổ chức và quản lý công tác thỉnh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w:t>
      </w:r>
      <w:r>
        <w:t xml:space="preserve">Hợp tác đàotạo và nghiên cứu khoa học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giáo dục đại học, việnnghiên cứu, doanh nghiệp, cơ quan, tổ chức phối hợp quản lý và giảiquyết chế độ cụ thể đối với giảng viên thỉnh giảng; định kỳ tổng kết,đánh giá rút kinh nghiệm; ký kết văn bản hợp tác đào tạo và nghiêncứu khoa học dài hạn; xây dựng các tập thể khoa học trên cơ sở kếthợp các nhà giáo, các nhà khoa học của cơ sở giáo dục đại học, củaviện nghiên cứu, doanh nghiệp, cơ quan, tổ chức để thực hiện các nhiệm vụnghiên cứu khoa học và đào tạo nguồn nhân lực chất lượng cao phục vụphát triển kinh tế - xã hội.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BỘ TRƯỞNG </w:t>
            </w:r>
            <w:r>
              <w:rPr>
                <w:b/>
              </w:rPr>
              <w:br/>
            </w:r>
            <w:r>
              <w:rPr>
                <w:b/>
              </w:rPr>
              <w:t xml:space="preserve">THỨ TRƯỞNG</w:t>
            </w:r>
            <w:r>
              <w:rPr>
                <w:b/>
              </w:rPr>
              <w:br/>
            </w:r>
            <w:r>
              <w:rPr>
                <w:b/>
              </w:rPr>
              <w:br/>
            </w:r>
            <w:r>
              <w:rPr>
                <w:b/>
              </w:rPr>
              <w:br/>
            </w:r>
            <w:r>
              <w:rPr>
                <w:b/>
              </w:rPr>
              <w:br/>
            </w:r>
            <w:r>
              <w:rPr>
                <w:b/>
              </w:rPr>
              <w:br/>
            </w:r>
            <w:r>
              <w:rPr>
                <w:b/>
              </w:rPr>
              <w:t xml:space="preserve">Trần Văn Nhung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2022-06-21T16:16:21Z</dcterms:created>
  <dcterms:modified xsi:type="dcterms:W3CDTF">2022-06-21T16:16:21Z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2022-06-21T16:16:21Z</dcterms:created>
  <dcterms:modified xsi:type="dcterms:W3CDTF">2022-06-21T16:16:21Z</dcterms:modified>
</cp:coreProperties>
</file>