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w:t>
            </w:r>
          </w:p>
          <w:p>
            <w:pPr>
              <w:pStyle w:val="Normal(Web)"/>
              <w:divId w:val="2"/>
              <w:jc w:val="center"/>
              <w:rPr>
                <w:vanish w:val="0"/>
              </w:rPr>
            </w:pPr>
            <w:r>
              <w:t xml:space="preserve">Số: 45/2006/QĐ-NHNN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11 tháng 9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Quy định về tổ chức và hoạt động của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kiểm soát, bộ máy điều hành Quỹ tín dụng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Ngân hàng Nhà nước Việt Nam năm 1997 và Luật sửa đổi, bổ sung một số điều của Luật Ngân hàng Nhà nước Việt Nam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Các tổ chức tín dụng năm 1997 và Luật sửa đổi, bổ sung một số điều của Luật Các tổ chức tín dụng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Hợp tác xã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3" w:history="1">
        <w:r>
          <w:rPr>
            <w:rStyle w:val="Hyperlink"/>
            <w:i/>
          </w:rPr>
          <w:t xml:space="preserve">52/2003/NĐ-CP </w:t>
        </w:r>
      </w:hyperlink>
      <w:r>
        <w:rPr>
          <w:i/>
        </w:rPr>
        <w:t xml:space="preserve"> ngày 15/9/2003 của Chính phủ quy định chức năng, nhiệm vụ, quyền hạn và cơ cấu tổ chức của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4" w:history="1">
        <w:r>
          <w:rPr>
            <w:rStyle w:val="Hyperlink"/>
            <w:i/>
          </w:rPr>
          <w:t xml:space="preserve">48/2001/NĐ-CP </w:t>
        </w:r>
      </w:hyperlink>
      <w:r>
        <w:rPr>
          <w:i/>
        </w:rPr>
        <w:t xml:space="preserve"> ngày 13/8/2001 của Chính phủ về tổ chức và hoạt động của Quỹ tín dụng nhân dân và Nghị định số 69/2005/NĐ-CP ngày 26/5/2005 của Chính phủ về việc sửa đổi, bổ sung một số điều của Nghị định số 48/2001/NĐ-CP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Vụ trưởng Vụ Các tổ chức tín dụng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w:t>
      </w:r>
      <w:r>
        <w:t xml:space="preserve">Ban hành kèm theo Quyết định này Quy định về tổ chức và hoạt động của Hội đồng quản trị, Ban kiểm soát, bộ máy điều hành Quỹ tín dụng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w:t>
      </w:r>
      <w:r>
        <w:t xml:space="preserve">Quyết định này có hiệu lực sau 15 ngày, kể từ ngày đăng Công báo và thay thế Quyết định số 614/2003/QĐ-NHNN ngày 16/6/2003 của Thống đốc Ngân hàng Nhà nước về việc ban hành Quy định về tổ chức và hoạt động của Hội đồng quản trị, Ban kiểm soát, người điều hành Quỹ tín dụng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w:t>
      </w:r>
      <w:r>
        <w:t xml:space="preserve">Chánh Văn phòng, Vụ trưởng Vụ Các tổ chức tín dụng hợp tác, Thủ trưởng các đơn vị có liên quan thuộc Ngân hàng Nhà nước Việt Nam, Giám đốc Ngân hàng Nhà nước chi nhánh tỉnh, thành phố trực thuộc Trung ương, Chủ tịch Hội đồng quản trị và các thành viên Hội đồng quản trị, Trưởng ban và các thành viên Ban kiểm soát của Quỹ tín dụng nhân dân Trung ương và Quỹ tín dụng nhân dân cơ sở, Tổng Giám đốc Quỹ tín dụng nhân dân Trung ương, Giám đốc Quỹ tín dụng nhân dân cơ sở có trách nhiệm thi hành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 KT. THỐ NG ĐỐC</w:t>
      </w:r>
      <w:r>
        <w:rPr>
          <w:b/>
        </w:rPr>
        <w:br/>
      </w:r>
      <w:r>
        <w:rPr>
          <w:b/>
        </w:rPr>
        <w:t xml:space="preserve">PHÓ THỐNG ĐỐC</w:t>
      </w:r>
      <w:r>
        <w:rPr>
          <w:b/>
        </w:rPr>
        <w:br/>
      </w:r>
      <w:r>
        <w:rPr>
          <w:b/>
        </w:rPr>
        <w:br/>
      </w:r>
      <w:r>
        <w:rPr>
          <w:b/>
          <w:i/>
        </w:rPr>
        <w:t xml:space="preserve">(Đã ký)</w:t>
      </w:r>
      <w:r>
        <w:rPr>
          <w:b/>
        </w:rPr>
        <w:br/>
      </w:r>
      <w:r>
        <w:rPr>
          <w:b/>
        </w:rPr>
        <w:br/>
      </w:r>
      <w:r>
        <w:rPr>
          <w:b/>
        </w:rPr>
        <w:br/>
      </w:r>
      <w:r>
        <w:rPr>
          <w:b/>
        </w:rPr>
        <w:t xml:space="preserve">Trần Minh Tuấn</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2-2003-nd-cp-cua-chinh-phu---nghi-dinh-quy-dinh-chuc-nang--nhiem-vu--quyen-han-va-co-cau-to-chuc-cua-ngan-hang-nha-nuoc-viet-nam.aspx" TargetMode="External" /><Relationship Id="rId4" Type="http://schemas.openxmlformats.org/officeDocument/2006/relationships/hyperlink" Target="/nghi-dinh-so-48-2001-nd-cp-cua-chinh-phu---to-chuc-va-hoat-dong-cua-quy-tin-dung-nhan-da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2022-06-21T17:41:31Z</dcterms:created>
  <dcterms:modified xsi:type="dcterms:W3CDTF">2022-06-21T17:41:31Z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2022-06-21T17:41:31Z</dcterms:created>
  <dcterms:modified xsi:type="dcterms:W3CDTF">2022-06-21T17:41:31Z</dcterms:modified>
</cp:coreProperties>
</file>