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TỈNH QUẢNG NGÃI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26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KẾ HOẠCH THỰC HIỆN CHƯƠNG TRÌNH MỤC TIÊU QUỐC GIA XÂY DỰNG NÔNG THÔN MỚI TỈNH QUẢNG NGÃI, GIAI ĐOẠN 2016-2020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100/2015/QH13 ngày 12 tháng 11 năm 2015 của Quốc hội phê duyệt chủ trương đầu tư các Chương trình mục tiêu quốc gia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Kết luận số 30-KL/TU ngày 26/4/2016 của Hội nghị tỉnh ủy lần thứ 3 Khóa XIX về phát triển nông nghiệp và xây dựng nông thôn mới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21/NQ-HĐND ngày 15 tháng 7 năm 2016 của Hội đồng nhân dân tỉnh Quảng Ngãi Kế hoạch thực hiện chương trình mục tiêu quốc gia xây dựng nông thôn mới tỉnh Quảng Ngãi,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Nông nghiệp và Phát triển nông thôn tại Công văn số 1998/SNNPTNT-NTM ngày 18/8/2016 về việc phê duyệt Kế hoạch thực hiện Chương trình mục tiêu quốc gia xây dựng nông thôn mới tỉnh Quảng Ngãi,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 </w:t>
      </w:r>
      <w:r>
        <w:t xml:space="preserve"> Phê duyệt Kế hoạch thực hiện Chương trình mục tiêu quốc gia xây dựng nông thôn mới tỉnh Quảng Ngãi, giai đoạn 2016-2020, với nội dung chủ yếu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nông thôn mới để nâng cao đời sống vật chất và tinh thần cho người dân; có kết cấu hạ tầng kinh tế - xã hội phù hợp; cơ cấu kinh tế và các hình thức tổ chức sản xuất hợp lý, gắn phát triển nông nghiệp với công nghiệp, dịch vụ; gắn phát triển nông thôn với đô thị; xã hội nông thôn dân chủ, bình đẳng, ổn định, giàu bản sắc văn hóa dân tộc; môi trường sinh thái được bảo vệ; an ninh trật tự được giữ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 đạt các mục tiêu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02 huyện đạt chuẩn nông thôn mới: Nghĩa Hành và Tư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55 xã đạt chuẩn nông thôn mới (có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Bình quân số tiêu chí/xã: 15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xã dưới 5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Mỗi huyện miền núi có tối thiểu 01 xã đạt chuẩn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cấp xã: Thực hiện Bộ tiêu chí quốc gia về xây dựng nông thôn mới được ban hành tại Quyết định số 491/QĐ-TTg ngày 14 tháng 4 năm 2009 và được sửa đổi, bổ sung tại Quyết định số 342/QĐ-TTg ngày 20 tháng 3 năm 2013 của Thủ tướng Chính phủ, bao gồm 5 nhóm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tiêu chí về quy hoạch và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tiêu chí về hạ tầng kinh tế - xã hội: giao thông, thủy lợi, điện, trường học, cơ sở vật chất văn hóa, chợ nông thôn, bưu điện và nhà ở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tiêu chí về kinh tế và tổ chức sản xuất: thu nhập, hộ nghèo, tỷ lệ lao động có việc làm thường xuyên và hình thức tổ chức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tiêu chí về văn hóa - xã hội - môi trường: giáo dục, y tế, văn hóa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Nhóm tiêu chí về hệ thống chính trị: hệ thống tổ chức chính trị xã hội vững mạnh và an ninh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cấp huyện, thành phố: Thực hiện Quyết định số 558/QĐ-TTg ngày 05 tháng 4 năm 2016 của Thủ tướng Chính phủ về việc ban hành Tiêu chí huyện nông thôn mới và Quy định thị xã, thành phố trực thuộc cấp tỉnh hoàn thành nhiệm vụ xây dựng nông thôn mới, bao gồm các tiêu chí về: Quy hoạch, Giao thông, Thủy lợi, Điện, Y tế - Văn hóa - Giáo dục, Sản xuất, Môi trường, An ninh, trật tự xã hội và Chỉ đạo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Tiến độ đạt chuẩn nông thôn mới giai đoạn 2016-2020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phương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chuẩn 2015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chuẩn giai đoạn 2016-2020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xã đạt chuẩn hàng năm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Sơn Tịnh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Tư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Nghĩa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Mộ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Đức Phổ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Ba Tơ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Minh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Sơn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Trà Bồng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Tây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Lý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Lũy kế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Nhu cầu vốn đầu tư thực hiện chương trình mục tiêu quốc gia xây dựng nông thôn mới tỉnh quảng ngãi giai đoạn 2016-2020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ĐVT: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sách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Trái phiếu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Ngân sách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Cân đối ngân sách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Vay tín dụng ưu đãi của 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Xổ số kiến thiết cho xây dựng nông thôn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Ngân sách huyện (30% tổng nguồn ngân sách tỉnh phân cấp cho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Ngân sách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Vốn lồng ghép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Vốn tổ chức,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Huy động đóng góp từ cộng đồng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3.402.000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 Nguyên tắc bố trí vốn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Vốn Trung ương (bao gồm vốn ngân sách Trung ương và vốn Trái phiếu Chính phủ): Thực hiện theo nguyên tắc phân bổ vốn theo quy định của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Ngân sách tỉnh (kể cả vốn tín dụng ưu đãi vay của Trung ương) và ngân sách huyện: tập trung đầu tư cho các xã về đích trong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 Nhiệm vụ và giải pháp chủ yếu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Phát triển sản xuất gắn với tái cơ cấu ngành nông nghiệp, chuyển dịch cơ cấu kinh tế nông thôn, nâng cao thu nhập cho cư dân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Đẩy mạnh ứng dụng khoa học - công nghệ vào sản xuất bao gồm cả nông nghiệp công nghệ cao; thực hiện dồn điền đổi thửa, chỉnh trang đồng ruộng phù hợp với tình hình thực tế ở địa phương, phát triển cánh đồng lớn, ứng dụng khoa học công nghệ và cơ giới hóa nhằm nâng cao năng suất và hiệu quả kinh tế; xây dựng, đăng ký nhãn hiệu, thương hiệu sản phẩm hàng hóa, nâng cao sức cạnh tranh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Khuyến khích, tạo điều kiện để tổ chức, cá nhân đầu tư vào nông nghiệp, nông thôn. Ngoài các chính sách khuyến khích đầu tư vào nông nghiệp của Chính phủ, tỉnh thực hiện rà soát, điều chỉnh, bổ sung và ban hành cơ chế, chính sách mới thu hút các thành phần kinh tế đầu tư vào nông nghiệp, chính sách khuyến khích liên kết trong sản xuất, chế biến và tiêu thụ sản phẩm nông, lâm, thủy sản, từng bước hình thành chuỗi giá trị, tạo đầu ra ổn định cho hàng hóa nông sản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Đa dạng hóa các hình thức hỗ trợ thiết thực, hiệu quả gắn với tuyên truyền cho nông dân nhằm nâng cao nhận thức, thay đổi tư duy sản xuất nhỏ, manh mún, thiếu liên kết, tự cung, tự cấp sang sản xuất hàng hóa theo cơ chế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Tiếp tục đầu tư phát triển cơ sở hạ tầng thiết yếu phục vụ sản xuất và đời sống người dân theo chuẩn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Tiếp tục đầu tư phát triển cơ sở hạ tầng thiết yếu phục vụ sản xuất và đời sống người dân phù hợp với từng địa phương, gồm: giao thông, thủy lợi, điện, trường học, trạm y tế, nhà văn hóa, trụ sở Ủy ban nhân dân xã, khu dân cư tập trung, công trình cấp nước sinh hoạt hợp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Ưu tiên nguồn lực cho các dự án phát triển sản xuất, nâng cao mức sống cho người dân. Triển khai thực hiện Đề án Phát triển giao thông nông thôn và Đề án Kiên cố hóa kênh mương; đổi mới việc thực hiện các công trình hạ tầng nông thôn theo hướng Nhà nước hỗ trợ, nhân dân đóng góp nguồn lực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Nâng cao chất lượng đời sống văn hóa của người dân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Tạo chuyển biến rõ nét về vệ sinh, môi trường, cảnh quan nông thôn theo hướng xanh - sạch - đẹp. Thực hiện tốt các biện pháp ứng phó với biến đổi khí hậu; phòng, tránh, giảm nhẹ thiên tai; nâng cao ý thức trách nhiệm của nhân dân trong sản xuất và sử dụng thực phẩm sạch, an toàn, ý thức bảo vệ môi trường trong sản xuất nông nghiệp và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Giữ vững an ninh trật tự, an toàn xã hội ở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Tiếp tục nâng cao chất lượng, hiệu quả các tiêu chí nông thôn mới đối với các xã đã được công nhận đạt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 Giải pháp về huy động nguồn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Thực hiện đồng bộ các giải pháp về huy động vốn, bảo đảm huy động đầy đủ, kịp thời theo đúng cơ cấu đã được quy định. Các địa phương bố trí đủ vốn theo cơ cấu vốn quy định để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Rà soát, phân kỳ đầu tư, đầu tư tập trung, tránh đàn trải, bảo đảm đúng quy định của Luật Đầu tư công, huy động đầy đủ các nguồn lực để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Khuyến khích xã hội hóa đầu tư vào các lĩnh vực: chợ nông thôn, công trình nghĩa trang nhân dân, khu thể thao xã, công trình xử lý rác thải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Thực hiện lồng ghép có hiệu quả Chương trình mục tiêu quốc gia xây dựng nông thôn mới với Chương trình mục tiêu quốc gia giảm nghèo và các chương trình, dự án khác đầu tư ở địa bàn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VII.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với các sở, ngành và địa phương liên quan tổ chức triển khai thực hiện Kế hoạch; tham mưu xây dựng kế hoạch thực hiện cụ thể hàng năm, xác định rõ mục tiêu, nhiệm vụ, các giải pháp và nhu cầu kinh phí thực hiện chương trình, trình Ủy ban nhân dân tỉnh trước ngày 15/10 hàng năm để thực hiện cho năm tiếp theo; phối hợp với Sở Kế hoạch và Đầu tư, Sở Tài chính tổng hợp báo cáo và tham mưu UBND tỉnh quyết định bố trí vốn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Hướng dẫn, đôn đốc, kiểm tra thực hiện Chương trình; theo dõi, tổng hợp và kịp thời báo cáo kết quả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Sở Kế hoạch và Đầu tư: Chủ trì, phối hợp với Sở Tài chính, Sở Nông nghiệp và Phát triển nông thôn, các sở, ngành có liên quan và UBND các huyện tổng hợp nhu cầu vốn đầu tư, cân đối bố trí vốn ngân sách thực hiện Chương trình; phối hợp với các sở ngành liên quan xây dựng cơ chế, chính sách, quản lý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Sở Tài chính: Chủ trì, phối hợp với Sở Kế hoạch và Đầu tư, Sở Nông nghiệp và Phát triển nông thôn xác định vốn ngân sách đối với từng nhiệm vụ cụ thể; tham mưu cho Ủy ban nhân dân tỉnh bố trí vốn sự nghiệp để thực hiện Chương trình mục tiêu quốc gia xây dựng nông thôn mới; chịu trách nhiệm hướng dẫn cơ chế tài chính thực hiện chương trình; thường xuyên thanh tra, kiểm tra việc sử dụng các nguồn vốn đầu tư cho chương trình; tổng hợp quyết toán kinh phí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Các sở, ngành của tỉnh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Chỉ đạo, hướng dẫn, kiểm tra thực hiện các tiêu chí nông thôn mới thuộc lĩnh vực ngành phụ trách đảm bảo đạt chuẩn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Lồng ghép các Chương trình, dự án do ngành phụ trách với Chương trình mục tiêu quốc gia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Phối hợp với Sở Nông nghiệp và Phát triển nông thôn thực hiện báo cáo các nội dung liên quan theo yêu cầu của Trung ương và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Uỷ ban nhân dân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Xây dựng Kế hoạch thực hiện Chương trình mục tiêu quốc gia xây dựng nông thôn mới giai đoạn 2016 - 2020 trên địa bàn và kế hoạch thực hiện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động bố trí ngân sách địa phương, vốn huy động của doanh nghiệp và nhân dân để thực hiện hiệu quả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Tiếp tục đầu tư nâng chất các xã đã đạt chuẩn nông thôn mới trong giai đoạn 2011 - 2015; tập trung chỉ đạo các xã phấn đấu đạt chuẩn nông thôn mới giai đoạn 2016 - 2020; xây dựng các giải pháp thực hiện khả thi, phù hợp với thực tế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Thường xuyên kiểm tra, đôn đốc để kịp thời chỉ đạo, xử lý những vướng mắc ở các xã trong quá trình triển khai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Tổng hợp, báo cáo tiến độ triển khai thực hiện Chương trình mục tiêu quốc gia xây dựng nông thôn mới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Phản ảnh những khó khăn, vướng mắc trong quá trình thực hiện về Sở Nông nghiệp và Phát triển nông thôn để tham mưu, đề xuất cho UBND tỉnh giải quyết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Đề nghị Ủy ban Mặt trận Tổ quốc Việt Nam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với các sở, ban, ngành có liên quan xây dựng cơ chế phối hợp giữa các cơ quan thuộc UBND tỉnh với các ban đảng của Tỉnh ủy và các đoàn thể chính trị - xã hội tỉnh nhằm huy động cả hệ thống chính trị thực hiện nhiệm vụ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Triển khai thực hiện Cuộc vận động "Toàn dân đoàn kết xây dựng nông thôn mới, đô thị văn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2 </w:t>
      </w:r>
      <w:r>
        <w:rPr>
          <w:b/>
        </w:rPr>
        <w:t xml:space="preserve">.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3 </w:t>
      </w:r>
      <w:r>
        <w:rPr>
          <w:b/>
        </w:rPr>
        <w:t xml:space="preserve">. </w:t>
      </w:r>
      <w:r>
        <w:t xml:space="preserve"> Chánh Văn phòng Ủy ban nhân dân tỉnh; Thủ trưởng các sở, ban, ngành tỉnh; Chủ tịch Ủy ban nhân dân các huyện, thành phố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
              </w:rPr>
              <w:br/>
            </w:r>
            <w:r>
              <w:rPr>
                <w:b/>
              </w:rPr>
              <w:t xml:space="preserve">KT. CHỦ TỊCH</w:t>
            </w:r>
            <w:r>
              <w:rPr/>
              <w:br/>
            </w:r>
            <w:r>
              <w:rPr>
                <w:b/>
              </w:rPr>
              <w:t xml:space="preserve">PHÓ CHỦ TỊCH</w:t>
            </w:r>
            <w:r>
              <w:rPr>
                <w:b/>
              </w:rPr>
              <w:br/>
            </w:r>
            <w:r>
              <w:rPr>
                <w:b/>
              </w:rPr>
              <w:br/>
            </w:r>
            <w:r>
              <w:rPr>
                <w:b/>
              </w:rPr>
              <w:br/>
            </w:r>
            <w:r>
              <w:rPr>
                <w:b/>
              </w:rPr>
              <w:br/>
            </w:r>
            <w:r>
              <w:rPr>
                <w:b/>
              </w:rPr>
              <w:t xml:space="preserve">Đặng Văn Minh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 TRÌNH 55 XÃ ĐẠT CHUẨN NÔNG THÔN MỚI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 420/QĐ-UBND ngày 26/8/2016 của UBND tỉnh Quảng Ngãi)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Bình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Bình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Bình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Bình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Bình Thới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Bình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Sơn Tịnh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Tịnh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Tịnh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Tịnh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Tịnh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Tịnh Ấn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Tịnh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Nghĩa 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Nghĩa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Nghĩa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Dũng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Tín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Hành Tín Tây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Mộ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Đức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Đức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Đức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Đức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Đức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Đức Nhuận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Đức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Đức Phổ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Phổ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Phổ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Phổ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 Tơ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Long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Sơn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Sơn Mùa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Trà Bồng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Trà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Tây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Trà Lãnh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Lý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An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xã</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2022-06-22T14:03:15Z</dcterms:created>
  <dcterms:modified xsi:type="dcterms:W3CDTF">2022-06-22T14:03:15Z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2022-06-22T14:03:15Z</dcterms:created>
  <dcterms:modified xsi:type="dcterms:W3CDTF">2022-06-22T14:03:15Z</dcterms:modified>
</cp:coreProperties>
</file>