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TUYÊN QUANG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05/2011/QĐ-UBND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Tuyên Quang, ngày 28 tháng 4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XẾP LOẠI ĐƯỜNG BỘ TRÊN ĐỊABÀN TỈNH TUYÊN QUANG ĐỂ XÁC ĐỊNH CƯỚC VẬN TẢI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Uỷ ban nhân dân ngày 26 tháng 11 năm 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Hội đồng nhân dân và Uỷ ban nhân dân ngày 03 tháng 12năm 2004;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đườngbộ ngày 13 tháng 11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11/2010/NĐ-CP </w:t>
        </w:r>
      </w:hyperlink>
      <w:r>
        <w:rPr>
          <w:i/>
        </w:rPr>
        <w:t xml:space="preserve"> ngày 24 tháng 02 năm 2010 của Chính phủ Quy định về quản lý và bảovệ 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640/QĐ-BGTVT ngày 04 tháng 4 năm 2011 của Bộ trưởng Bộ Giao thông Vận tải về việcxếp loại đường để xác định giá cước vận tải đường bộ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SởGiao thông Vận tải tại Tờ trình số 27/TTr-SGTVT ngày 24 tháng 3 năm 2010 về đềnghị ban hành Quyết định của Uỷ ban nhân dân tỉnh về xếp loại đường bộ trên địabàn tỉnh Tuyên Quang để xác định cước vận tải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xếp loại đường bộ trên địabàn tỉnh Tuyên Quang để xác định cước vận tải năm 2011 </w:t>
      </w:r>
      <w:r>
        <w:rPr>
          <w:i/>
        </w:rPr>
        <w:t xml:space="preserve">(có bảng chi tiết kèmtheo)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Giao Giám đốc Sở Giao thông Vận tảichủ trì phối hợp với các cơ quan, đơn vị có liên quan tổ chức triển khai thựchiện Quyết định này theo đúng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sau 10ngày, kể từ ngày ký và thay thế Quyết định số 11/2010/QĐ-UBND ngày 02 tháng 7năm 2010 của Uỷ ban nhân dân tỉnh về xếp loại đường bộ địa phương để xác địnhcước vận tải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Ông (Bà) Chánh Văn phòng Uỷ ban nhân dân tỉnh,Giám đốc các Sở: Giao thông Vận tải, Kế hoạch và Đầu tư, Xây dựng, Nông nghiệpvà Phát triển nông thôn, Công Thương, Tài nguyên và Môi trường; Chủ tịch Ủy bannhân dân các huyện, thành phố; Chủ tịch Ủy ban nhân dân các xã, phường, thị trấnvà các cơ quan, tổ chức, cá nhân có liên quan chịu trách nhiệm thi hành Quyết địnhnày./.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Bộ Giao thông Vận tải;</w:t>
            </w:r>
            <w:r>
              <w:rPr/>
              <w:br/>
            </w:r>
            <w:r>
              <w:t xml:space="preserve">- Thường trực Tỉnh uỷ; Báo cáo</w:t>
            </w:r>
            <w:r>
              <w:rPr/>
              <w:br/>
            </w:r>
            <w:r>
              <w:t xml:space="preserve">- Thường trựcHĐND tỉnh; </w:t>
            </w:r>
            <w:r>
              <w:rPr/>
              <w:br/>
            </w:r>
            <w:r>
              <w:t xml:space="preserve">- Cục Kiểm tra VB - Bộ TP;</w:t>
            </w:r>
            <w:r>
              <w:rPr/>
              <w:br/>
            </w:r>
            <w:r>
              <w:t xml:space="preserve">- Đoàn Đại biểu QH tỉnh;</w:t>
            </w:r>
            <w:r>
              <w:rPr/>
              <w:br/>
            </w:r>
            <w:r>
              <w:t xml:space="preserve">- Uỷ ban MTTQ tỉnh;</w:t>
            </w:r>
            <w:r>
              <w:rPr/>
              <w:br/>
            </w:r>
            <w:r>
              <w:t xml:space="preserve">- Chủ tịch, các PCT UBND tỉnh;</w:t>
            </w:r>
            <w:r>
              <w:rPr/>
              <w:br/>
            </w:r>
            <w:r>
              <w:t xml:space="preserve">- Như Điều 3 (thi hành); </w:t>
            </w:r>
            <w:r>
              <w:rPr/>
              <w:br/>
            </w:r>
            <w:r>
              <w:t xml:space="preserve">- Các Sở, Ban, Ngành;</w:t>
            </w:r>
            <w:r>
              <w:rPr/>
              <w:br/>
            </w:r>
            <w:r>
              <w:t xml:space="preserve">- Trung tâm Công báo;</w:t>
            </w:r>
            <w:r>
              <w:rPr/>
              <w:br/>
            </w:r>
            <w:r>
              <w:t xml:space="preserve">- Các phó VP UBND tỉnh;</w:t>
            </w:r>
            <w:r>
              <w:rPr/>
              <w:br/>
            </w:r>
            <w:r>
              <w:t xml:space="preserve">- Lưu VT-GT-TC-TH-CX-TL-NLN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w:t>
            </w:r>
            <w:r>
              <w:rPr>
                <w:b/>
              </w:rPr>
              <w:br/>
            </w:r>
            <w:r>
              <w:rPr>
                <w:b/>
              </w:rPr>
              <w:t xml:space="preserve">KT. CHỦ TỊCH</w:t>
            </w:r>
            <w:r>
              <w:rPr>
                <w:b/>
              </w:rPr>
              <w:br/>
            </w:r>
            <w:r>
              <w:rPr>
                <w:b/>
              </w:rPr>
              <w:t xml:space="preserve">PHÓ CHỦ TỊCH</w:t>
            </w:r>
            <w:r>
              <w:rPr>
                <w:b/>
              </w:rPr>
              <w:br/>
            </w:r>
            <w:r>
              <w:rPr>
                <w:b/>
              </w:rPr>
              <w:t xml:space="preserve"> </w:t>
            </w:r>
            <w:r>
              <w:rPr/>
              <w:br/>
            </w:r>
            <w:r>
              <w:t xml:space="preserve"> </w:t>
            </w:r>
            <w:r>
              <w:rPr/>
              <w:br/>
            </w:r>
            <w:r>
              <w:t xml:space="preserve"> </w:t>
            </w:r>
            <w:r>
              <w:rPr/>
              <w:br/>
            </w:r>
            <w:r>
              <w:t xml:space="preserve"> </w:t>
            </w:r>
            <w:r>
              <w:rPr/>
              <w:br/>
            </w:r>
            <w:r>
              <w:t xml:space="preserve"> </w:t>
            </w:r>
            <w:r>
              <w:rPr>
                <w:b/>
              </w:rPr>
              <w:t xml:space="preserve">Chẩu Văn Lâm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02: BẢNG XẾP LOẠI CÁC TUYẾN ĐƯỜNGTỈNH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(Biểu kèm theo Quyết định số05/2011/QĐ-UBND ngày 28/4/2011 của UBND tỉnh Tuyên Quang)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Chặng đường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(Km)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(Km)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6</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TUYẾN ĐT.185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Km0 - Km59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Km59 - Km74+100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TUYẾN ĐT.186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Km0 - Km5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Km5 - Km57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Km57 - Km62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Km62 - Km84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Km84 - Km86+050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TUYẾN ĐT.187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TUYẾN ĐT.188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Km0 - Km27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Km đi trùng Quốc lộ 279 (từ Km27 - Km30)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Km30 - Km38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Km38 - Km45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TUYẾN ĐT.189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Km0 - Km2+700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Km2+700 - Km61+500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TUYẾN ĐT.190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Km0 - Km151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35Km đi trùng QL.279 từ Km80 - Km115 (thị trấn Na Hang - Đà Vị)</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03: BẢNG XẾP LOẠI CÁC TUYẾN ĐƯỜNGHUYỆN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(Biểu kèm theo Quyết định số05/2011/QĐ-UBND ngày 28/4/2011 của UBND tỉnh Tuyên Quang)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Chặng đường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(Km)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(Km)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6</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 NA HANG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Km8 đường Thượng Lâm - bản Phiêng Bung xã Năng Khả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Yên Hoa - Sinh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Thượng Lâm - Lăng 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Đà Vị - Hồng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Thượng Lâm - Phúc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Nẻ - Thanh Tương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Năng Khả - Thượng Lâm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Km6-Km25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Yên Hoa - Côn Lôn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Km3-Km7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Yên Hoa - Khau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 đến Km4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Km4 đến Km14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Lăng Can - Xuân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Thanh Tương - Bản Bung (xã Thanh Tương)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Na Hang - thôn Hang Khào - thôn Nà Khá, xã Năng Khả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có đường nên không phân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 Tát Ngà, xã Phúc Yên - Xã Thuý Loa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Lăng Can - Phúc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 CHIÊM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Phúc Thịnh - Trung Hà - Hồng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Km32-Km37 (rẽ đi Hồng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Km37-Km47 (rẽ đi Khuân Pồng)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Kim Bình - Linh Phú - Giáp xã Trung Minh (Yên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Đầm Hồng - Phú Bình - Kiên Đài - Nà Bó - Bản Cham (xã Tri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Km25-Km34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có đường nên không phân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Yên Lập - Bình Phú - Kiên Đài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Km8-Km15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trấn Vĩnh Lộc - Trung Hoà - Nhân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Km21-Km27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Km27-Km31+100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Vinh Quang - Bình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Km3-Km5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Na Héc (xã Tân Mỹ) - Hà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Phúc Thịnh - Tân Thịnh - Hoà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Xuân Quang - Hùng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Hoà Phú - Nhân Lý (đỉnh đèo Chắp)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Pắc Hóp - Nà Luông (xã Linh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Kim Bình - Bình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Tụm (xã Tân Mỹ) - Sơn Thuỷ (xã Tân Mỹ)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Nà Pồng xã Tân Mỹ - Trung tâm xã Hà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Km3-Km6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có đường nên không phân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Nà Nghè - Thượng Minh (xã Hồng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Km1-Km12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 HÀM 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 Tân Yên - Nhân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Km4-Km6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Đức Ninh - Hùng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Thái Hoà - Hồng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Bình Xa - Minh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Thái Sơn - Thành Long - Bằng Cốc - Nhân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Km10-Km18+200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Km199 QL2 - Yên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Km3-Km12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bờ sông - Phù Lưu - Minh Dân - Minh Khương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 YÊN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Hùng Lợi - Trung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Thái Bình - Công Đa - Đạo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Km15-Km19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Cầu và đường dẫn cầu Tứ Quận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Môn - Chân Sơn - Kim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Môn - Kim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QL.2C xã Kim Quan đến giáp địa phận xã Trung Yên, huyện Sơn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QL2C - Hết địa phận xã Kim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Km2-Km5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Km1 của tuyến chính - thôn Làng Thang xã Kim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Cầu Tiền Phong - Thắng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Tứ Quận - Quý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Km0-Km17+200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Km17+200-Km19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Km19-Km22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Phúc Ninh - Chiêu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Sơn - Hùng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Km1+700-Km9+500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Thái Bình - Tiến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Tràng Đà - Tân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Km 146 QL2 - Lăng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Km5-Km8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Km 221 QL37 - Hoàng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ngã ba Kim Quan - Khu ATK (hang Bác Hồ) xã Kim Quan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 Hán đi Km234+600 QL37, xã Mỹ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thôn Làng Ngoài 1 - thôn Đồng Mán, xã Lực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thôn Đô Thượng 4 đến đèo Đất Đỏ xã Quý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thôn Làng Ngoài 1 - đò Bến Thọ, xã Chiêu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đi khu di tích Đá Bàn, xã Mỹ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Km15 QL2 (Tuyên Quang-Hà Giang) đi thôn cây Nhãn, xã Tứ Quận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thôn 11, xã Tứ Quận - thôn 8 xã Lăng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thôn An Lạc 1 - thôn An Lạc 2 xã Phúc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Trung Trực - Đỉnh Mười - Kiến Thiết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Km15 QL2 (TQ-HG) đi thôn Mục Bài, xã Tứ Quận - xã Tứ Quận đi thôn Làng Chẩu 1, xã Thắng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Km227+170, QL.37 đi Nhữ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Km4-Km7+800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 SƠN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Tam Đa - Lâm Xuyên - Sầm Dương - Hồng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Kỳ Lâm - Lương Thiện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Kỳ Lâm - Thiện Kế - Ninh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Km0-Km1+300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Km1+300-Km20+300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Km20+300-Km26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Km26-Km27+500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Nhánh từ ngã ba đường rẽ cầu Thiện Kế - Km55+150 QL2C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Vĩnh Lợi - Kim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Km 55 đường ĐT,186 - Cấp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Thiết - Phú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Tràn Suối Lê - Minh Thanh - Tú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Tuân Lộ - Đông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Tân Trào - Trung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Tân Trào - Bình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Km56 đường ĐT.186 - Vĩnh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Đông Thọ - Quyết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Cầu và đường dẫn cầu Thác Dẫng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Cầu Trắng - Lán Nà Lừa - Lũng Tẩu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Tỉn Keo - Bảo tàng Tân Trào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Hợp Hoà - Kháng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thôn Phúc Vượng qua UBND xã Phúc Ứng đến Km70 - QL.2C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Cầu và đường dẫn cầu Trung Yên - xã Kim Quan, huyện Yên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Km21+300, ĐT.186 - UBND xã Đông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từ xã Hợp Hoà - xã Tuân Lộ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Đông Thọ - Quyết Thắng - Vân Sơn - Đồng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PHỐ TUYÊN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Km130 QL2 (cũ) - Bình 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Km126 QL2 (cũ) - Thái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2010-nd-cp-cua-chinh-phu---quy-dinh-ve-quan-ly-va-bao-ve-ket-cau-ha-tang-giao-thong-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2022-06-21T15:47:18Z</dcterms:created>
  <dcterms:modified xsi:type="dcterms:W3CDTF">2022-06-21T15:47:18Z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2022-06-21T15:47:18Z</dcterms:created>
  <dcterms:modified xsi:type="dcterms:W3CDTF">2022-06-21T15:47:18Z</dcterms:modified>
</cp:coreProperties>
</file>