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THỦ TƯỚNG CHÍNH PHỦ SỐ 170/2006/Q Đ-TTG</w:t>
      </w:r>
      <w:r>
        <w:rPr/>
        <w:br/>
      </w:r>
      <w:r>
        <w:t xml:space="preserve">NGÀY 18 THÁNG 7 NĂM 2006 VỀ VIỆC BAN HÀNH QUY ĐỊNHTIÊU CHUẨN, ĐỊNH MỨC TRANG THIẾT BỊ VÀPHƯƠNG TIỆN LÀM VIỆC </w:t>
      </w:r>
      <w:r>
        <w:rPr/>
        <w:br/>
      </w:r>
      <w:r>
        <w:t xml:space="preserve">CỦA CƠ QUAN VÀ CÁN BỘ, CÔNG CHỨC, VIÊN CHỨC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Tổchức Chính phủ ngày 25 tháng 12 năm 2001;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sách nhànước ngày 16 tháng 12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w:t>
      </w:r>
      <w:r>
        <w:t xml:space="preserve"> Ban hành kèm theoQuyết định này bản "Quy định tiêuchuẩn, định mức trang thiết bị vàphương tiện làm việc của cơ quan và cánbộ, công chức, viên chức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Điều2.</w:t>
      </w:r>
      <w:r>
        <w:t xml:space="preserve"> Quyếtđịnh này có hiệu lực thi hành sau 15 ngày, kểtừ ngày đăng Công báo. Những quy địnhtrước đây trái với Quyết định nàyđều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Điều3.</w:t>
      </w:r>
      <w:r>
        <w:t xml:space="preserve"> Các Bộtrưởng, Thủ tr­ưởng cơ quan ngang Bộ,Thủ trư­ởng cơ quan thuộc Chính phủ,Chủ tịch Ủy ban nhân dân các tỉnh, thành phốtrực thuộc Trung ương chịu trách nhiệm thihành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Tấn Dũng đã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TIÊU CHUẨN, ĐỊNH MỨC TRANGTHIẾT BỊ VÀ PHƯƠNG TIỆN LÀM VIỆC CỦACƠ QUAN VÀ CÁN BỘ, CÔNG CHỨC, VIÊN CHỨC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Quyết định số 170/2006/Q Đ-TTg ngày 18tháng 7 năm 2006</w:t>
      </w:r>
      <w:r>
        <w:rPr>
          <w:i/>
        </w:rPr>
        <w:br/>
      </w:r>
      <w:r>
        <w:rPr>
          <w:i/>
        </w:rPr>
        <w:t xml:space="preserve">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r>
        <w:t xml:space="preserve"> Phạm vi vàđối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chuẩn,định mức trang thiết bị và phươngtiện làm việc ban hành theo Quy định này áp dụngcho các cơ quan nhà nước,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Bộ,cơ quan ngang Bộ, cơ quan thuộc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phòngChủ tịch nước, Văn phòng Quốc hội,cơ quan chuyên môn thuộc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Toà án nhân dâncác cấp; Viện Kiểm sát nhân dân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phòngHội đồng nhân dân, Văn phòng Đoàn đạibiểu Quốc hội,Văn phòng Ủy ban nhân dân tỉnh, thành phốtrực thuộc Trung ương, các cơ quan chuyên mônthuộc Ủy ban nhân dân tỉnh, thành phố trựcthuộc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phòngHội đồng nhân dân, Văn phòng Ủy ban nhân dânquận huyện, thành phố, thị xã thuộc tỉnh,thành phố trực thuộc Trung ương, các cơ quanchuyên môn thuộc Ủy ban nhân dân các quận, huyện, thànhphố, thị xã thuộc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Văn phòngHội đồng nhân dân, Văn phòng Ủy ban nhân dân xã,phường,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thiếtbị và phương tiện làm việc của cơ quanvà cán bộ, công chức, viên chức theo quy định nàybao gồm: bàn ghế ngồi làm việc, tủ đựngtài liệu, tủ trưng bày, giá đựng công văn, giáđựng tài liệu, bộ bàn ghế họp, tiếpkhách; thiết bị văn phòng: máy vi tính để bàn, máyvi tính xách tay, máy in, máy fax, máy photocopy, điện thoạicố định; trang thiết bị cho phòng họp, phònghội trường cơ quan: bàn ghế, thiết bịâm thanh, máy chiếu và các trang thiết bị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hệ thống mạng vi tính của các cơ quan(máy chủ và các thiết bị kèm theo), trang thiếtbị điện (điều hoà, quạt, đèn thắpsáng và các thiết bị điện khác có liên quan) khôngthuộc tiêu chuẩn, định mức trang thiếtbị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quancủa Đảng, các tổ chức chính trị - xãhội quyết định việc áp dụng Quyđịnh này đối với cơ quan, tổ chứcmình.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BộNgoại giao (đối với các cơ quan đạidiện Việt Nam ở nước ngoài, kể cả cáccơ quan đại diện của các Bộ, cơ quankhác ở nước ngoài), Bộ Công an, Bộ Quốcphòng, quy định việc trang bị thiết bị vàphương tiện làm việc của cơ quan và cánbộ, chiến sĩ sau khi thống nhất với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đơnvị sự nghiệp công lập, các doanh nghiệp nhànước, các tổ chức xã hội, tổ chức xãhội - nghề nghiệp được vận dụngtheo Quy định này để xây dựng tiêu chuẩn,định mức trang thiết bị, phươngtiện làm việc của cơ quan,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r>
        <w:t xml:space="preserve"> Nguyên tắc trangbị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Đápứng nhu cầu làm việc cần thiết theo chứcnăng, nhiệm vụ được giao; có chấtlượng tốt, sử dụng lâu, bền, tiếtkiệm, có hiệu quả, bảo đảm yêu cầutừng bước hiện đại hoá công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kinhphí mua sắm, số lượng trang thiết bị vàphương tiện làm việc theo các phụ lục banhành kèm theo Quy định này là mức tối đa ápdụng cho phòng làm việc được trang bịmới; các cơ quan chỉ thực hiện mua sắmmới những trang thiết bị và phương tiệnlàm việc còn thiếu so với tiêu chuẩn, địnhmức quy định tại các phụ lục ban hành kèmtheo Quy định này hoặc phải thay thế do hưhỏng,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những trang thiết bị, phương tiệnlàm việc hiện đang sử dụng có sốlượng cao hơn, có giá trị cao hơn hoặcthấp hơn tiêu chuẩn, định mức quy địnhtại các phụ lục ban hành kèm theo Quy định này,cơ quan, đơn vị phải tiếp tục sửdụng cho đến khi hư hỏng,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r>
        <w:t xml:space="preserve"> Tiêu chuẩn,định mức trang thiết bị và phươngtiện làm việc của cán bộ, công chức, viênchức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chuẩn,định mức trang thiết bị và phươngtiện làm việc của các Bộ, cơ quan ngang Bộ,cơ quan thuộc Chính phủ, Văn phòng Chủ tịch nước,Văn phòng Quốc hội, cơ quan chuyên môn thuộcQuốc hội, Viện Kiểm sát nhân dân tối cao, Toà ánnhân dân tối cao thực hiện theo quy định tạiPhụ lục I kèm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chuẩn,định mức trang thiết bị và phươngtiện làm việc của Văn phòng Hội đồngnhân dân, Văn phòng Đoàn đại biểu Quốchội, Văn phòng Ủy ban nhân dân tỉnh, thành phốtrực thuộc Trung ương, các cơ quan chuyên mônthuộc Ủy ban nhân dân các tỉnh, thành phố trựcthuộc Trung ương thực hiện theo quy địnhtại Phụ lục II kèm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chuẩn,định mức trang thiết bị và phươngtiện làm việc của Văn phòng Hội đồngnhân dân, Văn phòng Ủy ban nhân dân quận, huyện,thị xã thuộc tỉnh, thành phố trực thuộcTrung ương, các cơ quan chuyên môn thuộc Ủy ban nhândân quận, huyện, thành phố, thị xã thuộctỉnh, thành phố trực thuộc Trung ươngthực hiện theo quy định tại Phụ lụcIII kèm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Tiêu chuẩn,định mức trang thiết bị và phươngtiện làm việc của Văn phòng Hội đồngnhân dân, Văn phòng Ủy ban nhân dân xã, phường, thịtrấn thực hiện theo quy định tại PhụlụcIV kèm theo Quyđịnh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w:t>
      </w:r>
      <w:r>
        <w:t xml:space="preserve"> Trang thiếtbị và phương tiện làm việc cho các phòng sửdụng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thiếtbị và phương tiện làm việc cho các phòng sửdụng chung của cơ quan, gồm bàn ghế, tủ,thiết bị âm thanh và các trang thiết bị khác (nếucó) để trang bị cho phòng họp, phòng tiếp khách,phòng hội trường, phòng thường trực, phòngtiếp dân, phòng lưu trữ và phòng sử dụng cho cáchoạt động nghiệp vụ đặc thù. Thủtrưởng cơ quan quyết định trang bịvề số lượng, chất lượng, chủngloại cho phù hợp với tính chất công việc,diện tích của các phòng và khả năng nguồn kinh phícủa cơ quan, đồng thời chịu trách nhiệmtrước pháp luật về quyết định củamình.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w:t>
      </w:r>
      <w:r>
        <w:t xml:space="preserve"> Một số quyđịnh khác về trang thiết bị và phươngtiện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Đốivới cơ quan, đơn vị thực hiệnĐề án mạng tin học diện rộng của Chínhphủ, việc trang bị máy vi tính và các thiết bịkhác có liên quan thực hiện theo quy định củaĐề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Đốivới cơ quan bố trí phòng làm việc của cánbộ, công chức, viên chức; phòng họp, phòng tiếpkhách riêng thì không trang bị bàn ghế họp hoặctiếp khách trong từng phòng làm việc. Riêng các chứcdanh lãnh đạo cấp Bộ, cơ quan ngang Bộ,cơ quan thuộc Chính phủ; Toà án nhân dân tối cao;Viện Kiểm sát nhân dân tối cao; Văn phòng Chủtịch nước; Văn phòng Quốc hội; Chủtịch, Phó Chủ tịch Hội đồng nhân dâncấp tỉnh, cấp huyện, Chủ tịch, PhóChủ tịch Ủy ban nhân dân cấp tỉnh, cấphuyện, Trưởng đoàn, Phó Trưởng Đoànđại biểu Quốc hội hoạt độngchuyên trách; các chức danh khác tương đươngđược trang bị bàn ghế họp hoặctiếp khách trong phòng làm việc nếu thấy cầnthiết.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Đốivới cơ quan có trụ sở mới đượcthiết kế tủ đựng tài liệu gắnliền với nội thất phòng làm việc thì không tínhtrang bị tủ đựng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tiêuchuẩn, định mức quy định tạiĐiều 3 Quy định này, Thủ trưởng cơquan xem xét, quyết định trang bị thêm các trangthiết bị cần thiết phù hợp với chức năng,nhiệm vụ và trong phạm vi dự toán ngân sách nhànước được giao, nhưng phải bảođảm nguyên tắc tiết kiệm, có hiệu quảvà tự chịu trách nhiệm về quyết địnhcủa mình.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Trang thiếtbị và phương tiện làm việc cho cán bộ, côngchức, viên chức của các cơ quan có hệ thốngtổ chức từ trung ương đến địaphương như: Toà án nhân dân, Viện Kiểm sát nhân dân,Kho bạc Nhà nước, cơ quan Thuế và các cơ quankhác (nếu có) được thực hiện theo tiêuchuẩn, định mức tương đươngcủa từng cấp quy định tại các phụ lụckèm theo Quy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w:t>
      </w:r>
      <w:r>
        <w:t xml:space="preserve"> Quản lý,sử dụng trang thiết bị và phương tiệnlàm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Trang thiếtbị và phương tiện làm việc của cơ quanvà cán bộ, công chức, viên chức nhà nướcphải được quản lý, sử dụng theođúng quy định hiện hành của Nhà nước vàtiêu chuẩn, định mức tại các phụ lụckèm theo Quy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cấmviệc trao đổi, tặng, biếu, cho, đốivới tổ chức và cá nhân; trang bị tại nhà riêngcho cá nhân (trừ điện thoại công vụ); cho thuê,cho mượn, điều chuyển giữa các cơ quankhi chưa được phép của cấp có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bộ,công chức, viên chức được giao quản lý,sử dụng trang thiết bị và phương tiệnlàm việc phải có trách nhiệm bảo quản, giữgìn bảo đảm sử dụng lâu bền, tiếtkiệm,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muasắm, thanh lý trang thiết bị và phương tiệnlàm việc thực hiện theo các quy định hiệnhành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w:t>
      </w:r>
      <w:r>
        <w:t xml:space="preserve"> Nguồn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muasắm trang thiết bị và phương tiện làmviệc sử dụng trong phạm vi dự toán ngân sách nhànước hàng năm được cấp có thẩmquyền giao theo phân cấp ngân sách nhà nước hiệnhành và từ các nguồn kinh phí khác theo quy địnhcủa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w:t>
      </w:r>
      <w:r>
        <w:t xml:space="preserve"> Trách nhiệmcủa cơ quan nhà nước, các Bộ, cơ quan Trungương và Ủy ban nhân dân các tỉnh, thành phốtrực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cứtiêu chuẩn, định mức trang thiết bị vàphương tiện làm việc quy định trong cácphụ lục kèm theo Quy định này; tình trạng trangthiết bị, phương tiện làm việc hiện cóvà nhu cầu cần thiết về trang thiết bị,phương tiện làm việc; cơ quan nhà nướccác cấp lập kế hoạch và dự toán kinh phí muasắm, tổng hợp trong dự toán ngân sách nhànước hàng năm, báo cáo cơ quan có thẩm quyềntheo quy định của Luật Ngân sách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cứdự toán chi ngân sách nhà nước được cấpcó thẩm quyền giao; tiêu chuẩn, định mức quyđịnh; cơ quan nhà nước các cấp thực hiệnmua sắm trang thiết bị, phương tiện làmviệc theo quy định hiện hành của Nhànước.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Bộtrưởng, Thủ trưởng cơ quan ngang Bộ,Thủ trưởng cơ quan thuộc Chính phủ, Chủnhiệm Văn phòng Chủ tịch nước, Chủnhiệm Văn phòng Quốc hội, Thủ trưởngcơ quan chuyên môn trực thuộc Quốc hội, Chánh ánToà án nhân dân tối cao, Viện trưởng ViệnKiểm sát nhân dân tối cao, Chủ tịch Ủy ban nhândân các tỉnh, thành phố trực thuộc Trung ươngcó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Chỉđạo các cơ quan thuộc phạm vi quản lýthực hiện rà soát các trang thiết bị vàphương tiện làm việc hiện có của cơ quanvà cán bộ, công chức, viên chức, để lậpkế hoạch và nhu cầu kinh phí mua sắm hàng năm theokhả năng của ngân sách nhà nước, bảođảm từng bước thực hiện theo tiêuchuẩn, định mức quy định tại cácphụ lục kèm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quyđịnh về quy cách kích thước, chất liệu,chủng loại đối với bàn ghế ngồi làmviệc, tủ đựng tài liệu, bàn ghế họp,bộ salon tiếp khách cho từng chức danh phù hợpvới công sở, tính chất công việc của cơquan;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Quyđịnh về số lượng, chủng loạitrang thiết bị, phương tiện làm việc vàmức kinh phí mua sắm cho các phòng sử dụng chungcủa cơ quan theo tính chất công việc củatừng phòng, bảo đảm trang bị hiệu quả,tiết kiệm.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Đốivới một số trang thiết bị và phươngtiện làm việc có tính đặc thù riêng của cáccơ quan như: Toà án nhân dân tối cao, Viện Kiểm sátnhân dân tối cao, Ban Cơ yếu Chính phủ và các cơquan khác (nếu có), các cơ quan ban hành quy địnhhướng dẫn cụ thể sau khi thống nhấtcủa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cánbộ, công chức, viên chức thực hiện việc muasắm, quản lý, sử dụng trang thiết bị vàphương tiện làm việc không đúng tiêu chuẩn,định mức theo Quy định thì tuỳ theo tínhchất, mức độ sai phạm bị xử lýkỷ luật hoặc bị truy cứu trách nhiệm hìnhsự, nếu gây thiệt hại thì phải bồithường kể cả trong quá trình được giaoquản lý sử dụng,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Tấn Dũng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CHUẨN,ĐỊNH MỨC TRANG BỊ THIẾT BỊ VÀPHƯƠNG TIỆN </w:t>
      </w:r>
      <w:r>
        <w:rPr/>
        <w:br/>
      </w:r>
      <w:r>
        <w:t xml:space="preserve">LÀM VIỆC Ở CÁC BỘ, CƠ QUAN NGANG BỘ, CƠ QUANTHUỘC CHÍNH PHỦ, VĂN PHÒNG CHỦ TỊCHNƯỚC, VĂN PHÒNG QUỐC HỘI, CƠ QUAN </w:t>
      </w:r>
      <w:r>
        <w:rPr/>
        <w:br/>
      </w:r>
      <w:r>
        <w:t xml:space="preserve">CHUYÊN MÔN THUỘC QUỐC HỘI, TOÀ ÁN NHÂN DÂN TỐI CAO, </w:t>
      </w:r>
      <w:r>
        <w:rPr/>
        <w:br/>
      </w:r>
      <w:r>
        <w:t xml:space="preserve">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 định về tiêu chuẩn, địnhmức trang thiết bị và phương tiện </w:t>
      </w:r>
      <w:r>
        <w:rPr>
          <w:i/>
        </w:rPr>
        <w:br/>
      </w:r>
      <w:r>
        <w:rPr>
          <w:i/>
        </w:rPr>
        <w:t xml:space="preserve">làm việc của cơ quan và cán bộ, công chức, viênchức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Danh mục trang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định mức trang thiết bị và phương tiện làm việc của cán bộ, công chức, viên chức (tính cho 01 người)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Thủ trưởng cơ quan ngang Bộ, Viện trưởng Viện Kiểm sát nhân dân tối cao, Chánh án Toà án nhân dân tối cao, Chủ nhiệm Văn phòng Chủ tịch nước, Chủ nhiệm Văn phòng Quốc hội và tương đương (có hệ số lương từ 9,7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trưng bày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xách tay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 (không kể máy điện thoại được trang bị đặc biệt)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 trưởng, Phó Thủ trưởng cơ quan ngang Bộ, Phó Viện trưởng Viện Kiểm sát nhân dân tối cao, Phó Chánh án Toà án nhân dân tối cao, Phó Chủ nhiệm Văn phòng Chủ tịch nước, Phó Chủ nhiệm Văn phòng Quốc hội, Thủ trưởng cơ quan thuộc Chính phủ, Tổng cục trưởng, Cục trưởng thuộc Bộ (hạng 1) và tương đương (có hệ số phụ cấp chức vụ lãnh đạo từ 1,25 đến 1,3), chuyên gia cao cấp (bậc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trưng bày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xách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trưởng, Chánh Văn phòng Bộ, cơ quan ngang Bộ, Viện Kiểm sát nhân dân tối cao, Toà án nhân dân tối cao, Phó Thủ trưởng cơ quan thuộc Chính phủ, Phó Tổng cục trưởng thuộc Bộ, Cục trưởng thuộc Bộ (hạng 2 và 3), Phó Cục trưởng thuộc Bộ (hạng 1) và tương đương (có hệ số phụ cấp chức vụ lãnh đạo từ 1 đến 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Vụ trưởng, Phó Chánh Văn phòng Bộ, cơ quan ngang Bộ, Viện Kiểm sát nhân dân tối cao, Toà án nhân dân tối cao, Trưởng ban (hoặc Vụ trưởng) cơ quan thuộc Chính phủ, Tổng cục thuộc Bộ, Cục trưởng thuộc Tổng cục và tương đương (có hệ số phụ cấp chức vụ lãnh đạo từ 0,8 đến 0,9), chuyên gia cao cấp (bậc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Phó phòng của Bộ, cơ quan ngang Bộ, cơ quan thuộc Chính phủ, Viện Kiểm sát nhân dân tối cao, Toà án nhân dân tối cao, Tổng cục, Cục thuộc Bộ, Phó trưởng ban (Phó Vụ trưởng) cơ quan thuộc Chính phủ, Tổng cục thuộc Bộ và tương đương (có hệ số phụ cấp chức vụ lãnh đạo từ 0,2 đến 0,7), công chức loại A3.1 (bậc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của Bộ, cơ quan ngang Bộ, cơ quan thuộc Chính phủ, Viện Kiểm sát nhân dân tối cao, Toà án nhân dân tối cao, Tổng cục, Cục thuộc Bộ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viên của Bộ, cơ quan ngang Bộ, cơ quan thuộc Chính phủ, Viện Kiểm sát nhân dân tối cao, Toà án nhân dân tối cao, Tổng cục, Cục thuộc Bộ và cơ quan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định mức trang thiết bị và phương tiện làm việc của cơ quan (tính cho 01 phòng làm việc)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Bộ trưởng, Thủ trưởng cơ quan ngang Bộ, Viện trưởng Viện Kiểm sát nhân dân tối cao, Chánh án Toà án nhân dân tối cao, Chủ nhiệm Văn phòng Chủ tịch nước, Chủ nhiệm Văn phòng Quốc hội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salon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Thứ trưởng, Phó Thủ trưởng cơ quan ngang Bộ, Phó Viện trưởng Viện Kiểm sát nhân dân tối cao, Phó Chánh án Toà án nhân dân tối cao, Phó Chủ nhiệm Văn phòng Chủ tịch nước, Phó Chủ nhiệm Văn phòng Quốc hội, Thủ trưởng cơ quan thuộc Chính phủ, Tổng cục trưởng, Cục trưởng thuộc Bộ (hạng 1) và tương đương, chuyên gia cao cấp (bậc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salon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Vụ trưởng, Chánh Văn phòng Bộ, cơ quan ngang Bộ, Viện Kiểm sát nhân dân tối cao, Toà án nhân dân tối cao, Phó Thủ trưởng cơ quan thuộc Chính phủ, Phó Tổng Cục trưởng thuộc Bộ, Cục trưởng thuộc Bộ (hạng 2 và 3), Phó Cục trưởng thuộc Bộ (hạng 1)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Phó Vụ trưởng, Phó Chánh Văn phòng Bộ, cơ quan ngang Bộ, Viện Kiểm sát nhân dân tối cao, Toà án nhân dân tối cao, Trưởng ban (hoặc Vụ trưởng) cơ quan thuộc Chính phủ, Tổng cục thuộc Bộ, Cục trưởng thuộc Tổng cục và tương đương, chuyên gia cao cấp (bậc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Trưởng, Phó phòng, cán bộ, công chức, viên chứccủa Bộ, cơ quan ngang Bộ, Viện Kiểm sát nhân dân tối cao, Toà án nhân dân tối cao, Văn phòng Chủ tịch nước, Văn phòng Quốc hội, cơ quan thuộc Chính phủ, Tổng cục, Cục thuộc Bộ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chuẩn trên tính cho 01 phòng làm việc (hoặc 01 tổ chuyên viên đối với cơ quan tổ chức theo mô hình chuyên viên) có từ 10 người trở xuống, đối với phòng (tổ chuyên viên) có từ 1 đến 3 người hoặc chỉ có Trưởng phòng, Phó trưởng phòng, chức danh tương đương ngồi riêng thì không trang bị bộ bàn ghế họp,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phòng làm việc hoặc tổ chuyên viên có trên 10 người thì ngoài tiêu chuẩn, chế độ nêu trên, căn cứ nhu cầu công việc của từng phòng, từng tổ, Thủ trưởng cơ quan quyết định trang bị thêm các trang thiết bị: Bộ bàn ghế họp, tiếp khách, máy in, máy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tiêu chuẩn trên, 01 người được trang bị thêm 01 ghế tiếp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hành chính văn thư của Bộ, cơ quan ngang Bộ, cơ quan thuộc Chính phủ, Viện Kiểm sát nhân dân tối cao, Toà án nhân dân tối cao, Văn phòng Chủ tịch nước, Văn phòng Quốc hội, Tổng cục, Cục thuộc Bộ và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đựng công văn đi, đến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phòng có từ 1 đến 3 người thì không tính trang bị bộ bàn ghế họp, tiếp khách, chỉ tính trang bị ghế tiếp khách.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BỊTHIẾT BỊ VÀ PHƯƠNG TIỆN </w:t>
      </w:r>
      <w:r>
        <w:rPr/>
        <w:br/>
      </w:r>
      <w:r>
        <w:t xml:space="preserve">LÀM VIỆC CỦA VĂN PHÒNG HỘI ĐỒNG NHÂN DÂN,VĂN PHÒNG ĐOÀN ĐẠI BIỂU QUỐC HỘI,VĂN PHÒNG ỦY BAN NHÂN DÂN TỈNH, THÀNH PHỐ TRỰCTHUỘC TRUNG ƯƠNG; CÁC CƠ QUAN CHUYÊN MÔN </w:t>
      </w:r>
      <w:r>
        <w:rPr/>
        <w:br/>
      </w:r>
      <w:r>
        <w:t xml:space="preserve">THUỘC ỦY BAN NHÂN DÂN TỈNH, THÀNH PHỐ TRỰCTHUỘC TW</w:t>
      </w:r>
      <w:r>
        <w:t xml:space="preserve"> </w:t>
      </w:r>
      <w:r>
        <w:rPr/>
        <w:br/>
      </w:r>
      <w:r>
        <w:t xml:space="preserve">(gọi chung là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 định về tiêu chuẩn, địnhmức trang thiết bị và phương tiện </w:t>
      </w:r>
      <w:r>
        <w:rPr>
          <w:i/>
        </w:rPr>
        <w:br/>
      </w:r>
      <w:r>
        <w:rPr>
          <w:i/>
        </w:rPr>
        <w:t xml:space="preserve">làm việc của cơ quan và cán bộ, công chức, viênchức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trang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tối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Tiêu chuẩn, định mức trang thiết bị và phương tiện làm việc của cán bộ, công chức, viên chức (tính cho 01 người)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Chủ tịch Hội đồng nhân dân tỉnh, Trưởng đoàn Đoàn đại biểu Quốc hội chuyên trách, Chủ tịch Ủy ban nhân dân tỉnh và chức danh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Tủ đựng tài liệu, trưng bày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vi tính xách tay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chức danh trên ở thành phố Hà Nội và thành phố Hồ Chí Minh bằng Bộ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Phó Chủ tịch Hội đồng nhân dân tỉnh, Phó Trưởng đoàn Đoàn đại biểu Quốc hội chuyên trách, Phó Chủ tịch Ủy ban nhân dân tỉnh, Ủy viên Thường trực Hội đồng nhân dân tỉnh và các chức danh khác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Tủ đựng tài liệu, trưng bày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Điện thoại cố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chức danh trên ở thành phố Hà Nội và thành phố Hồ Chí Minh bằng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Chánh Văn phòng: Hội đồng nhân dân, Đoàn đại biểu Quốc hội, Ủy ban nhân dân tỉnh; Giám đốc Sở và các chức danh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Bàn và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Tủ đựng tài liệu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Phó Văn phòng: Hội đồng nhân dân, Đoàn đại biểu Quốc hội, Ủy ban nhân dân tỉnh; Phó giám đốc Sở và các chức danh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Tủ đựng tài liệu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Phó phòng, ban Hội đồng nhân dân, Đoàn đại biểu Quốc hội, Ủy ban nhân dân tỉnh, cơ quan Sở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của Ủy ban nhân dân tỉnh, cơ quan Sở và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viên của Ủy ban nhân dân tỉnh, cơ quan Sở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định mức trang thiết bị và phương tiện làm việc của cơ quan (tính cho 01 phòng làm việc)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Chủ tịch Hội đồng nhân dân tỉnh, Trưởng đoàn Đoàn đại biểu Quốc hội chuyên trách, Chủ tịch Ủy ban nhân dân tỉnh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salon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các chức danh trên ở thành phố Hà Nội và thành phố Hồ Chí Minh bằng phòng Bộ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Phó Chủ tịch Hội đồng nhân dân tỉnh, Phó Trưởng đoàn Đoàn đại biểu Quốc hội chuyên trách, Phó Chủ tịch Ủy ban nhân dân tỉnh, Ủy viên Thường trực Hội đồng nhân dân tỉnh và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các chức danh trên ở thành phố Hà Nội và thành phố Hồ Chí Minh bằng phòng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Chánh Văn phòng Hội đồng nhân dân, Đoàn đại biểu Quốc hội, Ủy ban nhân dân tỉnh; Giám đốc Sở và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Phó Văn phòng Hội đồng nhân dân, Đoàn đại biểu Quốc hội, Ủy ban nhân dân tỉnh; Phó giám đốc Sở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Trưởng, Phó phòng, ban; cán bộ, công chức, viên chức của Văn phòng Hội đồng nhân dân, Đoàn đại biểu Quốc hội, Văn phòng Ủy ban nhân dân tỉnh, cơ quan Sở và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chuẩn, định mức trên tính cho 01 phòng làm việc (hoặc 01 tổ chuyên viên đối với cơ quan tổ chức theo mô hình chuyên viên) có từ 10 người trở xuống; đối với phòng (tổ chuyên viên) có từ 1 đến 3 người hoặc chỉ có Trưởng phòng, Phó trưởng phòng, chức danh tương đương ngồi riêng thì không trang bị bộ bàn ghế họp,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phòng làm việc hoặc tổ chuyên viên có trên 10 người thì ngoài tiêu chuẩn trang thiết bị nêu trên, căn cứ nhu cầu công việc của từng phòng, từng tổ, Thủ trưởng cơ quan quyết định trang bị thêm các trang thiết bị: máy in, máy điện thoại cố định; bộ bàn ghế họp,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tiêu chuẩn trên, một người còn được trang bị thêm 01 ghế tiếp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hành chính văn thư của Ủy ban nhân dân, Hội đồng nhân dân tỉnh, cơ quan Sở và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đựng công văn đi, đến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phòng có từ 1 đến 3 người thì không trang bị bộ bàn ghế họp, tiếp khách, chỉ trang bị ghế tiếp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trang thiết bị tính chung cho 01 cơ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Hội đồng nhân dân tỉnh, Văn phòng Đoàn đại biểu Quốc hội, Văn phòng Ủy ban nhân dân tỉnh, cơ quan Sở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tính chất công việc của từng phòng, ban, Thủ trưởng cơ quan xem xét, quyết định trang bị máy photocopy, máy fax cho phù hợp</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CHUẨN,ĐỊNH MỨC TRANG BỊ THIẾT BỊ VÀPHƯƠNG TIỆN </w:t>
      </w:r>
      <w:r>
        <w:rPr/>
        <w:br/>
      </w:r>
      <w:r>
        <w:t xml:space="preserve">LÀM VIỆC CỦA VĂN PHÒNG HỘI ĐỒNG NHÂN DÂN,VĂN PHÒNG ỦY BAN NHÂN DÂN QUẬN, HUYỆN, THÀNH PHỐ,THỊ Xà THUỘC TỈNH, THÀNH PHỐ TRỰC THUỘCTRUNG ƯƠNG; CÁC CƠ QUAN CHUYÊN MÔN THUỘC QUẬN,HUYỆN,THÀNH PHỐ, THỊXà THUỘC TỈNH, THÀNH PHỐ TRUNG ƯƠNG (gọichung là huyện)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 định về tiêu chuẩn, địnhmức trang thiết bị và phương tiện </w:t>
      </w:r>
      <w:r>
        <w:rPr>
          <w:i/>
        </w:rPr>
        <w:br/>
      </w:r>
      <w:r>
        <w:rPr>
          <w:i/>
        </w:rPr>
        <w:t xml:space="preserve">làm việc của cơ quan và cán bộ, công chức, viênchức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trang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tối đa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định mức trang thiết bị và phương tiện làm việc của cán bộ, công chức, viên chức (tính cho 01 người)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đồng nhân dân, Chủ tịch Ủy ban nhân dân huyện và chức danh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trưng bày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Hội đồng nhân dân, Phó Chủ tịch Ủy ban nhân dân huyện và chức danh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trưng bày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Phó Văn phòng Hội đồng nhân dân, Ủy ban nhân dân huyện; Trưởng, Phó phòng cơ quan chuyên môn thuộc Ủy ban nhân dân huyện, Hội đồng nhân dân huyện và chức danh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của Ủy ban nhân dân, Hội đồng nhân dân huyện và cơ quan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viên của Ủy ban nhân dân, Hội đồng nhân dân huyện và cơ quan khác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định mức trang thiết bị và phương tiện làm việc của cơ quan (tính cho 01 phòng làm việc)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Chủ tịch Hội đồng nhân dân, Chủ tịch Ủy ban nhân dân huyện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Phó Chủ tịch Hội đồng nhân dân, Phó Chủ tịch Ủy ban nhân dân huyện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Chánh, Phó Văn phòng Hội đồng nhân dân, Ủy ban nhân dân huyện; Trưởng, Phó phòng cơ quan chuyên môn thuộc Ủy ban nhân dân, Hội đồng nhân dân huyện và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tiêu chuẩn trên, phòng làm việc của Chánh Văn phòng Ủy ban nhân dân huyện được trang bị thêm 01 máy in với kinh phí tối đa 7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Trưởng hoặc Phó phòng cơ quan chuyên môn ngồi phòng riêng thì không tính trang bị bộ bàn ghế tiếp khách riêng; Thủ trưởng cơ quan xem xét để trang bị ghế tiếp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cán bộ, công chức, viên chức của Ủy ban nhân dân, Hội đồng nhân dân huyện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chuẩn, định mức trên tính cho 01 phòng làm việc (hoặc 01 tổ chuyên viên đối với cơ quan tổ chức theo mô hình chuyên viên) có từ 10 người trở xuống; đối với phòng (tổ chuyên viên) có từ 1 đến 3 người hoặc chỉ có Trưởng phòng, Phó trưởng phòng, chức danh khác tương đương ngồi riêng thì không trang bị bộ bàn ghế họp,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phòng làm việc hoặc tổ chuyên viên có trên 10 người thì ngoài tiêu chuẩn trang thiết bị nêu trên, căn cứ nhu cầu công việc của từng phòng, từng tổ, Thủ trưởng cơ quan quyết định trang bị thêm các trang thiết bị: bàn ghế họp, tiếp khách, máy vi tính, máy in,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tiêu chuẩn trên, một người còn được trang bị thêm 01 ghế tiếp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hành chính văn thư của Ủy ban nhân dân, Hội đồng nhân dân huyện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đựng công văn đi, đến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phòng có 1 đến 3 người thì chỉ tính trang bị ghế tiếp khách, không tính trang bị bộ bàn ghế họp, tiếp khách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trang thiết bị tính chung cho 01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Hội đồng nhân dân, Ủy ban nhân dân huyện, cơ quan chuyên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tính chất công việc của từng phòng, ban, Thủ trưởng cơ quan xem xét, quyết định trang bị máy photocopy, máy fax khác cho phù hợp.</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BỊTHIẾT BỊ VÀ PHƯƠNG TIỆN </w:t>
      </w:r>
      <w:r>
        <w:rPr/>
        <w:br/>
      </w:r>
      <w:r>
        <w:t xml:space="preserve">LÀM VIỆC CỦA VĂN PHÒNG HỘI ĐỒNG NHÂN DÂN,ỦY BAN NHÂN DÂN </w:t>
      </w:r>
      <w:r>
        <w:rPr/>
        <w:br/>
      </w:r>
      <w:r>
        <w:t xml:space="preserve">Xà, PHƯỜNG, THỊ TRẤN (gọi chung là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 định về tiêu chuẩn, địnhmức trang thiết bị và phương tiện làmviệc của cơ quan và cán bộ, công chức, viênchức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trang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tối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định mức trang thiết bị và phương tiện làm việc của cán bộ, công chức, viên chức (tính cho 01 người)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Phó Chủ tịch Hội đồng nhân dân, Ủy ban nhân dân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viên chức của Hội đồng nhân dân, Ủy ban nhân dân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và ghế ngồi làm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định mức trang thiết bị và phương tiện làm việc của Hội đồng nhân dân, Ủy ban nhân dân xã (tính cho 01 phòng làm việc)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của Chủ tịch, Phó Chủ tịch Hội đồng nhân dân, Ủy ban nhân dân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làm việc cán bộ, công chức, viên chức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bàn ghế họp, tiếp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trang thiết bị khác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bàn ghế tiếp khách chỉ tính cho phòng có từ 4 người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tiêu chuẩn trên, mỗi người được trang bị thêm 01 ghế tiếp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trang thiết bị tính chung cho 01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 để bàn (bao gồm cả bàn vi tính,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tính chất công việc của từng phòng, Chủ tịch xã xem xét, quyết định trang bị máy vi tính, máy in, máy photocopy, máy fax, điện thoại cố định cho phù hợp.</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2022-06-21T16:25:42Z</dcterms:created>
  <dcterms:modified xsi:type="dcterms:W3CDTF">2022-06-21T16:25:42Z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2022-06-21T16:25:42Z</dcterms:created>
  <dcterms:modified xsi:type="dcterms:W3CDTF">2022-06-21T16:25:42Z</dcterms:modified>
</cp:coreProperties>
</file>