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ỦY BAN NHÂN DÂN</w:t>
            </w:r>
            <w:r>
              <w:rPr>
                <w:b/>
              </w:rPr>
              <w:br/>
            </w:r>
            <w:r>
              <w:rPr>
                <w:b/>
              </w:rPr>
              <w:t xml:space="preserve">TỈNH NAM ĐỊNH</w:t>
            </w:r>
            <w:r>
              <w:rPr>
                <w:b/>
              </w:rPr>
              <w:br/>
            </w:r>
            <w:r>
              <w:rPr>
                <w:b/>
              </w:rPr>
              <w:t xml:space="preserve">-------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CỘNG HÒA XÃ HỘI CHỦ NGHĨA VIỆT NAM</w:t>
            </w:r>
            <w:r>
              <w:rPr>
                <w:b/>
              </w:rPr>
              <w:br/>
            </w:r>
            <w:r>
              <w:rPr>
                <w:b/>
              </w:rPr>
              <w:t xml:space="preserve">Độc lập - Tự do - Hạnh Phúc</w:t>
            </w:r>
            <w:r>
              <w:rPr>
                <w:b/>
              </w:rPr>
              <w:br/>
            </w:r>
            <w:r>
              <w:rPr>
                <w:b/>
              </w:rPr>
              <w:t xml:space="preserve">------------------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Số: 02/2015/QĐ-UBND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rPr>
                <w:i/>
              </w:rPr>
              <w:t xml:space="preserve">Nam Định, ngày 07 tháng 01 năm 2015</w:t>
            </w:r>
          </w:p>
        </w:tc>
      </w:tr>
    </w:tbl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QUYẾT ĐỊNH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VỀ VIỆC BAN HÀNH BẢNG GIÁTÍNH LỆ PHÍ TRƯỚC BẠ TÀU THUYỀN, XE Ô TÔ, XE GẮN MÁY TRÊN ĐỊA BÀN TỈNH NAM ĐỊNH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ỦY BAN NHÂN DÂN TỈNH NAM ĐỊNH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Căn cứ Luật Tổ chức Hội đồng nhândân và Ủy ban nhân dân ngày 26/11/2003;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Căn cứ Luật Quản lý thuế ngày29/11/2006;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Căn cứ Nghị định số </w:t>
      </w:r>
      <w:hyperlink r:id="rId3" w:history="1">
        <w:r>
          <w:rPr>
            <w:rStyle w:val="Hyperlink"/>
            <w:i/>
          </w:rPr>
          <w:t xml:space="preserve">45/2011/NĐ-CP </w:t>
        </w:r>
      </w:hyperlink>
      <w:r>
        <w:rPr>
          <w:i/>
        </w:rPr>
        <w:t xml:space="preserve"> ngày 17/6/2011 của Chính phủ về lệ phí trước bạ; Nghị định số 23/2013/NĐ-CP ngày 25/3/2013 của Chính phủ về việc sửa đổi, bổ sung một số Điều của Nghị địnhsố 45/2011/NĐ-CP ;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Căn cứ Thông tư số </w:t>
      </w:r>
      <w:hyperlink r:id="rId4" w:history="1">
        <w:r>
          <w:rPr>
            <w:rStyle w:val="Hyperlink"/>
            <w:i/>
          </w:rPr>
          <w:t xml:space="preserve">124/2011/TT-BTC </w:t>
        </w:r>
      </w:hyperlink>
      <w:r>
        <w:rPr>
          <w:i/>
        </w:rPr>
        <w:t xml:space="preserve"> ngày 31/8/2011 của Bộ Tài chính hướng dẫn về lệ phí trước bạ; Thông tư số 34/2013/TT-BTC ngày 28/3/2013 của Bộ Tài chính về việc sửa đổi, bổ sung một sốĐiều của Thông tư số 124/2011/TT-BTC ;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Căn cứ giá tàu thuyền, xe ô tô, xegắn máy trên địa bàn tỉnh;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Xét đề nghị của Cục Thuế tỉnh tạiVăn bản số 4534/CT-THNVDT ngày 05/12/2014 của Sở Tài chính tại Tờ trình số 2089/TTr-STC ngày 15/12/2014 về việc ban hành bảng giá tính lệ phí trước bạ tàuthuyền, xe ô tô, xe gắn máy,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QUYẾT ĐỊNH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Điều 1.</w:t>
      </w:r>
      <w:r>
        <w:t xml:space="preserve"> Ban hành kèm theo Quyết định nàyBảng giá tính lệ phí trước bạ tàu thuyền, xe ô tô, xe gắn máy trên địa bàn tỉnhNam Định.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Điều 2.</w:t>
      </w:r>
      <w:r>
        <w:t xml:space="preserve"> Giao Sở Tài chính chủ trì, phối hợpvới Cục Thuế và các đơn vị liên quan theo dõi biến động giá mua, giá bán tàuthuyền, xe ô tô, xe gắn máy trên thị trường đề nghị UBND tỉnh điều chỉnh, bổsung Bảng giá tính lệ phí trước bạ cho phù hợp.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Điều 3.</w:t>
      </w:r>
      <w:r>
        <w:t xml:space="preserve">Quyết định này có hiệu lực thi hànhsau 10 ngày kể từ ngày ký và thay thế Quyết định số 17/2014/QĐ-UBND ngày08/9/2014 của UBND tỉnh Nam Định.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Chánh Văn phòng UBND tỉnh, Giám đốc Sở Tài chính, Cụctrưởng Cục Thuế, Chủ tịch UBND các huyện, thành phố; các đối tượng nộp lệ phítrước bạ và các tổ chức, cá nhân liên quan chịu trách nhiệm thi hành Quyết địnhnày./.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rPr>
                <w:b/>
                <w:i/>
              </w:rPr>
              <w:t xml:space="preserve">Nơi nhận:</w:t>
            </w:r>
            <w:r>
              <w:t xml:space="preserve">- Bộ Tài chính, Bộ Tư pháp;</w:t>
            </w:r>
            <w:r>
              <w:rPr/>
              <w:br/>
            </w:r>
            <w:r>
              <w:t xml:space="preserve">- Đoàn Đại biểu Quốc hội tỉnh;</w:t>
            </w:r>
            <w:r>
              <w:rPr/>
              <w:br/>
            </w:r>
            <w:r>
              <w:t xml:space="preserve">- Thường trực HĐND, UBND tỉnh;</w:t>
            </w:r>
            <w:r>
              <w:rPr/>
              <w:br/>
            </w:r>
            <w:r>
              <w:t xml:space="preserve">- Như Điều 3;</w:t>
            </w:r>
            <w:r>
              <w:rPr/>
              <w:br/>
            </w:r>
            <w:r>
              <w:t xml:space="preserve">- Công an tỉnh;</w:t>
            </w:r>
            <w:r>
              <w:rPr/>
              <w:br/>
            </w:r>
            <w:r>
              <w:t xml:space="preserve">- Sở Tư pháp;</w:t>
            </w:r>
            <w:r>
              <w:rPr/>
              <w:br/>
            </w:r>
            <w:r>
              <w:t xml:space="preserve">- Công báo tỉnh; Website tỉnh;</w:t>
            </w:r>
            <w:r>
              <w:rPr/>
              <w:br/>
            </w:r>
            <w:r>
              <w:t xml:space="preserve">- Lưu: VP1, VP6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TM. ỦY BAN NHÂN DÂN</w:t>
            </w:r>
            <w:r>
              <w:rPr>
                <w:b/>
              </w:rPr>
              <w:br/>
            </w:r>
            <w:r>
              <w:rPr>
                <w:b/>
              </w:rPr>
              <w:t xml:space="preserve">KT. CHỦ TỊCH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PHÓ CHỦ TỊCH THƯỜNG TRỰC</w:t>
            </w:r>
            <w:r>
              <w:rPr>
                <w:b/>
              </w:rPr>
              <w:br/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Bùi Đức Long</w:t>
            </w:r>
          </w:p>
        </w:tc>
      </w:tr>
    </w:tbl>
    <w:p>
      <w:pPr>
        <w:rPr>
          <w:vanish/>
        </w:rPr>
      </w:pPr>
    </w:p>
    <w:tbl>
      <w:tblPr>
        <w:tblStyle w:val="TableNormal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FILE ĐƯỢC ĐÍNH KÈM THEO VĂN BẢN</w:t>
            </w:r>
          </w:p>
        </w:tc>
      </w:tr>
    </w:tbl>
    <w:p>
      <w:pPr/>
    </w:p>
    <w:sectPr>
      <w:headerReference w:type="default" r:id="rId5"/>
      <w:footerReference w:type="default" r:id="rId6"/>
      <w:pgSz w:w="11907" w:h="16839" w:orient="portrait"/>
      <w:pgMar w:top="1440" w:right="1440" w:bottom="1440" w:left="1440" w:header="800" w:footer="80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Times New Roman" w:eastAsia="Times New Roman" w:hAnsi="Times New Roman" w:cs="Times New Roman"/>
        <w:b/>
        <w:color w:val="0000FF"/>
        <w:sz w:val="28"/>
      </w:rPr>
      <w:t xml:space="preserve">LUẬT SƯ TƯ VẤN PHÁP LUẬT 24/7 GỌI </w:t>
    </w:r>
    <w:r>
      <w:rPr>
        <w:rFonts w:ascii="Times New Roman" w:eastAsia="Times New Roman" w:hAnsi="Times New Roman" w:cs="Times New Roman"/>
        <w:b/>
        <w:color w:val="FF0000"/>
        <w:sz w:val="28"/>
      </w:rPr>
      <w:t xml:space="preserve">1900 6162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Arial" w:eastAsia="Arial" w:hAnsi="Arial" w:cs="Arial"/>
        <w:b/>
        <w:color w:val="A52A2A"/>
        <w:sz w:val="24"/>
      </w:rPr>
      <w:t xml:space="preserve">Công ty luật Minh Khuê</w:t>
      <w:tab/>
      <w:tab/>
      <w:tab/>
      <w:tab/>
      <w:tab/>
      <w:tab/>
    </w:r>
    <w:r>
      <w:rPr>
        <w:rFonts w:ascii="Arial" w:eastAsia="Arial" w:hAnsi="Arial" w:cs="Arial"/>
        <w:b w:val="0"/>
        <w:color w:val="0000FF"/>
        <w:sz w:val="24"/>
        <w:u w:val="single"/>
      </w:rPr>
      <w:t xml:space="preserve">www.luatminhkhue.vn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view w:val="web"/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ExpandShiftReturn/>
    <w:doNotSnapToGridInCell/>
    <w:doNotWrapTextWithPunct/>
    <w:doNotUseEastAsianBreakRules/>
    <w:growAutofit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Normal(Web)">
    <w:name w:val="Normal (Web)"/>
    <w:basedOn w:val="Normal"/>
    <w:qFormat/>
    <w:rPr>
      <w:sz w:val="24"/>
    </w:rPr>
  </w:style>
  <w:style w:type="character" w:styleId="Hyperlink">
    <w:name w:val="Hyperlink"/>
    <w:rPr>
      <w:color w:val="0000FF"/>
      <w:u w:val="single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hyperlink" Target="/nghi-dinh-45-2011-nd-cp-cua-chinh-phu-ve-le-phi-truoc-ba.aspx" TargetMode="External" /><Relationship Id="rId4" Type="http://schemas.openxmlformats.org/officeDocument/2006/relationships/hyperlink" Target="/thong-tu-124-2011-tt-btc-cua-bo-tai-chinh-ve-viec-huong-dan-ve-le-phi-truoc-ba.aspx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2022-06-21T15:20:56Z</dcterms:created>
  <dcterms:modified xsi:type="dcterms:W3CDTF">2022-06-21T15:20:56Z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Công ty Luật Minh Khuê</dc:creator>
  <dc:description>Xem chi tiết và tải về văn bản tại website https://luatminhkhue.vn</dc:description>
  <cp:revision>1</cp:revision>
  <dcterms:created xsi:type="dcterms:W3CDTF">2022-06-21T15:20:56Z</dcterms:created>
  <dcterms:modified xsi:type="dcterms:W3CDTF">2022-06-21T15:20:56Z</dcterms:modified>
</cp:coreProperties>
</file>