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tblStyle w:val="TableNormal"/>
        <w:tblW w:w="0" w:type="auto"/>
        <w:jc w:val="lef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uto"/>
        <w:tblLook w:val="0600" w:firstRow="0" w:lastRow="0" w:firstColumn="0" w:lastColumn="0" w:noHBand="1" w:noVBand="1"/>
      </w:tblPr>
      <w:tblGrid/>
      <w:tr>
        <w:trPr>
          <w:jc w:val="left"/>
        </w:trPr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rPr>
                <w:b/>
              </w:rPr>
              <w:t xml:space="preserve">VĂN PHÒNG CHÍNH PHỦ</w:t>
            </w:r>
            <w:r>
              <w:rPr>
                <w:b/>
              </w:rPr>
              <w:br/>
            </w:r>
            <w:r>
              <w:rPr>
                <w:b/>
              </w:rPr>
              <w:t xml:space="preserve">*****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rPr>
                <w:b/>
              </w:rPr>
              <w:t xml:space="preserve">CỘNG HOÀ XÃ HỘI CHỦ NGHĨA VIỆT NAM</w:t>
            </w:r>
            <w:r>
              <w:rPr>
                <w:b/>
              </w:rPr>
              <w:t xml:space="preserve">Độc lập - Tự do - Hạnh phúc</w:t>
            </w:r>
            <w:r>
              <w:rPr>
                <w:b/>
              </w:rPr>
              <w:br/>
            </w:r>
            <w:r>
              <w:rPr>
                <w:b/>
              </w:rPr>
              <w:t xml:space="preserve">*******</w:t>
            </w:r>
          </w:p>
        </w:tc>
      </w:tr>
      <w:tr>
        <w:trPr>
          <w:jc w:val="left"/>
        </w:trPr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Số: 1254/QĐ-VPCP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rPr>
                <w:i/>
              </w:rPr>
              <w:t xml:space="preserve">Hà Nội, ngày 22 tháng 10 năm 2007</w:t>
            </w:r>
          </w:p>
        </w:tc>
      </w:tr>
    </w:tbl>
    <w:p>
      <w:pPr>
        <w:pStyle w:val="Normal(Web)"/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rPr>
          <w:b/>
        </w:rPr>
        <w:t xml:space="preserve">QUYẾT ĐỊNH</w:t>
      </w:r>
    </w:p>
    <w:p>
      <w:pPr>
        <w:pStyle w:val="Normal(Web)"/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t xml:space="preserve">VỀ VIỆC BỔ NHIỆM HÀM VỤ TRƯỞNG</w:t>
      </w:r>
    </w:p>
    <w:p>
      <w:pPr>
        <w:pStyle w:val="Normal(Web)"/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rPr>
          <w:b/>
        </w:rPr>
        <w:t xml:space="preserve">BỘ TRƯỞNG, CHỦ NHIỆM VĂN PHÒNG CHÍNH PHỦ</w:t>
      </w:r>
    </w:p>
    <w:p>
      <w:pPr>
        <w:pStyle w:val="Normal(Web)"/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rPr>
          <w:i/>
        </w:rPr>
        <w:t xml:space="preserve">Căn cứ Nghị định số 18/2003/NĐ-CP ngày 20 tháng 02 năm 2003của Chính phủ quy định chức năng, nhiệm vụ, quyền hạn và cơ cấu tổ chức của Vănphòng Chính phủ</w:t>
      </w:r>
      <w:r>
        <w:rPr>
          <w:i/>
        </w:rPr>
        <w:t xml:space="preserve">;</w:t>
      </w:r>
      <w:r>
        <w:rPr>
          <w:i/>
        </w:rPr>
        <w:t xml:space="preserve">Căn cứ Nghị quyếtliên tịch của Lãnh đạo và Thường vụ Đảng ủy Văn phòng Chính phủ tại Nghị quyếtsố 729-NQ/TVĐU ngày 15 tháng 10 năm 2007;</w:t>
      </w:r>
      <w:r>
        <w:rPr>
          <w:i/>
        </w:rPr>
        <w:t xml:space="preserve">Xét phẩm chất vànăng lực cán bộ;</w:t>
      </w:r>
      <w:r>
        <w:rPr>
          <w:i/>
        </w:rPr>
        <w:t xml:space="preserve">Theo đề nghị củaông Vụ trưởng Vụ Tổ chức cán bộ,</w:t>
      </w:r>
    </w:p>
    <w:p>
      <w:pPr>
        <w:pStyle w:val="Normal(Web)"/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rPr>
          <w:b/>
        </w:rPr>
        <w:t xml:space="preserve">QUYẾT ĐỊNH</w:t>
      </w:r>
      <w:r>
        <w:rPr>
          <w:b/>
        </w:rPr>
        <w:t xml:space="preserve">:</w:t>
      </w:r>
    </w:p>
    <w:p>
      <w:pPr>
        <w:pStyle w:val="Normal(Web)"/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rPr>
          <w:b/>
        </w:rPr>
        <w:t xml:space="preserve">Điều 1.</w:t>
      </w:r>
      <w:r>
        <w:t xml:space="preserve"> </w:t>
      </w:r>
      <w:r>
        <w:t xml:space="preserve">Bổ nhiệm ông Đào Trọng Chương, Thư ký của Phó Thủ tướngChính phủ Trương Vĩnh Trọng, giữ hàm Vụ trưởng.</w:t>
      </w:r>
    </w:p>
    <w:p>
      <w:pPr>
        <w:pStyle w:val="Normal(Web)"/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rPr>
          <w:b/>
        </w:rPr>
        <w:t xml:space="preserve">Điều 2.</w:t>
      </w:r>
      <w:r>
        <w:t xml:space="preserve">Ông Đào Trọng Chương được hưởng phụcấp chức vụ hệ số 1,0 theo quy định tại Nghị định số </w:t>
      </w:r>
      <w:hyperlink r:id="rId3" w:history="1">
        <w:r>
          <w:rPr>
            <w:rStyle w:val="Hyperlink"/>
          </w:rPr>
          <w:t xml:space="preserve">204/2004/NĐ-CP </w:t>
        </w:r>
      </w:hyperlink>
      <w:r>
        <w:t xml:space="preserve"> ngày 14tháng 12 năm 2004 của Chính phủ.</w:t>
      </w:r>
    </w:p>
    <w:p>
      <w:pPr>
        <w:pStyle w:val="Normal(Web)"/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rPr>
          <w:b/>
        </w:rPr>
        <w:t xml:space="preserve">Điều 3.</w:t>
      </w:r>
      <w:r>
        <w:t xml:space="preserve"> Các ông Vụ trưởng Vụ Tổ chức cán bộ,Cục trưởng Cục Quản trị - Tài vụ và ông Đào Trọng Chương chịu trách nhiệm thi hànhQuyết định này kể từ ngày ký./.</w:t>
      </w:r>
    </w:p>
    <w:tbl>
      <w:tblPr>
        <w:tblStyle w:val="TableNorma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uto"/>
        <w:tblLook w:val="0600" w:firstRow="0" w:lastRow="0" w:firstColumn="0" w:lastColumn="0" w:noHBand="1" w:noVBand="1"/>
      </w:tblPr>
      <w:tblGrid/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rPr>
                <w:b/>
                <w:i/>
              </w:rPr>
              <w:t xml:space="preserve">Nơi nhận:</w:t>
            </w:r>
            <w:r>
              <w:t xml:space="preserve">- Như Điều 3;</w:t>
            </w:r>
            <w:r>
              <w:t xml:space="preserve">- PTTg Trương Vĩnh Trọng (để b/c);</w:t>
            </w:r>
            <w:r>
              <w:t xml:space="preserve">- BTCN, các PCN VPCP;</w:t>
            </w:r>
            <w:r>
              <w:t xml:space="preserve">- Các Vụ, Cục, đơn vị trực thuộc;</w:t>
            </w:r>
            <w:r>
              <w:t xml:space="preserve">- Website Chính phủ;</w:t>
            </w:r>
            <w:r>
              <w:t xml:space="preserve">- Phòng Tài vụ;</w:t>
            </w:r>
            <w:r>
              <w:t xml:space="preserve">- Lưu: VT, TCCB (6), Tiến.50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rPr>
                <w:b/>
              </w:rPr>
              <w:t xml:space="preserve">BỘ TRƯỞNG, CHỦ NHIỆM</w:t>
            </w:r>
            <w:r>
              <w:rPr>
                <w:b/>
              </w:rPr>
              <w:br/>
            </w:r>
            <w:r>
              <w:rPr>
                <w:b/>
              </w:rPr>
              <w:t xml:space="preserve"> </w:t>
            </w:r>
            <w:r>
              <w:rPr>
                <w:b/>
              </w:rPr>
              <w:br/>
            </w:r>
            <w:r>
              <w:rPr>
                <w:b/>
              </w:rPr>
              <w:t xml:space="preserve"> </w:t>
            </w:r>
            <w:r>
              <w:rPr>
                <w:b/>
              </w:rPr>
              <w:br/>
            </w:r>
            <w:r>
              <w:rPr>
                <w:b/>
              </w:rPr>
              <w:t xml:space="preserve"> </w:t>
            </w:r>
            <w:r>
              <w:rPr>
                <w:b/>
              </w:rPr>
              <w:br/>
            </w:r>
            <w:r>
              <w:rPr>
                <w:b/>
              </w:rPr>
              <w:t xml:space="preserve">Nguyễn Xuân Phúc</w:t>
            </w:r>
          </w:p>
        </w:tc>
      </w:tr>
    </w:tbl>
    <w:p>
      <w:pPr/>
    </w:p>
    <w:sectPr>
      <w:headerReference w:type="default" r:id="rId4"/>
      <w:footerReference w:type="default" r:id="rId5"/>
      <w:pgSz w:w="11907" w:h="16839" w:orient="portrait"/>
      <w:pgMar w:top="1440" w:right="1440" w:bottom="1440" w:left="1440" w:header="800" w:footer="800" w:gutter="0"/>
    </w:sectPr>
  </w:body>
</w:document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/>
    <w:r>
      <w:rPr>
        <w:rFonts w:ascii="Times New Roman" w:eastAsia="Times New Roman" w:hAnsi="Times New Roman" w:cs="Times New Roman"/>
        <w:b/>
        <w:color w:val="0000FF"/>
        <w:sz w:val="28"/>
      </w:rPr>
      <w:t xml:space="preserve">LUẬT SƯ TƯ VẤN PHÁP LUẬT 24/7 GỌI </w:t>
    </w:r>
    <w:r>
      <w:rPr>
        <w:rFonts w:ascii="Times New Roman" w:eastAsia="Times New Roman" w:hAnsi="Times New Roman" w:cs="Times New Roman"/>
        <w:b/>
        <w:color w:val="FF0000"/>
        <w:sz w:val="28"/>
      </w:rPr>
      <w:t xml:space="preserve">1900 6162</w:t>
    </w:r>
  </w:p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/>
    <w:r>
      <w:rPr>
        <w:rFonts w:ascii="Arial" w:eastAsia="Arial" w:hAnsi="Arial" w:cs="Arial"/>
        <w:b/>
        <w:color w:val="A52A2A"/>
        <w:sz w:val="24"/>
      </w:rPr>
      <w:t xml:space="preserve">Công ty luật Minh Khuê</w:t>
      <w:tab/>
      <w:tab/>
      <w:tab/>
      <w:tab/>
      <w:tab/>
      <w:tab/>
    </w:r>
    <w:r>
      <w:rPr>
        <w:rFonts w:ascii="Arial" w:eastAsia="Arial" w:hAnsi="Arial" w:cs="Arial"/>
        <w:b w:val="0"/>
        <w:color w:val="0000FF"/>
        <w:sz w:val="24"/>
        <w:u w:val="single"/>
      </w:rPr>
      <w:t xml:space="preserve">www.luatminhkhue.vn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3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view w:val="web"/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ExpandShiftReturn/>
    <w:doNotSnapToGridInCell/>
    <w:doNotWrapTextWithPunct/>
    <w:doNotUseEastAsianBreakRules/>
    <w:growAutofit/>
    <w:useFELayout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Normal(Web)">
    <w:name w:val="Normal (Web)"/>
    <w:basedOn w:val="Normal"/>
    <w:qFormat/>
    <w:rPr>
      <w:sz w:val="24"/>
    </w:rPr>
  </w:style>
  <w:style w:type="character" w:styleId="Hyperlink">
    <w:name w:val="Hyperlink"/>
    <w:rPr>
      <w:color w:val="0000FF"/>
      <w:u w:val="single"/>
    </w:rPr>
  </w:style>
  <w:style w:type="table" w:default="1" w:styleId="TableNormal">
    <w:name w:val="Normal Table"/>
    <w:uiPriority w:val="99"/>
    <w:semiHidden/>
    <w:unhideWhenUsed/>
    <w:qFormat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rPr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">
          <w:marLeft w:val="0"/>
          <w:marRight w:val="0"/>
          <w:marTop w:val="-20"/>
          <w:marBottom w:val="-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">
              <w:marLeft w:val="0"/>
              <w:marRight w:val="0"/>
              <w:marTop w:val="-20"/>
              <w:marBottom w:val="-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hyperlink" Target="/nghi-dinh-so-204-2004-nd-cp-cua-chinh-phu---nghi-dinh-ve-che-do-tien-luong-doi-voi-can-bo--cong-chuc--vien-chuc-va-luc-luong-vu-trang.aspx" TargetMode="Externa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Relationship Id="rId8" Type="http://schemas.openxmlformats.org/officeDocument/2006/relationships/webSettings" Target="webSettings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2022-06-20T23:12:15Z</dcterms:created>
  <dcterms:modified xsi:type="dcterms:W3CDTF">2022-06-20T23:12:15Z</dcterms:modified>
</cp:coreProperties>
</file>

<file path=customXml/item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Công ty Luật Minh Khuê</dc:creator>
  <dc:description>Xem chi tiết và tải về văn bản tại website https://luatminhkhue.vn</dc:description>
  <cp:revision>1</cp:revision>
  <dcterms:created xsi:type="dcterms:W3CDTF">2022-06-20T23:12:15Z</dcterms:created>
  <dcterms:modified xsi:type="dcterms:W3CDTF">2022-06-20T23:12:15Z</dcterms:modified>
</cp:coreProperties>
</file>