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THÀNH PHỐ HỒ CHÍ MINH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4458/QĐ-UBND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phố Hồ Chí Minh</w:t>
            </w:r>
            <w:r>
              <w:rPr>
                <w:i/>
              </w:rPr>
              <w:t xml:space="preserve">, ngày </w:t>
            </w:r>
            <w:r>
              <w:rPr>
                <w:i/>
              </w:rPr>
              <w:t xml:space="preserve">08</w:t>
            </w:r>
            <w:r>
              <w:rPr>
                <w:i/>
              </w:rPr>
              <w:t xml:space="preserve"> tháng </w:t>
            </w:r>
            <w:r>
              <w:rPr>
                <w:i/>
              </w:rPr>
              <w:t xml:space="preserve">9</w:t>
            </w:r>
            <w:r>
              <w:rPr>
                <w:i/>
              </w:rPr>
              <w:t xml:space="preserve"> năm </w:t>
            </w:r>
            <w:r>
              <w:rPr>
                <w:i/>
              </w:rPr>
              <w:t xml:space="preserve">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DUYỆT ĐIỀU CHỈNH CỤC BỘ ĐỒ ÁN QUY HOẠCH CHI TIẾT XÂY DỰNG ĐÔ THỊ(QUY HOẠCH PHÂN KHU) TỶ LỆ 1/2000 KHU DÂN CƯ MỘT PHẦN LIÊN PHƯỜNG 12 - 13 - 14,QUẬN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HỒ CHÍ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nhândân và </w:t>
      </w:r>
      <w:r>
        <w:rPr>
          <w:i/>
        </w:rPr>
        <w:t xml:space="preserve">Ủy ban</w:t>
      </w:r>
      <w:r>
        <w:rPr>
          <w:i/>
        </w:rPr>
        <w:t xml:space="preserve"> nhân dân ngày 26 tháng 11năm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Quy hoạch đô thị ngày17 tháng 6 năm 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37/2010/NĐ-CP </w:t>
        </w:r>
      </w:hyperlink>
      <w:r>
        <w:rPr>
          <w:i/>
        </w:rPr>
        <w:t xml:space="preserve"> ngày07 tháng 4 năm 2010 của Chính phủ về lập, thẩm định, phê duyệt và quản lý quyhoạch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24/2010/QĐ-TTgngày 06 tháng 01 năm 2010 của Thủ tướng Chính phủ phê duyệt đồ án điều chỉnhquy hoạch chung xây dựng Thành phố Hồ Chí Minh đến năm 2025;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6" w:history="1">
        <w:r>
          <w:rPr>
            <w:rStyle w:val="Hyperlink"/>
            <w:i/>
          </w:rPr>
          <w:t xml:space="preserve">10/2010/TT-BXD </w:t>
        </w:r>
      </w:hyperlink>
      <w:r>
        <w:rPr>
          <w:i/>
        </w:rPr>
        <w:t xml:space="preserve"> ngày11 tháng 8 năm 2010 của Bộ Xây dựng quy định hồ sơ của từng loại quy hoạch đôthị;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04/2008/QĐ-BXDngày 03 tháng 4 năm 2008 của Bộ Xây dựng về việc ban hành Quy</w:t>
      </w:r>
      <w:r>
        <w:rPr>
          <w:i/>
        </w:rPr>
        <w:t xml:space="preserve">chuẩn</w:t>
      </w:r>
      <w:r>
        <w:rPr>
          <w:i/>
        </w:rPr>
        <w:t xml:space="preserve">kỹ thuật quốc gia về quy hoạch xây dựng(QCXDVN 01: 2008/BXD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28/201</w:t>
      </w:r>
      <w:r>
        <w:rPr>
          <w:i/>
        </w:rPr>
        <w:t xml:space="preserve">1</w:t>
      </w:r>
      <w:r>
        <w:rPr>
          <w:i/>
        </w:rPr>
        <w:t xml:space="preserve">/QĐ-UBND ngày 19 tháng 5 năm 2011 của </w:t>
      </w:r>
      <w:r>
        <w:rPr>
          <w:i/>
        </w:rPr>
        <w:t xml:space="preserve">Ủyban</w:t>
      </w:r>
      <w:r>
        <w:rPr>
          <w:i/>
        </w:rPr>
        <w:t xml:space="preserve"> nhân dân Thành phố ban hành Quy định về điều chỉnh quy hoạch đô thị tại</w:t>
      </w:r>
      <w:r>
        <w:rPr>
          <w:i/>
        </w:rPr>
        <w:t xml:space="preserve">Thành</w:t>
      </w:r>
      <w:r>
        <w:rPr>
          <w:i/>
        </w:rPr>
        <w:t xml:space="preserve"> phố Hồ Chí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50/201</w:t>
      </w:r>
      <w:r>
        <w:rPr>
          <w:i/>
        </w:rPr>
        <w:t xml:space="preserve">1</w:t>
      </w:r>
      <w:r>
        <w:rPr>
          <w:i/>
        </w:rPr>
        <w:t xml:space="preserve">/QĐ-UBND ngày 12 tháng 7 năm 2011 của </w:t>
      </w:r>
      <w:r>
        <w:rPr>
          <w:i/>
        </w:rPr>
        <w:t xml:space="preserve">Ủyban</w:t>
      </w:r>
      <w:r>
        <w:rPr>
          <w:i/>
        </w:rPr>
        <w:t xml:space="preserve"> nhân dân Thành phố về thẩm định, phê duyệt quy hoạch đô thị trên địabàn </w:t>
      </w:r>
      <w:r>
        <w:rPr>
          <w:i/>
        </w:rPr>
        <w:t xml:space="preserve">Thành</w:t>
      </w:r>
      <w:r>
        <w:rPr>
          <w:i/>
        </w:rPr>
        <w:t xml:space="preserve">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62/2012/QĐ-UBNDngày 25 tháng 12 năm 2012 về sửa đổi, bổ sung một số điều của Quyết định số50/201</w:t>
      </w:r>
      <w:r>
        <w:rPr>
          <w:i/>
        </w:rPr>
        <w:t xml:space="preserve">1</w:t>
      </w:r>
      <w:r>
        <w:rPr>
          <w:i/>
        </w:rPr>
        <w:t xml:space="preserve">/QĐ-UBND ngày 12 tháng 7 năm 2011 của </w:t>
      </w:r>
      <w:r>
        <w:rPr>
          <w:i/>
        </w:rPr>
        <w:t xml:space="preserve">Ủy ban</w:t>
      </w:r>
      <w:r>
        <w:rPr>
          <w:i/>
        </w:rPr>
        <w:t xml:space="preserve"> nhân dân Thành phố về thẩm định, phêduyệt quy hoạch đô thị trên địa bàn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5106/QĐ-UBND ngày04 tháng 10 năm 2012 của</w:t>
      </w:r>
      <w:r>
        <w:rPr>
          <w:i/>
        </w:rPr>
        <w:t xml:space="preserve">Ủy ban</w:t>
      </w:r>
      <w:r>
        <w:rPr>
          <w:i/>
        </w:rPr>
        <w:t xml:space="preserve"> nhân dânThành phố về duyệt đồ án điều chỉnh quy hoạch chung xây dựng Quận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3905/QĐ-UBND ngày18 tháng 7 năm 2013 của</w:t>
      </w:r>
      <w:r>
        <w:rPr>
          <w:i/>
        </w:rPr>
        <w:t xml:space="preserve">Ủy ban</w:t>
      </w:r>
      <w:r>
        <w:rPr>
          <w:i/>
        </w:rPr>
        <w:t xml:space="preserve"> nhân dânThành phố về duyệt đồ án quy hoạch chi tiết xây dựng đô thị (quy hoạch phân khu)tỷ lệ 1/2000 Khu dân cư liên Phường 7-8, Quận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Công văn số 3066/UBND-ĐTMT ngày30 tháng 6 năm 2014 của</w:t>
      </w:r>
      <w:r>
        <w:rPr>
          <w:i/>
        </w:rPr>
        <w:t xml:space="preserve">Ủy ban</w:t>
      </w:r>
      <w:r>
        <w:rPr>
          <w:i/>
        </w:rPr>
        <w:t xml:space="preserve"> nhân dânThành phố về chuyển đổi quy hoạch sử dụng đất tại hẻm 101 Tân Hóa, Phường 14,Quận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Sở Quy hoạch - Kiếntrúc tại Tờ trình số 2844/TTr-SQHKT ngày 17 tháng 8 năm 2015 về trình duyệtđiều chỉnh cục bộ đồ án quy hoạch chi tiết xây dựng đô thị (quy hoạch phân khu)tỷ lệ 1/2000 Khu dân cư một phần liên Phường 12-13-14, Quận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 Duyệt điều chỉnh cục bộ quy hoạch chi tiết xâydựng đô thị (quy hoạch phân khu) tỷ lệ 1/2000 Khu dân cư một phần liên Phường12-13-14, Quận 6, với các nội dung chính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rPr>
          <w:b/>
        </w:rPr>
        <w:t xml:space="preserve">Vị trí, quy mô và giớihạn phạm vi điều chỉnh cục bộ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mô diện tích khu vực điều chỉnhcục bộ quy hoạch: 0,1017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Vị trí và giới hạn phạm vi điều chỉnhcục bộ quy hoạch: bao gồm một phần ô phố có ký hiệu </w:t>
      </w:r>
      <w:r>
        <w:t xml:space="preserve">II</w:t>
      </w:r>
      <w:r>
        <w:t xml:space="preserve">-65và ô phố </w:t>
      </w:r>
      <w:r>
        <w:t xml:space="preserve">II</w:t>
      </w:r>
      <w:r>
        <w:t xml:space="preserve">-83 thuộc bản vẽ tổng mặt bằng quy hoạch sửdụng đất của đồ án quy hoạch chi tiết xây dựng đô thị tỷ lệ 1/2000 (quy hoạchphân khu) Khu dân cư một phần liên Phường 12-13-14, Quận 6 được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Đông giáp: khu dân cư hiện hữu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Tây giáp: đường Đặng Nguyên </w:t>
      </w:r>
      <w:r>
        <w:t xml:space="preserve">C</w:t>
      </w:r>
      <w:r>
        <w:t xml:space="preserve">ẩn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Nam giáp: khu dân cư hiện hữu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Bắc giáp: khu dân cư hiện hữu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rPr>
          <w:b/>
        </w:rPr>
        <w:t xml:space="preserve">Lộ giới tuyến đường liênquan: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Đặng Nguyên </w:t>
      </w:r>
      <w:r>
        <w:t xml:space="preserve">C</w:t>
      </w:r>
      <w:r>
        <w:t xml:space="preserve">ẩn: 25m.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rPr>
          <w:b/>
        </w:rPr>
        <w:t xml:space="preserve">Cơ quan tổ chức lập điềuchỉnh cục bộ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ban</w:t>
      </w:r>
      <w:r>
        <w:t xml:space="preserve"> nhân dân Quận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rPr>
          <w:b/>
        </w:rPr>
        <w:t xml:space="preserve">Hồ sơ bản vẽ điều chỉnh cụcbộ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Bản sao bản đồ quy hoạch tổng mặt bằngsử dụng đất của đồ án quy hoạch chi tiết xây dựng đô thị tỷ lệ 1/2000 (quy hoạchphân khu) Khu dân cư một phần liên Phường 12-13-14, Quận 6 được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Bản đồ quy hoạch tổng mặt bằng sử dụngđất theo phương án điều chỉnh cục bộ đồ án quy hoạch chi tiết xây dựng đô thịtỷ lệ 1/2000 (quy hoạch phân khu) Khu dân cư một phần liên Phường 12-13-14, Quận6.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Nội dungđiều chỉnh cục bộ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rPr>
          <w:b/>
        </w:rPr>
        <w:t xml:space="preserve">Lý do, mục tiêu điều chỉnhcục bộ, hiệu quả kinh tế - xã hội của việc điều chỉnh cục bộ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Phục vụ việc giải quyết các nhu cầu vềgiáo dục trong khu vực còn rất thiếu, góp phần tăng chỉ tiêu đất giáo dục trongkhu vực Phường 12-13-14, Quận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rPr>
          <w:b/>
        </w:rPr>
        <w:t xml:space="preserve">Nội dung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w:t>
      </w:r>
      <w:r>
        <w:t xml:space="preserve">ề chức năng sử dụng đất, các chỉ tiêusử dụng đất quy hoạch đô thị:</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năng sử dụng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Dân số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sử dụng đất nhóm ở (m</w:t>
            </w:r>
            <w:r>
              <w:rPr>
                <w:vertAlign w:val="superscript"/>
              </w:rPr>
              <w:t xml:space="preserve">2</w:t>
            </w: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Mật độ Xây d</w:t>
            </w:r>
            <w:r>
              <w:t xml:space="preserve">ự</w:t>
            </w:r>
            <w:r>
              <w:t xml:space="preserve">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Tầng cao tối thiểu, tối đa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sử dụng đất</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 án quy </w:t>
            </w:r>
            <w:r>
              <w:t xml:space="preserve">hoạch được </w:t>
            </w:r>
            <w:r>
              <w:t xml:space="preserve">duyệt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phần ô phố ký hiệu 11-65 và ô phố 11-83</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dân cư hiện hữu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công trình công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điều chỉnh cụ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giáo dục (mầm non rạng Đông 13 - cơ sở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w:t>
            </w:r>
            <w:r>
              <w:t xml:space="preserve">- 1</w:t>
            </w:r>
            <w:r>
              <w:t xml:space="preserve">,5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rPr>
          <w:b/>
        </w:rPr>
        <w:t xml:space="preserve">Các điểm lưu 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w:t>
      </w:r>
      <w:r>
        <w:t xml:space="preserve">ề tầng cao: </w:t>
      </w:r>
      <w:r>
        <w:t xml:space="preserve">S</w:t>
      </w:r>
      <w:r>
        <w:t xml:space="preserve">ốtầng bao gồm các tầng được quy định tại QCVN số 03: 2012/BXD của Bộ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Tráchnhiệm của Ủy ban nhân dân Quận 6 và cácđơn vị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Ủy ban</w:t>
      </w:r>
      <w:r>
        <w:t xml:space="preserve"> nhân dân Quận 6 cótrách nhiệm cập nhật và thể hiện trong hồ sơ đồ án quy hoạch chi tiết xây dựng đôthị (quy hoạch phân khu) tỷ lệ 1/2000 Khu dân cư một phần liên Phường 12-13-14,Quận 6 những nội dung điều </w:t>
      </w:r>
      <w:r>
        <w:t xml:space="preserve">chỉnh</w:t>
      </w:r>
      <w:r>
        <w:t xml:space="preserve"> nêu trên. Sau khi ràsoát, đánh giá quá trình thực hiện đồ án này theo định kỳ thời hạn đã được quyđịnh, cần tổng hợp các nội dung điều chỉnh để đưa vào nội dung nghiên cứu điềuchỉnh tổng thể đồ án quy hoạch chi tiết xây dựng đô thị (quy hoạch phân khu) tỷlệ 1/2000 Khu dân cư một phần liên Phường 12-13-14, Quận 6 (trong đó có hạ tầngkỹ thuật và hạ tầng xã hội). Trong quá trình quản lý, tổ chức triển khai thựchiện theo quy hoạch được duyệt cần kiểm soát, quản lý chặt chẽ để có giải phápkhắc phục những phát sinh (nếu có) do điều chỉnh cục bộ quy hoạch nhằm pháttriển đồng bộ hệ thống hạ tầng kỹ thuật, hạ tầng xã hội trong phạm vi đồ án,đảm bảo việc quản lý, phát triển đô thị phù hợp với nội dung đồ án quy hoạchchi tiết xây dựng đô thị tỷ lệ 1/2000 và các nội dung điều chỉnh cục bộ quyhoạch đã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hạn 30 ngày kể từ ngày đượcphê duyệt, cơ quan có trách nhiệm công bố công khai quy hoạch đô thị cần phảicông bố công khai nội dung điều chỉnh cục bộ đồ án quy hoạch chi tiết xây dựngđô thị tỷ lệ 1/2000 này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Công tác cắm mốc giới theo nội dungđiều chỉnh cục bộ đồ án quy hoạch chi tiết xây dựng đô thị tỷ lệ 1/2000 (quy hoạchphân khu) này cần được tổ chức thực hiện theo Thông tư số 15/2010/TT-BXD ngày27 tháng 8 năm 2010 của Bộ Xây dựng và Quyết định số 19/2014/QĐ-UBND ngày 12tháng 5 năm 2014 của</w:t>
      </w:r>
      <w:r>
        <w:t xml:space="preserve">Ủy ban</w:t>
      </w:r>
      <w:r>
        <w:t xml:space="preserve"> nhân dân Thànhphố ban hành Quy định về cắm mốc giới theo quy hoạch đô thị tại </w:t>
      </w:r>
      <w:r>
        <w:t xml:space="preserve">Thành</w:t>
      </w:r>
      <w:r>
        <w:t xml:space="preserve"> phố Hồ Chí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w:t>
      </w:r>
      <w:r>
        <w:t xml:space="preserve"> Chánh Văn phòng Ủyban nhân dân Thành phố, Giám đốc Sở Quy hoạch - Kiến trúc, Giám đốc SởXây dựng, Giám đốc Sở Tài nguyên và Môi trường, Giám đốc Sở Tài chính, Giám đốcSở Kế hoạch và Đầu tư, Giám đốc Sở Giao thông vận tải, Giám đốc Sở Thông tin vàTruyền thông, Giám đốc Sở Giáo dục và Đào tạo, Viện trưởng Viện Nghiên cứu Pháttriển Thành phố, Thủ trưởng các Sở - Ban - Ngành có liên quan, Chủ tịch Ủy ban nhân dân Quận 6, Chủ tịch Ủy ban nhân dân Phường 12, Chủ tịch Ủy ban nhân dân Phường 13, Chủ tịch Ủy ban nhân dân Phường 14 và các đơn vị, cánhân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Nguyễn Hữu Tín</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37-2010-nd-cp-cua-chinh-phu---ve-lap--tham-dinh--phe-duyet-va-quan-ly-quy-hoach-do-thi.aspx" TargetMode="External" /><Relationship Id="rId6" Type="http://schemas.openxmlformats.org/officeDocument/2006/relationships/hyperlink" Target="/thong-tu-10-2010-tt-bxd.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2022-06-22T14:26:40Z</dcterms:created>
  <dcterms:modified xsi:type="dcterms:W3CDTF">2022-06-22T14:26:40Z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2022-06-22T14:26:40Z</dcterms:created>
  <dcterms:modified xsi:type="dcterms:W3CDTF">2022-06-22T14:26:40Z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2022-06-22T14:26:40Z</dcterms:created>
  <dcterms:modified xsi:type="dcterms:W3CDTF">2022-06-22T14:26:40Z</dcterms:modified>
</cp:coreProperties>
</file>