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THÁI BÌNH</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Thái Bình, ngày 30 tháng 06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ĐỊNH VỀHẠN MỨC CÔNG NHẬN, HẠN MỨC GIAO ĐẤT, DIỆN TÍCH TỐI THIỂU ĐƯỢC TÁCH THỬA TRÊNĐỊA BÀN TỈNH 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w:t>
      </w:r>
      <w:r>
        <w:rPr>
          <w:i/>
        </w:rPr>
        <w:t xml:space="preserve">Ủy ban</w:t>
      </w:r>
      <w:r>
        <w:rPr>
          <w:i/>
        </w:rPr>
        <w:t xml:space="preserve">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luậtcủa Hội đồng nhân dân và </w:t>
      </w:r>
      <w:r>
        <w:rPr>
          <w:i/>
        </w:rPr>
        <w:t xml:space="preserve">Ủy ban</w:t>
      </w:r>
      <w:r>
        <w:rPr>
          <w:i/>
        </w:rPr>
        <w:t xml:space="preserve">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43/2014/NĐ-CP </w:t>
        </w:r>
      </w:hyperlink>
      <w:r>
        <w:rPr>
          <w:i/>
        </w:rPr>
        <w:t xml:space="preserve"> ngày 15/5/2014của Chính phủ quy định chi tiết thi hành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Tài nguyên và Môitrường, của Giám đốc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này“Quy định về hạn mức công nhận, hạn mức giao đất, diện tích tối thiểu được táchthửa trên địa bàn tỉnh 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từngày 01/7/2014.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thay thế các Quyết định của </w:t>
      </w:r>
      <w:r>
        <w:t xml:space="preserve">Ủy ban</w:t>
      </w:r>
      <w:r>
        <w:t xml:space="preserve">nhân dân tỉnh: số 41/2006/QĐ-UBND ngày20/6/2006 ban hành Quy định hạn mức giao đất ở, xác định diện tích đất ở của hộgia đình cá nhân đang sử dụng đất ở có vườn ao trong cùng thửa đất có nhà ởthuộc khu dân cư; số 03/2011/QĐ-UBND ngày 26/4/2011 ban hành Quy định về diệntích tối thiểu được tách thửa đất trên địa bàn tỉnh Thái Bình. Các quy địnhkhác trước đây của</w:t>
      </w:r>
      <w:r>
        <w:t xml:space="preserve">Ủy ban</w:t>
      </w:r>
      <w:r>
        <w:t xml:space="preserve"> nhân dân tỉnhcó nội dung trái với quy định ban hành kèm theo Quyết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w:t>
      </w:r>
      <w:r>
        <w:t xml:space="preserve">Ủy ban</w:t>
      </w:r>
      <w:r>
        <w:t xml:space="preserve"> nhân dân tỉnh; các Giám đốc Sở; Thủtrưởng ban, ngành thuộc tỉnh; Chủ tịch </w:t>
      </w:r>
      <w:r>
        <w:t xml:space="preserve">Ủy ban</w:t>
      </w:r>
      <w:r>
        <w:t xml:space="preserve">nhân dân huyện, thành phố; Chủ tịch </w:t>
      </w:r>
      <w:r>
        <w:t xml:space="preserve">Ủy ban</w:t>
      </w:r>
      <w:r>
        <w:t xml:space="preserve">nhân dân xã, phường, thị trấn; các tổ chức, cá nhân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 </w:t>
            </w:r>
            <w:r>
              <w:t xml:space="preserve">- Như Điều 3; </w:t>
            </w:r>
            <w:r>
              <w:t xml:space="preserve"> - Bộ Tài nguyên và Môi trường; - Cục kiểm tra văn bản QPPL-Bộ Tư pháp; - Thường trực Tỉnh ủy, - Thường trực HĐND tỉnh; - Chủ tịch, các PCT UBND tỉnh; - Cổng Thông tin điện tử của tỉnh; - Lưu VT, NN, TH, CBTH.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CHỦ TỊCH Phạm Văn Sinh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HẠN MỨC CÔNGNHẬN, HẠN MỨC GIAO ĐẤT, DIỆN TÍCH TỐI THIỂU ĐƯỢC TÁCH THỬA TRÊN ĐỊA BÀN TỈNHTHÁI BÌNH</w:t>
      </w:r>
      <w:r>
        <w:rPr>
          <w:i/>
        </w:rPr>
        <w:t xml:space="preserve">(Ban hành kèm theo Quyết định số 07/2014/QĐ- </w:t>
      </w:r>
      <w:r>
        <w:rPr>
          <w:i/>
        </w:rPr>
        <w:t xml:space="preserve">UBND</w:t>
      </w:r>
      <w:r>
        <w:rPr>
          <w:i/>
        </w:rPr>
        <w:t xml:space="preserve">ngày 30 tháng 6 năm 2014 của </w:t>
      </w:r>
      <w:r>
        <w:rPr>
          <w:i/>
        </w:rPr>
        <w:t xml:space="preserve">Ủy ban</w:t>
      </w:r>
      <w:r>
        <w:rPr>
          <w:i/>
        </w:rPr>
        <w:t xml:space="preserve"> nhân dântỉnh 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quy định cụ thể mộtsố điều khoản của Luật Đất đai và Nghị định số 43/2014/NĐ-CP ngày 15 tháng 5năm 2014 của Chính phủ quy định chi tiết thi hành một số điều của Luật Đất đaivề hạn mức công nhận đất ở đối với thửa đất ở có vườn, ao; hạn mức công nhậnđất nông nghiệp tự khai hoang; hạn mức đất giao cho mỗi hộ gia đình cá nhân làmnhà ở; hạn mức giao đất trống, đất có mặt nước thuộc nhóm đất chưa sử dụng chohộ gia đình, cá nhân đưa vào sử dụng theo quy hoạch để sản xuất nông nghiệp,lâm nghiệp, nuôi trồng thủy sản, làm muối và diện tích tối thiểu được tách thửatrên địa bàn tỉnh 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thực hiện chức năngquản lý nhà nước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theo quy địnhtại Điều 5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tổ chức cá nhân khác cóliên quan đến việc quản lý,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Hạn mức công nhận đất ởđối </w:t>
      </w:r>
      <w:r>
        <w:rPr>
          <w:b/>
        </w:rPr>
        <w:t xml:space="preserve">với</w:t>
      </w:r>
      <w:r>
        <w:rPr>
          <w:b/>
        </w:rPr>
        <w:t xml:space="preserve"> thửa đất ở có vườn,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thửa đất ởcó vườn, ao được hình thành từ ngày 18 tháng 12 năm 1980 đến trước ngày 01tháng 7 năm 2004 và người đang sử dụng có một trong các loại giấy tờ về quyềnsử dụng đất quy định tại Điều 100 Luật Đất đai mà </w:t>
      </w:r>
      <w:r>
        <w:t xml:space="preserve">trong</w:t>
      </w:r>
      <w:r>
        <w:t xml:space="preserve">giấy tờ đó không ghi rõ diện tích đất ở thì hạn mức công nhận đất ở cho mỗi hộgia đình, cá nhân được xác định theo diện tích đất ở do </w:t>
      </w:r>
      <w:r>
        <w:t xml:space="preserve">Ủy ban</w:t>
      </w:r>
      <w:r>
        <w:t xml:space="preserve"> nhân dân tỉnh đã </w:t>
      </w:r>
      <w:r>
        <w:t xml:space="preserve">quy định</w:t>
      </w:r>
      <w:r>
        <w:t xml:space="preserve">qua các thời kỳ (Quyết định số 86/QĐ-UB ngày 13/3/1986 hoặc Quyết định số 948/QĐ-UB ngày 25/9/2000 hoặc Quyết định số 41/2006/QĐ- </w:t>
      </w:r>
      <w:r>
        <w:t xml:space="preserve">UBND</w:t>
      </w:r>
      <w:r>
        <w:t xml:space="preserve"> ngày 20/6/2006) mà các địa phương đang sử dụng để quản </w:t>
      </w:r>
      <w:r>
        <w:t xml:space="preserve">lý</w:t>
      </w:r>
      <w:r>
        <w:t xml:space="preserve">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không cógiấy tờ về quyền sử dụng đất quy định tại Điều 100 Luật Đất đai mà đất đã sửdụng ổn định trước ngày 15 tháng 10 năm 1993 thì diện tích đất ở được xác định theomức quy định tại khoản 1 Điều này; trường hợp đất đã sử dụng ổn định kể từ ngày15 tháng 10 năm 1993 đến trước ngày 01 tháng 7 năm 2014 thì diện tích đất ởđược xác định theo mức đất ở giao cho mỗi hộ gia đình cá nhân quy định tại Điều5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4. Hạn mức công nhận đất nông nghiệp tự khai hoang và hạn mức giaođất trống, đất có mặt nước thuộc nhóm đất chưa sử dụng cho hộ gia đình, cá nhânđưa vào sử dụng theo quy hoạch để sản xuất nông nghiệp, lâm nghiệp, nuôi trồngthủy sản, </w:t>
      </w:r>
      <w:r>
        <w:rPr>
          <w:b/>
        </w:rPr>
        <w:t xml:space="preserve">là</w:t>
      </w:r>
      <w:r>
        <w:rPr>
          <w:b/>
        </w:rPr>
        <w:t xml:space="preserve">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đang sửdụng đất nông nghiệp do tự khai hoang mà đất đó phù hợp với quy hoạch sử dụngđất nông nghiệp đã được cơ quan nhà nước có thẩm quyền duyệt, không có tranhchấp thì được Nhà nước công nhận quyền sử dụng đất theo hạn mức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đang sử dụng đất đểtrồng cây hàng năm, nuôi trồng thủy sản thì hạn mức công nhận không quá 02ha/hộ;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đang sử dụng đất đểtrồng cây lâu năm, trồng rừng sản xuất thì hạn mức công nhận không quá 05 ha/hộ.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giao đất trống, đất cómặt nước thuộc nhóm đất chưa sử dụng cho hộ gia đình, cá nhân đưa vào sử dụngtheo quy hoạch để sản xuất nông nghiệp, lâm nghiệp, nuôi trồng thủy sản, làmmuối theo hạn mức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trồng cây hàng năm, nuôitrồng thủy sản, làm muối không quá 02 ha/hộ;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trồng cây lâu năm, trồngrừng sản xuất không quá 05 ha/hộ.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Hạn mức quy định tại khoản 1,khoản 2 Điều này không tính vào hạn mức giao đất nông nghiệp cho hộ gia đình,cá nhân quy định tại các khoản 1, khoản 2, khoản 3 và khoản 4 Điều 129 Luật Đấtđai.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Hạn mức đất giao chomỗi hộ gia đình cá nhân làm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mức đất giao cho mỗi hộ giađình, cá nhân tự xây dựng nhà ở tại đô thị không quá 70 m</w:t>
      </w:r>
      <w:r>
        <w:rPr>
          <w:vertAlign w:val="superscript"/>
        </w:rPr>
        <w:t xml:space="preserve">2</w:t>
      </w:r>
      <w:r>
        <w:t xml:space="preserve">/hộ; hạnmức đất giao cho mỗi hộ gia đình, cá nhân để làm nhà ở tại nông thôn không quá150 m</w:t>
      </w:r>
      <w:r>
        <w:rPr>
          <w:vertAlign w:val="superscript"/>
        </w:rPr>
        <w:t xml:space="preserve">2</w:t>
      </w:r>
      <w:r>
        <w:t xml:space="preserve">/hộ.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đất giao quy định tạikhoản 1 Điều này không áp dụng đối với các dự án đầu tư xây dựng nhà ở hoặctrường hợp giao đất theo hình thức đấu giá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Diện tích tối thiểuđược tách thửa đối </w:t>
      </w:r>
      <w:r>
        <w:rPr>
          <w:b/>
        </w:rPr>
        <w:t xml:space="preserve">với</w:t>
      </w:r>
      <w:r>
        <w:rPr>
          <w:b/>
        </w:rPr>
        <w:t xml:space="preserve">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kích thước chiềurộng, chiều sâu tối thiểu của thửa đất ở sau khi tách thửa được quy định cụ thểnhư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đất ở tại đô thị: Diệntích tối thiểu </w:t>
      </w:r>
      <w:r>
        <w:t xml:space="preserve">của</w:t>
      </w:r>
      <w:r>
        <w:t xml:space="preserve"> thửa đất sau khi táchthửa là 30 m</w:t>
      </w:r>
      <w:r>
        <w:rPr>
          <w:vertAlign w:val="superscript"/>
        </w:rPr>
        <w:t xml:space="preserve">2</w:t>
      </w:r>
      <w:r>
        <w:t xml:space="preserve">; kích thước chiều rộng, chiều sâu ³ 3m;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đất ở tại nông thôn:Diện tích tối thiểu của thửa đất sau khi tách thửa là 40 m</w:t>
      </w:r>
      <w:r>
        <w:rPr>
          <w:vertAlign w:val="superscript"/>
        </w:rPr>
        <w:t xml:space="preserve">2</w:t>
      </w:r>
      <w:r>
        <w:t xml:space="preserve">; kíchthước chiều rộng, chiều sâu ³ 4m.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thửa đất hình thành sau khitách thửa có diện tích, kích thước chiều rộng, chiều sâu không được nhỏ hơndiện tích, kích thước chiều rộng, chiều sâu tối thiểu theo quy định tại khoản 1Điều này. Trường hợp thửa đất tách thành hai hoặc nhiều thửa, trong đó có thửacó diện tích, kích thước chiều rộng, chiều sâu nhỏ hơn quy định tại khoản 1Điều này nhưng xin hợp với thửa đất khác liền kề để tạo thành thửa mới có diệntích, kích thước bằng hoặc lớn hơn diện tích, kích thước tối thiểu quy địnhtrên thì được phép thực hiện tách thửa; việc tách thửa phải được thực hiện đồngthời với việc hợp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thửa đất được hình thànhsau quá trình tách, hợp thửa phải có lối vào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Thửa đất thuộc khu vực đã cóquy hoạch chi tiết chia lô được cơ quan nhà nước có thẩm quyền phê duyệt hoặckhu vực đã có thông báo thu hồi đất thì không được phép tách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này không áp dụng đốivới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Hiến tặng cho Nhà nước một phầndiện tích đất để thực hiện dự án đầu tư, xây dựng nhà tình thương, tình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quyết định của cơquan nhà nước có thẩm quyền để giải quyết tranh chấp, khiếu nại, tố cáo về đấtđai trước ngày 06 tháng 5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bản án hoặc quyếtđịnh của Tòa án nhân dân; quyết định thi hành án của cơ quan thi hành án đã cóhiệu lực pháp luật trước ngày 06 tháng 5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giao dịch về quyền sử dụngđất có tách thửa đã được công chứng, chứng thực hoặc đã được cơ quan có thẩmquyền xác nhận hoặc đã nộp đầy đủ hồ sơ hợp lệ trước ngày 06 tháng 5 năm 2011nhưng chưa được cơ quan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Xử lý một số trường hợpcụ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thửa đất ở có nhà ởnhưng không có vườn, ao được hình thành từ ngày 18 tháng 12 năm 1980 đến trướcngày 01 tháng 7 năm 2004 và người đang sử dụng có một trong các loại giấy tờ vềquyền sử dụng đất quy định tại Điều 100 Luật Đất đai mà trong giấy tờ đó khôngghi rõ diện tích đất ở hoặc thửa đất ở có nhà ở nhưng không có vườn, ao đã sửdụng ổn định trước ngày 15 tháng 10 năm 1993 mà người sử dụng đất không có giấytờ về quyền sử dụng đất quy định tại Điều 100 Luật Đất đai thì diện tích đất ởđược xác định theo mức quy định tại khoản 1 Điều 3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thửa đất ởđã sử dụng đất ổn định trước khi chuyển thành đất ở đô thị thì hạn mức giao đấtở được xác định là không quá 150 m</w:t>
      </w:r>
      <w:r>
        <w:rPr>
          <w:vertAlign w:val="superscript"/>
        </w:rPr>
        <w:t xml:space="preserve">2</w:t>
      </w:r>
      <w:r>
        <w:t xml:space="preserve">/hộ.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Diện tích đất vườn, ao trướcđây là đất nông nghiệp nay xác định là đất ở thì hộ gia đình cá nhân sử dụngdiện tích đất đó không được điều chỉnh, bổ sung thêm diện tích đất nông nghiệpđã chuyển sang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tổ chức thực hiệnQuy định này nếu phát sinh vướng mắc, các địa phương, đơn vị phản ánh kịp thờivề Sở Tài nguyên và Môi trường để tổng hợp, báo cáo </w:t>
      </w:r>
      <w:r>
        <w:t xml:space="preserve">Ủy ban</w:t>
      </w:r>
      <w:r>
        <w:t xml:space="preserve"> nhân dân tỉnh xem xét, điều chỉnh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2022-06-21T12:29:15Z</dcterms:created>
  <dcterms:modified xsi:type="dcterms:W3CDTF">2022-06-21T12:29:15Z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2022-06-21T12:29:15Z</dcterms:created>
  <dcterms:modified xsi:type="dcterms:W3CDTF">2022-06-21T12:29:15Z</dcterms:modified>
</cp:coreProperties>
</file>