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YÊN BÁI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Yên Bái, ngày 31 tháng 12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ĐỊNH MỨC VÀ MỘT SỐ MỨC CHI CHO CÔNG TÁC TỔ CHỨC THỰC HIỆN BỒI THƯỜNG, HỖ TRỢ, TÁI ĐỊNH CƯ KHI NHÀ NƯỚC THU HỒI ĐẤT TRÊN ĐỊA BÀN TỈNH YÊN BÁI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 Ủy ban 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47/2014/NĐ-CP </w:t>
        </w:r>
      </w:hyperlink>
      <w:r>
        <w:rPr>
          <w:i/>
        </w:rPr>
        <w:t xml:space="preserve"> ngày 15 tháng 5 năm 2014 của Chính phủ quy định về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74/2015/TT-BTC </w:t>
        </w:r>
      </w:hyperlink>
      <w:r>
        <w:rPr>
          <w:i/>
        </w:rPr>
        <w:t xml:space="preserve"> ngày 15 tháng 5 năm 2015 của Bộ Tài chính hướng dẫn việc lập dự toán, sử dụng và thanh quyết toán kinh phí tổ chức thực hiện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 tại Tờ trình số 2443/TTr-STC ngày 29 tháng 12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định mức và một số mức chi cho công tác tổ chức thực hiện bồi thường, hỗ trợ, tái định cư khi Nhà nước thu hồi đất trên địa bàn tỉnh Yên Bái.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sau 10 ngày kể từ ngày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Điều 24 của Quy định ban hành kèm theo Quyết định số 17/2014/QĐ-UBND ngày 17 tháng 9 năm 2014 của Ủy ban nhân dân tỉnh Yên Bái về việc ban hành quy định chi tiết một số điều, khoản của Luật Đất đai và Nghị định số 47/2014/NĐ-CP ngày 15 tháng 5 năm 2015 của Chính phủ quy định về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tỉnh, Giám đốc các sở, ban ngành; Chủ tịch Ủy ban nhân dân các huyện, thị xã, thành phố; Thủ trưởng các tổ chức, đơn vị và cá nhân có liên quan chịu trách nhiệm thi hành Quyết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t xml:space="preserve">- Văn phòng Chính phủ; </w:t>
            </w:r>
            <w:r>
              <w:rPr/>
              <w:br/>
            </w:r>
            <w:r>
              <w:t xml:space="preserve">- Bộ Tài chính;</w:t>
            </w:r>
            <w:r>
              <w:t xml:space="preserve">- Thường trực HĐND tỉnh;</w:t>
            </w:r>
            <w:r>
              <w:t xml:space="preserve">- Chủ tịch, các Phó Chủ tịch UBND tỉnh;</w:t>
            </w:r>
            <w:r>
              <w:t xml:space="preserve">- Cục Kiểm tra VB - Bộ T­ư pháp;</w:t>
            </w:r>
            <w:r>
              <w:t xml:space="preserve">- Đoàn ĐBQH tỉnh;</w:t>
            </w:r>
            <w:r>
              <w:t xml:space="preserve">- Sở Tư­ pháp (Tự kiểm tra văn bản);</w:t>
            </w:r>
            <w:r>
              <w:t xml:space="preserve">- Báo Yên Bái; Đài PTTH tỉnh; </w:t>
            </w:r>
            <w:r>
              <w:rPr/>
              <w:br/>
            </w:r>
            <w:r>
              <w:t xml:space="preserve"> </w:t>
            </w:r>
            <w:r>
              <w:t xml:space="preserve">- Cổng thông tin điện tử tỉnh;</w:t>
            </w:r>
            <w:r>
              <w:t xml:space="preserve">- Lư­u: VT, TNMT, TC.</w:t>
            </w:r>
          </w:p>
        </w:tc>
        <w:tc>
          <w:tcPr>
            <w:tcW w:w="0" w:type="auto"/>
            <w:shd w:val="clear" w:color="auto" w:fill="auto"/>
            <w:vAlign w:val="center"/>
          </w:tcPr>
          <w:p>
            <w:pPr>
              <w:pStyle w:val="Normal(Web)"/>
              <w:rPr>
                <w:vanish w:val="0"/>
              </w:rPr>
            </w:pPr>
            <w:r>
              <w:rPr>
                <w:b/>
              </w:rPr>
              <w:t xml:space="preserve">TM. UỶ BAN NHÂN DÂN</w:t>
            </w:r>
            <w:r>
              <w:rPr>
                <w:b/>
              </w:rPr>
              <w:br/>
            </w:r>
            <w:r>
              <w:rPr>
                <w:b/>
              </w:rPr>
              <w:t xml:space="preserve">CHỦ TỊCH</w:t>
            </w:r>
            <w:r>
              <w:rPr>
                <w:b/>
              </w:rPr>
              <w:br/>
            </w:r>
            <w:r>
              <w:rPr>
                <w:b/>
              </w:rPr>
              <w:br/>
            </w:r>
            <w:r>
              <w:rPr>
                <w:b/>
                <w:i/>
              </w:rPr>
              <w:br/>
            </w:r>
            <w:r>
              <w:rPr>
                <w:b/>
              </w:rPr>
              <w:t xml:space="preserve">Phạm Thị Thanh Trà</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VÀ MỘT SỐ MỨC CHI CHO CÔNG TÁC TỔ CHỨC THỰC HIỆN BỒI THƯỜNG, HỖ TRỢ, TÁI ĐỊNH CƯ KHI NHÀ NƯỚC THU HỒI ĐẤT TRÊN ĐỊA BÀN TỈNH YÊN BÁI </w:t>
      </w:r>
      <w:r>
        <w:rPr/>
        <w:br/>
      </w:r>
      <w:r>
        <w:t xml:space="preserve"> </w:t>
      </w:r>
      <w:r>
        <w:rPr>
          <w:i/>
        </w:rPr>
        <w:t xml:space="preserve">(Ban hành kèm theo Quyết định số 29/2015/QĐ-UBND ngày 31 tháng 12 năm 2015 của Ủy ban nhân dân tỉnh Yên Bái)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quy định định mức và một số mức chi cho công tác tổ chức thực hiện bồi thường, hỗ trợ, tái định cư khi Nhà nước thu hồi đất trên địa bàn tỉnh Yên Bái để sử dụng vào mục đích quốc phòng, an ninh, phát triển kinh tế - xã hội vì lợi ích quốc gia, lợi ích công cộng theo quy định tại Điều 61, Điều 62 Luật Đất đai năm 2013, bao gồm cả trường hợp tách nội dung bồi thường, hỗ trợ, tái định cư thành tiểu dự án riêng theo quy định tại Điều 29 Nghị định số 47/2014/NĐ-CP ngày 15 tháng 5 năm 2014 của Chính phủ quy định về bồi thường, hỗ trợ, tái định cư khi Nhà nước thu hồi đất; thu hồi đất trong khu vực bị ô nhiễm môi trường có nguy cơ đe dọa tính mạng con người và đất ở có nguy cơ sạt lở, sụt lún, bị ảnh hưởng bởi hiện tượng thiên tai đe dọa tính mạng con người theo quy định tại điểm đ, điểm e Khoản 1 Điều 65 Luật Đất đai năm 2013.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cơ quan nhà nước có thẩm quyền giao thực hiện nhiệm vụ bồi thường, hỗ trợ, tái định cư khi Nhà nước thu hồi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đối tượng khác có liên quan tới việc lập, sử dụng và thanh quyết toán kinh phí tổ chức thực hiện bồi thường, hỗ trợ, tái định cư và cưỡng chế kiểm đếm, cưỡng chế thu hồi đất khi Nhà nước thu hồi đất trên địa bàn tỉnh Yên Bái.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Nguồn và mức trích kinh phí tổ chức thực hiện bồi thường, hỗ trợ và tái định cư khi Nhà nước thu hồi đất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bảo đảm cho việc tổ chức thực hiện bồi thường, hỗ trợ, tái định cư khi Nhà nước thu hồi đất được trích theo tỷ lệ (%) trên tổng số kinh phí bồi thường, hỗ trợ, tái định cư của dự án, tiểu dự án, 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2% trên tổng kinh phí bồi thường, hỗ trợ, tái định cư của dự án, tiểu dự án có kinh phí bồi thường, hỗ trợ từ 50.000 triệu đồng trở xuống;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tiểu dự án có kinh phí bồi thường, hỗ trợ, tái định cư trên 50.000 triệu đồng, được trích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50.000 triệu đồng: Trích 2 %;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còn lại trên 50.000 triệu đồng: Trích 1,5 % số còn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Riêng các dự án, tiểu dự án thực hiện trên địa bàn có điều kiện kinh tế - xã hội khó khăn hoặc đặc biệt khó khăn theo quy định của pháp luật về đầu tư; dự án, tiểu dự án xây dựng công trình hạ tầng theo tuyến thì Tổ chức làm nhiệm vụ bồi thường được lập dự toán kinh phí tổ chức thực hiện bồi thường, hỗ trợ, tái định cư theo khối lượng công việc thực tế nhưng không quá 5% trên tổng kinh phí bồi thường, hỗ trợ, tái định cư của dự án, tiểu dự 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dự phòng tổ chức thực hiện cưỡng chế kiểm đếm và cưỡng chế thu hồi đất bằng 10% kinh phí tổ chức thực hiện bồi thường, hỗ trợ, tái định cư quy định tại Khoản 1, Khoản 2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tác cưỡng chế kiểm đếm và cưỡng chế thu hồi đất của dự án phức tạp, mức trích 10% tại Khoản 3 Điều này không đủ để thực hiện thì sau khi có quyết định cưỡng chế kiểm đếm, cưỡng chế thu hồi đất của cơ quan nhà nước có thẩm quyền, Tổ chức làm nhiệm vụ bồi thường lập dự toán chi tiết bổ sung kinh phí tổ chức thực hiện cưỡng chế kiểm đếm và cưỡng chế thu hồi đất gửi cơ quan Tài chính thẩm định trình Ủy ban nhân dân cùng cấp phê duyệt, phần kinh phí bổ sung này được sử dụng từ kinh phí dự phòng của dự 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Tỷ lệ phân chia kinh phí sử dụng cho hoạt động của Tổ chức làm nhiệm vụ bồi thường và Ban Chỉ đạo thực hiện công tác bồi thường, hỗ trợ và tái định cư khi Nhà nước thu hồi đất tỉnh Yên Bái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tổ chức thực hiện bồi thường, hỗ trợ, tái định cư được trích lập tại Khoản 1, Khoản 2 Điều 3 Quy định này sẽ quy thành 100% và được phân chia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đạo thực hiện công tác bồi thường, hỗ trợ và tái định cư khi Nhà nước thu hồi đất tỉnh Yên Bái: 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dự toán kinh phí tổ chức thực hiện bồi thường, hỗ trợ, tái định cư đã được cơ quan nhà nước có thẩm quyền phê duyệt, Chủ đầu tư dự án, tiểu dự án có trách nhiệm chuyển kinh phí cho Ban Chỉ đạo thực hiện công tác bồi thường, hỗ trợ và tái định cư khi Nhà nước thu hồi đất tỉnh vào tài khoản tiền gửi của Sở Tài nguyên và Môi trường </w:t>
      </w:r>
      <w:r>
        <w:rPr>
          <w:i/>
        </w:rPr>
        <w:t xml:space="preserve">(cơ quan thường trực của Ban Chỉ đạo)</w:t>
      </w:r>
      <w:r>
        <w:t xml:space="preserve"> mở tại Kho bạc nhà nước tỉnh để chi hoạt động của Ban Chỉ đạo.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làm nhiệm vụ bồi thường: 95%, số thu này quy thành 100% và được phân chia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7% kinh phí chuyển về tài khoản tiền gửi của Trung tâm Phát triển quỹ đất tỉnh để chi cho việc điều tra, khảo sát, xây dựng phương án giá đất cụ thể, hệ số điều chỉnh giá đất để tính tiền bồi thường </w:t>
      </w:r>
      <w:r>
        <w:rPr>
          <w:i/>
        </w:rPr>
        <w:t xml:space="preserve">(trong trường hợp Trung tâm Phát triển quỹ đất tỉnh thực hiện)</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Trích 3% kinh phí chuyển về tài khoản tiền gửi của Chi cục Quản lý đất đai mở tại Kho bạc nhà nước tỉnh để chi cho việc thẩm tra; xác định, trình thẩm định; trình phê duyệt giá đất cụ thể, hệ số điều chỉnh giá đất để tính tiền bồi thường;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Trích 5% kinh phí chuyển về tài khoản tiền gửi của Sở Tài chính </w:t>
      </w:r>
      <w:r>
        <w:rPr>
          <w:i/>
        </w:rPr>
        <w:t xml:space="preserve">(cơ quan thường trực của Hội đồng thẩm định giá đất cụ thể tỉnh Yên Bái)</w:t>
      </w:r>
      <w:r>
        <w:t xml:space="preserve"> mở tại Kho bạc nhà nước tỉnh để chi cho việc thẩm định giá đất cụ thể, hệ số điều chỉnh giá đất để tính tiền bồi thường;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Trích 10% kinh phí chuyển về tài khoản tiền gửi mở tại Kho bạc nhà nước của cơ quan được giao chủ trì thẩm định phương án bồi thường, hỗ trợ, tái định cư để chi cho công tác thẩm định phương án bồi thường, hỗ trợ, tái định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còn lại 75% kinh phí do tổ chức làm nhiệm vụ bồi thường chi cho các nội dung còn lại theo quy định tại Điều 4 Thông tư số 74/2015/TT-BTC ngày 15/5/2015 của Bộ Tài chínhhướng dẫn việc lập dự toán, sử dụng và thanh quyết toán kinh phí tổ chức thực hiện bồi thường, hỗ trợ, tái định cư khi Nhà nước thu hồi đất </w:t>
      </w:r>
      <w:r>
        <w:t xml:space="preserve">(viết tắt là Thông tư số 74/2015/TT-BTC ngày 15 tháng 5 năm 2015 của Bộ Tài chính)</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Mức chi tổ chức thực hiện bồi thường, hỗ trợ, tái định cư và cưỡng chế kiểm đếm, cưỡng chế thu hồi đất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khoản chi đã có định mức, tiêu chuẩn, đơn giá do cơ quan nhà nước có thẩm quyền quy định thì thực hiện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khoản chi chưa có định mức, tiêu chuẩn, đơn giá do cơ quan nhà nước có thẩm quyền quy định thì t</w:t>
      </w:r>
      <w:r>
        <w:t xml:space="preserve">ùy theo nguồn kinh phí thu được và kết quả thực hiện công việc, người đứng đầu Tổ chức được giao nhiệm vụ thực hiện công tác bồi thường, hỗ trợ, tái định cư xây dựng quy chế chi tiêu nội bộ, quyết định mức chi cụ thể, nhưng mức tối đa không được vượt quá các mức chi quy định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Mức chi cho công tác tổ chức thực hiện bồi thường, hỗ trợ, tái định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tuyên truyền các chính sách, chế độ về bồi thường, hỗ trợ, tái định cư khi Nhà nước thu hồi đất; tổ chức vận động các đối tượng liên quan thực hiện quyết định thu hồi đất. Mức chi tối đa: 80.000 đồng/người/ngày</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kiểm kê, đánh giá đất đai, tài sản thực tế bị thiệt hại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tờ khai, hướng dẫn người bị thiệt hại kê khai. Mức chi tối đa: 80.000 đồng/người/ngày.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đạc xác định diện tích đất, kiểm kê số lượng và giá trị nhà, công trình, cây trồng, vật nuôi và tài sản khác gắn liền với đất bị thiệt hại khi Nhà nước thu hồi đất của từng tổ chức, hộ gia đình, cá nhân. Mức chi tối đa: 100.000 đồng/người/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đối chiếu giữa tờ khai với kết quả kiểm kê, xác định mức độ thiệt hại với từng đối tượng bị thu hồi đất cụ thể. Mức chi tối đa: 80.000 đồng/người/ngày.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toán giá trị thiệt hại về đất đai, nhà, công trình, cây trồng, vật nuôi và tài sản khác. Mức chi tối đa: 100.000 đồng/người/ngày.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thuê đơn vị tư vấn độc lập xác định giá đất, xác định hệ số điều chỉnh giá đất để tính tiền bồi thường; xác định giá tài sản gắn liền với đất phục vụ thu hồi đất, bồi thường, hỗ trợ, tái định cư khi Nhà nước thu hồi đất. Mức chi theo hợp đồng ký với đơn vị tư vấn.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lập, phê duyệt, công khai phương án bồi thường, hỗ trợ, tái định cư từ khâu tính toán các chỉ tiêu bồi thường đến khâu phê duyệt phương án bồi thường, thông báo công khai phương án bồi thường. Mức chi tối đa: 100.000 đồng/người/ngày.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phục vụ việc kiểm tra, hướng dẫn thực hiện chính sách bồi thường, giải quyết những vướng mắc trong công tác bồi thường và tổ chức thực hiện chi trả bồi thường. Mức chi tối đa: 80.000 đồng/người/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họp triển khai công tác bồi thường, hỗ trợ giải phóng mặt bằng; thông qua phương án bồi thường, các cuộc họp khác có liên quan mà nguồn kinh phí được chi từ tổ chức được </w:t>
      </w:r>
      <w:r>
        <w:t xml:space="preserve">giao thực hiện nhiệm vụ bồi thường, hỗ trợ, tái định cư</w:t>
      </w:r>
      <w:r>
        <w:t xml:space="preserve">. Mức chi tối đa: 80.000 đồng/người/cuộc.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Chi thuê nhân công thực hiện công tác bồi thường, hỗ trợ, tái định cư (nếu có). Mức chi tối đa: 120.000 đồng/người/ngày.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t xml:space="preserve">Mức chi cho </w:t>
      </w:r>
      <w:r>
        <w:t xml:space="preserve">cá nhân tham gia thẩm định phương án bồi thường, hỗ trợ, tái định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họp thẩm định phương án bồi thường, hỗ trợ, tái định cư; các cuộc họp khác liên quan đến công tác giải phóng mặt bằng mà nguồn kinh phí được chi từ Cơ quan chủ trì thẩm định phương án bồi thường. Mức chi: 100.000 đồng/người/cuộc.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trả thù laocho cá nhân tham gia thẩm định phương án bồi thường, hỗ trợ, tái định cư làm công tác kiêm nhiệm: Tùy theo nguồn kinh phí thu được và kết quả công việc hàng tháng, Thủ trưởng cơ quan chủ trì thẩm định quyết định mức chi cụ thể cho từng tháng theo tính chất và nội dung công việc của từng người của cơ quan chủ trì và cơ quan phối hợp thực hiện, nhưng mức chi tối đa không quá mức lương cơ sở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Mức chi cho công tác cưỡng chế kiểm đếm, cưỡng chế thu hồi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Chi thông báo, tuyên truyền vận động các đối tượng thực hiện quyết định cưỡng chế kiểm đếm, quyết định cưỡng chế thu hồi đất: </w:t>
      </w:r>
      <w:r>
        <w:t xml:space="preserve">80.000 đồng/người/ngày</w:t>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bồi dưỡng cho các thành viên dự họp liên quan đến công tác tổ chức cưỡng chế kiểm đếm, cưỡng chế thu hồi đất: 100.000 đồng/người/cuộc họp.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bồi dưỡng thành viên tham gia thực hiện việc cưỡng chế kiểm đếm, cưỡng chế thu hồi đất: 100.000 đồng/người/ngày.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bảo vệ, chống tái chiếm đất sau khi tổ chức thực hiện cưỡng chế thu hồi đất của thửa đất cưỡng chế thu hồi đến thời điểm hoàn thành việc giải phóng mặt bằng</w:t>
      </w:r>
      <w:r>
        <w:t xml:space="preserve">: 100.000 đồng/người/ngày.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Mức chi </w:t>
      </w:r>
      <w:r>
        <w:t xml:space="preserve">cho các thành viên tham gia thẩm định giá đất cụ thể để tính tiền bồi thường </w:t>
      </w:r>
      <w:r>
        <w:t xml:space="preserve">từ nguồn kinh phí </w:t>
      </w:r>
      <w:r>
        <w:t xml:space="preserve">do Tổ chức làm nhiệm vụ bồi thường </w:t>
      </w:r>
      <w:r>
        <w:t xml:space="preserve">t</w:t>
      </w:r>
      <w:r>
        <w:t xml:space="preserve">rích chuyển về tài khoản tiền gửi của Sở Tài chính </w:t>
      </w:r>
      <w:r>
        <w:rPr>
          <w:i/>
        </w:rPr>
        <w:t xml:space="preserve">(cơ quan thường trực của Hội đồng thẩm định giá đất cụ thể tỉnh Yên Bái)</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họp thẩm định </w:t>
      </w:r>
      <w:r>
        <w:t xml:space="preserve">giá đất cụ thể để tính tiền bồi thường</w:t>
      </w:r>
      <w:r>
        <w:t xml:space="preserve">. Mức chi: 100.000 đồng/người/cuộc.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trả thù laocho </w:t>
      </w:r>
      <w:r>
        <w:t xml:space="preserve">các thành viên </w:t>
      </w:r>
      <w:r>
        <w:t xml:space="preserve">Hội đồng và thành viên Tổ thư ký giúp việc tham gia thẩm định </w:t>
      </w:r>
      <w:r>
        <w:t xml:space="preserve">giá đất cụ thể để tính tiền bồi thường </w:t>
      </w:r>
      <w:r>
        <w:t xml:space="preserve">làm công tác kiêm nhiệm: Tùy theo nguồn kinh phí thu được và kết quả công việc hàng tháng, Thủ trưởng cơ quan thường trực Hội đồng thẩm định quyết định mức chi cụ thể cho từng tháng theo tính chất và nội dung công việc của từng thành viên, nhưng mức chi tối đa không quá mức lương cơ sở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nêu tại các tiết a, b, d, đ, e, f điểm 2.1; tiết a điểm 2.2; tiết a, b, c, d điểm 2.3; tiết a điểm 2.4 nêu trên là mức chi cho thời gian làm việc trong giờ hành chính theo quy định. Trường hợp làm việc ngoài giờ, làm thêm ngày thứ bảy, chủ nhật và ngày lễ được tính thêm phụ cấp làm ngoài giờ, làm thêm ngày thứ bảy, chủ nhật và ngày lễ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Lập dự toán, sử dụng và thanh quyết toán kinh phí tổ chức thực hiện bồi thường, hỗ trợ, tái định cư và cưỡng chế kiểm đếm, cưỡng chế thu hồi đất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sử dụng và thanh quyết toán kinh phí tổ chức thực hiện bồi thường, hỗ trợ, tái định cư và cưỡng chế kiểm đếm, cưỡng chế thu hồi đất được thực hiện theo quy định tại Điều 6, Thông tư số 74/2015/TT-BTC ngày 15 tháng 5 năm 2015 của Bộ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Xử lý trường hợp các dự án, tiểu dự án bồi thường, hỗ trợ, tái định cư đang thực hiện dở dang tại thời điểm Quy định này có hiệu lực thi hành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dự án, tiểu dự án đã được cơ quan nhà nước có thẩm quyền phê duyệt phương án bồi thường, hỗ trợ, tái định cư trước ngày Quy định này có hiệu lực thi hành thì việc lập dự toán, sử dụng và thanh quyết toán kinh phí tổ chức thực hiện bồi thường, hỗ trợ, tái định cư khi Nhà nước thu hồi đất được thực hiện theo các quy định trước đây, không áp dụng hoặc điều chỉnh theo Quy định này. Trường hợp những dự án, tiểu dự án đã được cơ quan nhà nước có thẩm quyền phê duyệt phương án bồi thường, hỗ trợ, tái định cư từ ngày 01/7/2014 đến trước ngày Quy định này có hiệu lực thi hành mà phát sinh việc cưỡng chế kiểm đếm, cưỡng chế thu hồi đất thì thực hiện theo Quy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Tổ chức thực hiện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Sở, Ban, Ngành; Chủ tịch Ủy ban nhân dân các huyện, thị xã, thành phố; các đơn vị, tổ chức và cá nhân có liên quan trên địa bàn tỉnh có trách nhiệm thực hiện các quy định về việc lập dự toán, sử dụng và thanh quyết toán kinh phí tổ chức thực hiện bồi thường, hỗ trợ, tái định cư khi Nhà nước thu hồi đất theo quy định của </w:t>
      </w:r>
      <w:r>
        <w:t xml:space="preserve">Thông tư số 74/2015/TT-BTC ngày 15 tháng 5 năm 2015 của Bộ Tài chính và Quy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w:t>
      </w:r>
      <w:r>
        <w:t xml:space="preserve">quá trình thực hiện có vấn đề gì vướng mắc, các sở, ban, ngành và Ủy ban nhân dân các huyện, thị xã, thành phố kịp thời phản ánh về Sở Tài chính để tổng hợp, báo cáo Ủy ban nhân dân tỉnh xem xét, giải quyết</w:t>
      </w:r>
      <w:r>
        <w:t xml:space="preserve">./.</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3-2014-nd-cp-quy-dinh-chi-tiet-thi-hanh-mot-so-dieu-cua-luat-dat-dai-nam-2013.aspx" TargetMode="External" /><Relationship Id="rId6" Type="http://schemas.openxmlformats.org/officeDocument/2006/relationships/hyperlink" Target="/nghi-dinh-so-47-2014-nd-cp-quy-dinh-be-boi-thuong-ho-tro-tai-dinh-cu-khi-nha-nuoc-thu-hoi-dat.aspx" TargetMode="External" /><Relationship Id="rId7" Type="http://schemas.openxmlformats.org/officeDocument/2006/relationships/hyperlink" Target="/thong-tu-74-2015-tt-btc-cua-bo-tai-chinh-huong-dan-viec-lap-du-toan--su-dung-va-thanh-quyet-toan-kinh-phi-to-chuc-thuc-hien-boi-thuong--ho-tro--tai-dinh-cu-khi-nha-nuoc-thu-hoi-da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2022-06-22T10:08:54Z</dcterms:created>
  <dcterms:modified xsi:type="dcterms:W3CDTF">2022-06-22T10:08:54Z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2022-06-22T10:08:54Z</dcterms:created>
  <dcterms:modified xsi:type="dcterms:W3CDTF">2022-06-22T10:08:54Z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2022-06-22T10:08:54Z</dcterms:created>
  <dcterms:modified xsi:type="dcterms:W3CDTF">2022-06-22T10:08:54Z</dcterms:modified>
</cp:coreProperties>
</file>