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LAI CHÂU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04/2014/QĐ-UBND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Lai Châu, ngày 06 tháng 3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HÀNHQUY ĐỊNH CHỨC NĂNG, NHIỆM VỤ, QUYỀN HẠN VÀ CƠ CẤU TỔ CHỨC CỦA SỞ GIAO THÔNG VẬNTẢI TỈNH 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bảnquy phạm pháp luật của HĐND và UBND ngày 03/12/2004;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3" w:history="1">
        <w:r>
          <w:rPr>
            <w:rStyle w:val="Hyperlink"/>
            <w:i/>
          </w:rPr>
          <w:t xml:space="preserve">12/2008/TTLT-BGTVT-BNV </w:t>
        </w:r>
      </w:hyperlink>
      <w:r>
        <w:rPr>
          <w:i/>
        </w:rPr>
        <w:t xml:space="preserve"> ngày 05/12/2008 của Bộ Giao thông Vận tải và Bộ Nội vụ ban hành hướng dẫn chứcnăng, nhiệm vụ, quyền hạn và cơ cấu tổ chức của cơ quan chuyên môn về giaothông vận tải thuộc UBND cấp tỉnh,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cácSở: Nội vụ,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về chức năng, nhiệm vụ,quyền hạn và cơ cấu tổ chức của Sở Giao thông Vận tải tỉnh 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có hiệu lực thi hành sau 10 ngày kể từ ngày ký và bãi bỏQuyết định số 19/2004/QĐ-UB ngày 03/6/2004 của UBND tỉnh Lai Châu về quy địnhchức năng, nhiệm vụ, quyền hạn và cơ cấu tổ chức của Sở Giao thông Vận tải tỉnhLai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tỉnh; Giám đốc các Sở: Nội vụ, Giao thông Vận tải;Thủ trưởng các cơ quan, đơn vị có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Điều 3; - Bộ Giao thông Vận tải; - Cục Kiểm tra văn bản - Bộ Tư pháp; - TT. Tỉnh ủy; (b/c) - Đoàn Đại biểu Quốc hội tỉnh; - TT. HĐND tỉnh; - Chủ tịch, các PCT UBND tỉnh; - Báo Lai châu, Đài PTTH tỉnh; - Trung tâm Tin học và Công báo; - Lưu: VT, 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w:t>
            </w:r>
            <w:r>
              <w:rPr>
                <w:b/>
              </w:rPr>
              <w:t xml:space="preserve"> Nguyễn Khắc Chử</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CHỨC NĂNG, NHIỆMVỤ, QUYỀN HẠN VÀ CƠ CẤU TỔ CHỨC CỦA SỞ GIAO THÔNG VẬN TẢI TỈNH LAI CHÂU</w:t>
      </w:r>
      <w:r>
        <w:rPr>
          <w:i/>
        </w:rPr>
        <w:t xml:space="preserve">(Ban hành kèm theo Quyết định số: 04 / 2014/QĐ-UBND ngày 06 tháng 3 năm 2014của UBND tỉnh Lai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Vị trí và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thông Vận tải là cơ quanchuyên môn thuộc UBND tỉnh, có chức năng tham mưu, giúp UBND tỉnh thực hiệnchức năng quản lý nhà nước về giao thông vận tải, bao gồm: Đường bộ, đường thủynội địa, vận tải và an toàn giao thông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thông Vận tải có tư cáchpháp nhân, có con dấu và tài khoản riêng; chịu sự chỉ đạo, quản lý về tổ chức,biên chế và công tác của UBND tỉnh, đồng thời chịu sự chỉ đạo, hướng dẫn, thanhtra, kiểm tra về chuyên môn nghiệp vụ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Nhiệmvụ và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thảo Quyết định, Chỉ thị vàcác văn bản khác thuộc thẩm quyền ban hành của UBND tỉnh về lĩnh vực giao thôngvận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quy hoạch, kế hoạch 5năm, hàng năm, chương trình, dự án về giao thông vận tải; các biện pháp tổ chứcthực hiện cải cách hành chính về giao thông vận tải thuộc phạm vi quản lý nhànước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dự án đầu tư về giao thôngvận tải thuộc thẩm quyền quyết định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thảo văn bản quy phạm phápluật quy định về tiêu chuẩn chức danh đối với trưởng, phó các đơn vị thuộc SởGiao thông Vận tải; tham gia với các cơ quan có liên quan xây dựng dự thảo quyđịnh về tiêu chuẩn chức danh trưởng, phó phòng chuyên môn có chức năng quản lýnhà nước về giao thông vận tải thuộc Ủy ban Nhân dân huyện, thị xã, thành phố(sau đây gọi chung là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Chủ tịch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thảo các văn bản thuộc thẩmquyền ban hành của Chủ tịch UBND tỉnh về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Quyết định thành lập,sáp nhập, giải thể, tổ chức lại các đơn vị thuộc Sở Giao thông Vận tải theo quyđịnh của pháp luật; phối hợp với Sở Nội vụ trình Chủ tịch UBND tỉnh dự thảoQuyết định xếp hạng các đơn vị sự nghiệp, dịch vụ công lập do Sở Giao thông Vậntải quản lý theo hướng dẫn của Bộ Giao thông Vận tải và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thực hiện các văn bảnquy phạm pháp luật, quy hoạch, kế hoạch, chương trình, đề án, dự án, tiêuchuẩn, quy chuẩn kỹ thuật và định mức kinh tế - kỹ thuật trong lĩnh vực giaothông vận tải được cơ quan nhà nước có thẩm quyền ban hành hoặc phê duyệt;thông tin, tuyên truyền, phổ biến, giáo dục pháp luật về giao thông vận tảitrên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kết cấu hạ tầng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nhiệm vụ,quyền hạn của cơ quan quyết định đầu tư, chủ đầu tư đối với các dự án đầu tưxây dựng kết cấu hạ tầng giao thông theo phân cấp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quản lý, bảo trì, bảođảm tiêu chuẩn, quy chuẩn kỹ thuật mạng lưới công trình giao thông đường bộ,đường thủy nội địa địa phương đang khai thác thuộc trách nhiệm của tỉnh quản lýhoặc được ủy thác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biện pháp bảo vệhành lang an toàn giao thông và công trình giao thông trên địa bàn theo quyđịnh của pháp luật, hướng dẫn của Bộ Giao thông Vận tải và các cơ quan quản lýnhà nước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d)Công bố theo thẩm quyền việc đóng, mở tuyến đường thủy nội địa địa phương vàđóng, mở các cảng, bến thủy nội địa trên tuyến đường thủy nội địa địa phương,tuyến chuyên dùng nối với tuyến đường thủy nội địa địa phương theo quy định củapháp luật; tổ chức cấp giấy phép hoạt động bến khách ngang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đ)Tham mưu, giúp UBND tỉnh quyết định phân loại, điều chỉnh hệ thống đường tỉnh,các đường khác theo quy định của pháp luật và phân cấp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Thiết lập và quản lý hệ thốngbáo hiệu đường bộ, đường thủy nội địa địa phương trong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ý kiến đối với các dự án xâydựng công trình trên đường thủy nội địa địa phương và tuyến chuyên dùng nối vớituyến đường thủy nội địa địa phương theo quy định; cấp phép thi công trên cáctuyến đường bộ đang khai thác do địa phương quản lý hoặc Trung ương ủy thácquản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thực thi các nhiệm vụ,quyền hạn quản lý nhà nước tại bến xe ôtô, bãi đỗ xe, trạm dừng nghỉ và cảng,bến thủy nội địa trên các tuyến đường bộ, đường thủy nội địa do địa phương quảnlý.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Về phương tiện và người điềukhiển phương tiện giao thông, phương tiện thiết bị xếp dỡ, thi công chuyên dùngtrong giao thông vận tải (trừ phương tiện phục vụ vào mục đích quốc phòng, anninh và tàu cá) và trang bị, thiết bị kỹ thuật chuyên ngành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việc đăng kýphương tiện giao thông đường thủy nội địa; đăng ký cấp biển số cho xe máychuyên dùng của tổ chức và cá nhân ở địa phương theo quy định của pháp luật vàphân cấp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việc kiểm trachất lượng an toàn kỹ thuật và bảo vệ môi trường đối với phương tiện giao thôngđường bộ, đường thủy nội địa theo quy định của pháp luật và phân cấp quản lýcủa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Thẩm định thiết kế kỹ thuậttrong sửa chữa, hoán cải phương tiện giao thông, phương tiện, thiết bị xếp dỡ,thi công chuyên dùng trong giao thông vận tải đường bộ, đường thủy nội địa theoquy định của pháp luật và phân cấp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việc đào tạo, sát hạch,cấp, đổi, thu hồi giấy phép, bằng, chứng chỉ chuyên môn, giấy chứng nhận họctập pháp luật cho người điều khiển phương tiện giao thông đường bộ, đường thủynội địa, người vận hành phương tiện, thiết bị chuyên dùng trong giao thông vậntải; cấp giấy chứng nhận giáo viên dạy thực hành lái xe của các cơ sở đào tạolái xe trên địa bàn; cấp hoặc đề nghị cơ quan có thẩm quyền cấp, thu hồi giấyphép và quản lý việc đào tạo lái xe đối với các cơ sở đào tạo lái xe trên địabàn theo quy định của pháp luật và phân cấp của Bộ Giao thông Vận tải; cấpchứng chỉ hành nghề kinh doanh dịch vụ thiết kế phương tiện giao thông đường bộvà phương tiện thủy nội địa cho các cá nhân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Về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hoặc phối hợp với cáccơ quan liên quan triển khai thực hiện các chính sách phát triển vận tải hànhkhách công cộng theo quy định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việc quản lývận tải hành khách bằng ôtô theo tuyến cố định, hợp đồng, vận tải khách du lịchvà vận tải hành khách công cộng bằng xe buýt theo quy định của pháp luật; cấpphép vận tải quốc tế, cấp phép lưu hành đặc biệt cho phương tiện giao thông cơgiới đường bộ theo quy định của pháp luật và phân cấp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kiểm tra xây dựngbến xe trên địa bàn theo quy hoạch được phê duyệt; quản lý các tuyến vận tảihành khách; việc tổ chức quản lý dịch vụ vận tải hành khách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bố, đăng ký tuyến vận tảihành khách hoạt động trên đường thủy nội địa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Về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hoặc phối hợp vớicác cơ quan liên quan triển khai thực hiện công tác tìm kiếm cứu nạn đường bộ,đường thủy nội địa và hàng không xảy ra trên địa bàn theo quy định của phápluật và phân công của Ủy ban Nhân dân tỉnh; phối hợp xử lý tai nạn giao thôngtrên địa bàn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thực hiện các biệnpháp phòng ngừa, giảm thiểu tai nạn giao thông, ngăn chặn và xử lý các hành vixâm phạm công trình giao thông, lấn chiếm hành lang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cơ quan thường trực hoặclà thành viên của Ban An toàn giao thông tỉnh theo phân công của Ủy ban Nhândân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Thẩm định an toàn giao thôngtrên các tuyến đường tỉnh; các vị trí đầu nối giữa đường huyện, đường xã vớiđường tỉnh; các điểm đấu nối của các cơ sở sản xuất, kinh doanh dịch vụ dọc haibên đường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8.Tổ chức thực hiện các quy định của pháp luật về bảo vệ môi trường trong giaothông vận tải thuộc phạm vi quản lý nhà nước của Sở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Giúp Ủy ban Nhân dân tỉnhquản lý nhà nước đối với các doanh nghiệp, tổ chức kinh tế tập thể, kinh tế tưnhân; hướng dẫn, kiểm tra hoạt động đối với các hội và tổ chức phi chính phủtrong lĩnh vực giao thông vận tải ở tỉnh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Hướng dẫn chuyên môn,nghiệp vụ về giao thông vận tải đối với cơ quan chuyên môn thuộc Ủy ban Nhân dâncấp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Hướng dẫn, kiểm tra việcthực hiện cơ chế tự chủ, tự chịu trách nhiệm của đơn vị sự nghiệp công lậpthuộc quyền quản lý của Sở theo phân cấp của Ủy ban Nhân dân tỉnh và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12.Thực hiện hợp tác quốc tế trong lĩnh vực giao thông vận tải theo quy định củapháp luật và phân công hoặc ủy quyền của Ủy ban Nhân dân tỉnh; chủ trì hoặctham gia thẩm định, đánh giá và tổ chức thực hiện các đề tài nghiên cứu, đề án,dự án ứng dụng tiến bộ công nghệ có liên quan đến giao thông vận tải trên địabàn.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13.Thanh tra, kiểm tra và xử lý các hành vi vi phạm pháp luật về giao thông vậntải đường bộ, đường thủy nội địa và bảo vệ công trình giao thông, bảo đảm trậttự an toàn giao thông trên địa bàn tỉnh; giải quyết khiếu nại, tố cáo, phòng,chống tham nhũng theo quy định của pháp luật hoặc phân công của Ủy ban Nhân dântỉnh.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14.Quy định chức năng, nhiệm vụ, quyền hạn của Văn phòng, Thanh tra, các phòngchuyên môn, nghiệp vụ và các đơn vị sự nghiệp thuộc Sở; quản lý biên chế, thựchiện chế độ tiền lương và các chính sách, chế độ đãi ngộ, đào tạo, bồi dưỡng,khen thưởng, kỷ luật đối với cán bộ, công chức, viên chức thuộc phạm vi quản lýnhà nước của Sở theo phân cấp của Ủy ban Nhân dân tỉnh và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Quản lý tài chính, tài sảnđược giao theo phân cấp của Ủy ban Nhân dân tỉnh và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Thực hiện công tác thôngtin, báo cáo định kỳ và đột xuất về tình hình thực hiện nhiệm vụ được giao theoquy định của Ủy ban Nhân dân tỉnh; Bộ Giao thông Vận tải và Ủy ban An toàn giaothông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Thực hiện một số nhiệm vụkhác do Ủy ban Nhân dân tỉnh giao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Cơ cấu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Lãnh đạo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Giao thông Vận tải có Giámđốc và không quá 03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đốc là người đứng đầuSở, chịu trách nhiệm trước Ủy ban Nhân dân tỉnh, Chủ tịch Ủy ban Nhân dân tỉnhvà trước pháp luật về toàn bộ hoạt động của Sở; chịu trách nhiệm báo cáo côngtác trước Hội đồng Nhân dân tỉnh, Ủy ban Nhân dân tỉnh và Bộ Giao thông Vận tảitheo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Giám đốc là người giúp Giám đốc Sở, chịu trách nhiệm trước Giám đốc Sở vàtrước pháp luật về nhiệm vụ được phân công; khi Giám đốc Sở vắng mặt, một PhóGiám đốc Sở được Giám đốc Sở ủy nhiệm điều hành các hoạt động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bổ nhiệm, miễn nhiệm,cách chức, khen thưởng, kỷ luật và thực hiện chế độ, chính sách của Giám đốc vàPhó Giám đốc Sở thực hiện theo phân cấp quản lý cán bộ của tỉnh và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Các phòng chuyên môn: 06phòng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Tổ chức -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Thanh tra –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Quản lý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Quản lý vận tải, phươngtiện và người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Trungtâm Đăng kiểm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xe khách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chế hành chính của SởGiao thông Vận tải do Ủy ban Nhân dân tỉnh quyết định trong tổng biên chế hànhchính được Trung ương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chế sự nghiệp Sở Giaothông Vận tải do UBND tỉnh quyết định theo định mức biên chế và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Sở Giao thông Vận tảicó trách nhiệm quy định chức năng, nhiệm vụ cho các phòng, ban chuyên môn, cácđơn vị sự nghiệp thuộc Sở để tổ chức thực hiện./.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2-2008-ttlt-bgtvt-bnv-cua-bo-noi-vu-bo-giao-thong-van-tai---huong-dan-chuc-nang--nhiem-vu--quyen-han-va-co-cau-to-chuc-cua-co-quan-chuyen-mon-ve-giao-thong-van-tai-thuoc-uy-b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2022-06-21T12:18:23Z</dcterms:created>
  <dcterms:modified xsi:type="dcterms:W3CDTF">2022-06-21T12:18:23Z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2022-06-21T12:18:23Z</dcterms:created>
  <dcterms:modified xsi:type="dcterms:W3CDTF">2022-06-21T12:18:23Z</dcterms:modified>
</cp:coreProperties>
</file>