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AN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31/2013/QĐ-UBND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An Giang, ngày 30 tháng 8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MỨC THU, CHẾ ĐỘ THU, NỘP, QUẢN LÝ VÀ SỬ DỤNG PHÍQUA ĐÒ TRÊN ĐỊA BÀN TỈNH AN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AN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ngày 26 tháng11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57/2002/NĐ-CP </w:t>
        </w:r>
      </w:hyperlink>
      <w:r>
        <w:rPr>
          <w:i/>
        </w:rPr>
        <w:t xml:space="preserve"> ngày 03 tháng 6 năm 2002 của Chính phủquy định chi tiết thi hành Pháp lệnh Phí và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24/2006/NĐ-CP ngày 06 tháng 3 năm 2006 của Chính phủsửa đổi, bổ sung một số điều của Nghị định 57/2002/NĐ-CP ngày 03 tháng 6 năm2002 của Chính phủ quy định chi tiết thi hành Pháp lệnh Phí và Lệ phí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97/2006/TT-BTC </w:t>
        </w:r>
      </w:hyperlink>
      <w:r>
        <w:rPr>
          <w:i/>
        </w:rPr>
        <w:t xml:space="preserve"> ngày 16 tháng 10 năm 2006 của Bộ Tàichính hướng dẫn về phí và lệ phí thuộc thẩm quyền quyết định của Hội đồng nhândân tỉnh, thành phố trực thuộc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 Hội đồng nhân dân,Ủy ban nhân dân ngày 03 tháng 12 năm 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10/2013/NQ-HĐND ngày 12 tháng 7 năm 2013 của Hộiđồng nhân dân tỉnh An Giang về mức thu, chế độ thu, nộp, quản lý và sử dụng phíqua đò trên địa bàn tỉnh An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 chính tại Tờ trình số 482/TTr-STC ngày21 tháng 8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Đối tượng nộp, miễn, giảm phí qua đò</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Đối tượng nộp phí: </w:t>
      </w:r>
      <w:r>
        <w:t xml:space="preserve">Bao gồmngười và phương tiện tham gia giao thông, có nhu cầu đi ngang qua sông, kênhhoặc đi dọc sông, kênh trên địa bàn tỉnh An Giang bằng phương tiện đò.</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Đối tượng miễn thu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a)Xe cứu thương kể cả các loại xe khác chở người bị nạn đến nơi cấp cứu;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b)Xe cứu hỏa;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c)Xe máy nông, lâm nghiệp: máy cày, máy xới, máy làm cỏ, máy tuốt lúa;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d)Xe hộ đê, xe làm nhiệm vụ khẩn cấp chống lũ bão;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đ)Xe chuyên dùng phục vụ quốc phòng, an ninh gồm: xe tăng, xe bọc thép, xe kéopháo, xe chở lực lượng vũ trang đang hành quân;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e)Xe, đoàn xe đưa tang;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g)Đoàn xe có hộ tống, dẫn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h)Xe làm nhiệm vụ vận chuyển thuốc men, máy móc, thiết bị, vật tư, hàng hoá đếnnhững nơi bị thảm hoạ hoặc đến vùng có dịch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Giảm phí qua đò đối với các đối tượng mua vé tháng, vé quý: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các đối tượng mua vé qua đò theo tháng hoặc quý thì được giảm 10% mức phíhiện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Trường hợp có nhu cầu qua đò vào ban đêm: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Từ22 giờ đến 4 giờ ngày hôm sau, hành khách và chủ đò thương lượng mức phí qua đònhưng tối đa không quá 02 (hai) lần mức quy định tại Phụ lục đính kèm theo Nghịquyết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Mức thu phí, chế độ thu, nộp và quản lý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Mức thu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a)Đối với đò ngang: Khung mức thu phí qua đò quy định tại Phụ lục đính kèm theoQuyết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b)Đối với đò dọc: Mức thu do hành khách hoặc chủ hàng thỏa thuận với chủ đò hoặcbến khách cho phù hợp với điều kiện, tình hình cụ thể, nhưng tối đa không quá5.000 đồng/km/người hoặc 5.000 đồng/km/50kg hàng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c)Mức thu phí qua đò quy định tại điểm a) khoản này là khung mức thu tối đa, tùytình hình thực tế trên địa bàn, Ủy ban nhân dân các huyện, thị xã, thành phốxây dựng mức thu phí cụ thể phù hợp với từng bến đò đang quản lý nhưng khôngđược vượt quá mức khung thu phí đã được Hội đồng nhân dân tỉnh thông qua.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các bến đò liên huyện, việc quy định mức thu cụ thể cho từng bến đò phảiđược sự thống nhất giữa các huyện trước khi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Chế độ thu, nộp và quản lý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a)Phí qua đò là khoản thu ngân sách nhà nước. Ngân sách xã, phường, thị trấn đượchưởng 100% từ kết quả đầu thầu khai thác bến đò.</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b)Các tổ chức thu phí qua đò thực hiện đấu thầu khai thác cho từng bến đò do Ủyban nhân dân cấp huyện chịu trách nhiệm tổ chức đấu thầu theo quy định của phápluật. Các tổ chức, cá nhân trúng thầu khai thác bến đò có trách nhiệm đăng ký,kê khai nộp thuế; các khoản nộp khác theo quy định của pháp luật và nộp toàn bộ(100%) số tiền từ kết quả trúng thầu khai thác bến đò vào ngân sách địa phươngcấp xã để cân đối thu, chi ngân sách và để sử dụng đầu tư, sửa chữa bến bãitheo đúng các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cóhiệu lực thi hành sau mười ngày kể từ ngày ký và thay thế Quyết định số 15/2013/QĐ-UBND ngày 09 tháng 4 năm 2013 do Ủy ban nhân dân tỉnh An Giang banhành về mức thu, chế độ thu, nộp, quản lý và sử dụng phí qua đò trên địa bàntỉnh.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Ủyban nhân dân tỉnh, Giám đốc Sở Tài chính, Giám đốc Sở Giao thông – Vận tải, Chủtịch Ủy ban nhân dân các huyện, thị xã, thành phố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Vương Bình Thạnh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KHUNG MỨC THU PHÍ QUA ĐÒ TRÊN ĐỊA BÀN TỈNH AN GIANG</w:t>
      </w:r>
      <w:r>
        <w:rPr/>
        <w:br/>
      </w:r>
      <w:r>
        <w:rPr>
          <w:i/>
        </w:rPr>
        <w:t xml:space="preserve">(kèm theo Quyết định số 31/2013/QĐ-UBND ngày 30 tháng 8 năm 2013 của Ủy bannhân dân tỉnh An Giang)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đồng/người/lượt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1.000 - 5.000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đạp, xe đẩy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đồng/xe/lượt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1.000 - 2.500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gắn máy 2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đồng/xe/lượt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1.000 - 5.000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lôi đạp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đồng/xe/lượt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1.000 - 4.000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ba gác, xe thô sơ và các loại xe tương tự, xe tải nhỏ dưới 1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đồng/xe/lượt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2.500 - 5.000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4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đồng/xe/lượt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10.000 -20.000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7, 9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đồng/xe/lượt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15.000 -25.000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súc thả dẫn (không bỏ vào bao,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đồng/con/lượt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1.000 - 4.000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 (bao gồm gia súc, gia cầm bỏ vào bao, lồng) có trọng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Dưới 50kg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50 kg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Cồng kềnh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đồng/50kg/lượt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 – 4.000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5.000 - 10.000</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57-2002-nd-cp-huong-dan-phap-lenh-phi-va-le-phi.aspx" TargetMode="External" /><Relationship Id="rId4" Type="http://schemas.openxmlformats.org/officeDocument/2006/relationships/hyperlink" Target="/thong-tu-so-97-2006-tt-btc-cua-bo-tai-chinh---huong-dan-ve-phi-va-le-phi-thuoc-tham-quyen-quyet-dinh-cua-hoi-dong-nhan-dan-tinh--thanh-pho-truc-thuoc-trung-u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2022-06-22T11:14:48Z</dcterms:created>
  <dcterms:modified xsi:type="dcterms:W3CDTF">2022-06-22T11:14:48Z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2022-06-22T11:14:48Z</dcterms:created>
  <dcterms:modified xsi:type="dcterms:W3CDTF">2022-06-22T11:14:48Z</dcterms:modified>
</cp:coreProperties>
</file>