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6840/QĐ-BCT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09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PHÁT NGÔN VÀ CUNG CẤP THÔNG TIN CHO BÁO CHÍ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95/2012/NĐ-CP ngày 12 tháng 11 năm 2012 của Chính phủ quy định chức năng, nhiệmvụ, quyền hạn và cơ cấu tổ chức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36/2012/NĐ-CP </w:t>
        </w:r>
      </w:hyperlink>
      <w:r>
        <w:rPr>
          <w:i/>
        </w:rPr>
        <w:t xml:space="preserve"> ngày 18 tháng 4 năm 2012 của Chính phủ quy định chức năng, nhiệmvụ, quyền hạn và cơ cấu tổ chức của Bộ,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25/2013/QĐ-TTg ngày 04 tháng 5 năm 2013 của Thủ tướng Chính phủ ban hành Quychế phát ngôn và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phát ngôn và cung cấp thông tin cho báo chí của Bộ CôngThương.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kể từ ngày ký và thay thế Quyết định số 16/2007/QĐ-BCT ngày 13 tháng11 năm 2007 của Bộ Công Thương ban hành Quy chế phát ngôn và cung cấp thông tincho báo chí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Bộ,Chánh Thanh tra Bộ, các Vụ trưởng, Cục trưởng, Thủ trưởng các đơn vị có liênquan và Người phát ngôn của Bộ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3;</w:t>
            </w:r>
            <w:r>
              <w:rPr/>
              <w:br/>
            </w:r>
            <w:r>
              <w:t xml:space="preserve">- Bộ trưởng, các Thứ trưởng;</w:t>
            </w:r>
            <w:r>
              <w:rPr/>
              <w:br/>
            </w:r>
            <w:r>
              <w:t xml:space="preserve">- Bộ Thông tin và Truyền thông;</w:t>
            </w:r>
            <w:r>
              <w:rPr/>
              <w:br/>
            </w:r>
            <w:r>
              <w:t xml:space="preserve">- Văn phòng Chính phủ;</w:t>
            </w:r>
            <w:r>
              <w:rPr/>
              <w:br/>
            </w:r>
            <w:r>
              <w:t xml:space="preserve">- Lưu: VT,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Vũ Huy Hoàng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PHÁTNGÔN VÀ CUNG CẤP THÔNG TIN CHO BÁO CHÍ CỦA BỘ CÔNG THƯƠNG</w:t>
      </w:r>
      <w:r>
        <w:rPr/>
        <w:br/>
      </w:r>
      <w:r>
        <w:rPr>
          <w:i/>
        </w:rPr>
        <w:t xml:space="preserve">(Ban hành kèm theo Quyết định số 6840/QĐ-BCT ngày 19 tháng 9 năm 2013 của Bộtrưởng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về chế độ phátngôn và cung cấp thông tin cho báo chí của Bộ Công Thương theo các quy định củapháp luật về báo chí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Người phát ngôn và cungcấp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phát ngôn và cung cấpthông tin cho báo chí của Bộ Công Thương (sau đây gọi là Người phát ngôn)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đồng chí Thứ trưởng được Bộtrưởng giao nhiệm vụ phát ngôn và cung cấp thông tin thường xuyên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chức vụ, số điện thoại vàđịa chỉ email Người phát ngôn của Bộ Công Thương được công bố bằng văn bản chocác cơ quan báo chí, cơ quan quản lý nhà nước về báo chí và đăng tải trên Cổngthông tin điện tử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cần thiết, Bộtrưởng Bộ Công Thương có thể ủy quyền cho người khác có trách nhiệm thuộc Bộphát ngôn (sau đây gọi chung là Người được ủy quyền phát ngôn) hoặc phối hợpcùng Người phát ngôn để phát ngôn và cung cấp thông tin cho báo chí về nhữngvấn đề cụ thể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ngôn quy định tại điểm bKhoản 1 Điều này nếu đi vắng mà không thể thực hiện phát ngôn và cung cấp thôngtin cho báo chí thì phải báo cáo để Bộ trưởng ủy quyền cho người có trách nhiệmthuộc cơ quan mình thực hiện việc phát ngôn và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ủy quyền phát ngôn được thựchiện bằng văn bản, chỉ áp dụng trong từng vụ việc và có thời hạn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do những người này cungcấp là thông tin chính thức của Bộ Công Thương. Sự ủy quyền mặc nhiên hết hiệulực khi kết thúc việc phát ngôn hoặc cung cấp thông tin về vấn đề cụ thể. Ngườiđược ủy quyền phải chịu trách nhiệm trước pháp luật, trước Bộ trưởng về tínhchính xác, trung thực về nội dung phát ngôn và thông tin cung cấp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phát ngôn, Người được ủyquyền phát ngôn quy định tại Điểm b, Điểm c Khoản 1 Điều này không được ủyquyền tiếp cho người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Người phát ngôn vàcung cấp thông tin cho báo chí theo quy định tại khoản 3 Điều 2 Quy chế phátngôn và cung cấp thông tin cho báo chí ban hành kèm theo Quyết định số25/2013/QĐ-TTg ngày 04 tháng 5 năm 2013 của Thủ tướng Chính phủ ban hành Quychế phát ngôn và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cá nhân thuộc Bộ Công Thươngkhông được giao nhiệm vụ phát ngôn, cung cấp thông tin cho báo chí thì khôngđược nhân danh Bộ Công Thương để phát ngôn, cung cấp thông tin cho báo chí;không được tiết lộ bí mật điều tra, bí mật công vụ, thông tin sai sự thật,không trung thực khi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NGÔN VÀ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Phát ngôn và cung cấpthông tin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mỗi tháng một lần cungcấp thông tin cho báo chí trên Cổng thông tin điện tử Bộ Công Thương (www.moit.gov.vn)về tình hình sản xuất công nghiệp và hoạt động thương mại trong tháng; về cácvấn đề, sự kiện nổi bật của Bộ, ngành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 thông tin điện tử Bộ CôngThương có trách nhiệm cập nhật thông tin theo các quy định hiện hành để cungcấp kịp thời, chính xác thông tin chính thống cho các cơ quan báo chí trong cảnước.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mỗi tháng một lần, BộCông Thương tổ chức họp báo để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cần cung cấp thôngtin kịp thời về các sự kiện quan trọng hoặc các văn bản quy phạm pháp luật mớiban hành, Bộ tổ chức họp báo để cung cấp thông tin cho báo chí hoặc thông tintrực tiếp tại các cuộc giao ban hàng tuần do Ban Tuyên giáo Trung ương, BộThông tin và Truyền thông và Hội Nhà báo Việt Nam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Cung cấp thông tin kịp thời,chính xác cho Cổng thông tin điện tử Chính phủ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Nội dung thông tin cungcấp cho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thông tin được phép cung cấpcho cơ quan báo chí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thông tin liên quan đến việcthực hiện chức năng, nhiệm vụ quản lý nhà nước của Bộ Công Thương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công tác và chươngtrình hành động của Bộ Công Thương để thực hiện các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văn bản quy phạm pháp luậtvề lĩnh vực công nghiệp và thương mại, đặc biệt là các văn bản quy phạm phápluật thuộc thẩm quyền ban hành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Quan điểm và ý kiến giải quyếtcủa Lãnh đạo Bộ đối với các vấn đề quan trọng, đột xuất trong ngành Công Thươngđược dư luận xã hội quan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lĩnh vực công tác khác củaBộ Công Thương mà Lãnh đạo Bộ xét thấy cần và cho phép công bố với cơ quan báochí.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Phát ngôn và cung cấpthông tin trong trường hợp đột xuất, bất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ngôn hoặc Người được ủyquyền phát ngôn có trách nhiệm phát ngôn và cung cấp thông tin kịp thời, chínhxác cho báo chí trong các trường hợp đột xuất, bất thường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thấy cần thiết phải thôngtin trên báo chí về các sự kiện, vấn đề quan trọng, gây tác động lớn trong xãhội thuộc phạm vi quản lý của Bộ Công Thương nhằm định hướng và cảnh báo kịpthời trong xã hội; về quan điểm và cách xử lý của Bộ Công Thương và các cơ quancó liên quan đối với các sự kiện, vấn đề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xảy ra vụ việc cần cóngay thông tin ban đầu của Bộ Công Thương thì Người phát ngôn có trách nhiệmchủ động phát ngôn, cung cấp thông tin cho báo chí trong thời gian chậm nhất làmột (01) ngày, kể từ khi vụ việc xảy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cơ quan báo chí hoặc cơ quanchỉ đạo, quản lý nhà nước về báo chí có yêu cầu phát ngôn hoặc cung cấp thôngtin về các sự kiện, vấn đề của cơ quan, lĩnh vực thuộc phạm vi quản lý của cơquan được nêu trên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căn cứ cho rằng báo chíđăng tải thông tin sai sự thật về lĩnh vực, đơn vị do Bộ Công Thương quản lý vàyêu cầu cơ quan báo chí đó phải đăng tải ý kiến phản hồi, cải chính theo quyđịnh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Đầu mối cung cấp thôngtin cho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Bộ là đơn vị đầu mốicủa Bộ Công Thương trong việc cung cấp thông tin cho cơ quan báo chí. Tất cảcác thông tin liên quan đến việc thực hiện chức năng quản lý nhà nước của BộCông Thương cung cấp cho cơ quan báo chí đều phải được thực hiện thông qua Vănphòng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khác thuộc cơ quan Bộđược cung cấp thông tin liên quan đến việc thực hiện chức năng, nhiệm vụ củađơn vị mình cho cơ quan báo chí. Trường hợp đặc biệt khi được Lãnh đạo Bộ ủyquyền, đơn vị thuộc cơ quan Bộ có thể cung cấp thông tin liên quan đến việcthực hiện chức năng quản lý nhà nước của Bộ Công Thương nhưng phải thống nhấtvới Văn phòng Bộ các thông tin trước khi cung cấp cho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Giá trị thông tin do Vănphòng Bộ cung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liên quan đến việc thựchiện chức năng quản lý nhà nước của Bộ Công Thương do Văn phòng Bộ cung cấp chocơ quan báo chí là thông tin chính thức của Bộ Công Thương, được phổ biến trêncác phương tiện thông tin đại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Nhiệm vụ và quyền hạncủa Văn phòng Bộ trong việc cung cấp thông tin cho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mối cung cấp các thông tinquy định tại Điều 6 Quy chế này cho cơ quan báo chí khi xét thấy cần thiết vàkhi có yêu cầu của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họp báo định kỳ hoặc độtxuất để cung cấp các thông tin quy định tại Điều 6 Quy chế này cho cơ quan báochí.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Giúp Lãnh đạo Bộ xem xét việctrả lời phỏng vấn của cơ quan báo chí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Từ chối trả lời những vấn đềkhông thuộc chức năng quản lý nhà nước của Bộ Công Thương và không phù hợp vớicác quy 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Cải chính hoặc làm rõ thêm nhữngthông tin liên quan đến việc thực hiện chức năng quản lý nhà nước của Bộ CôngThương.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phối hợp với các đơn vịcó liên quan yêu cầu cơ quan báo chí cải chính, đính chính về việc đăng tảithông tin sai, không đúng sự thật liên quan đến việc thực hiện chức năng quảnlý nhà nước của Bộ Công Thương theo quy định của pháp luật về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các đơnvị thuộc cơ quan Bộ trong việc cung cấp thông tin cho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nhiệm vụ, quyềnhạn của mình, các đơn vị thuộc cơ quan Bộ có quyền và nghĩa vụ cung cấp thôngtin cho cơ quan báo chí theo quy định của Luật Báo chí và theo quy định của Quychế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cung cấp thông tin cho cơquan báo chí, các đơn vị thuộc cơ quan Bộ Công Thương phải tuân thủ các quyđịnh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Pháp lệnh Bảo vệ bí mật nhà nướcvà những văn bản quy định chi tiết thi hành, đặc biệt là các văn bản quy địnhvề bí mật nhà nước trong ngành Công nghiệp và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10 Luật Báo chí, Điều 5Nghị định số </w:t>
      </w:r>
      <w:hyperlink r:id="rId4" w:history="1">
        <w:r>
          <w:rPr>
            <w:rStyle w:val="Hyperlink"/>
          </w:rPr>
          <w:t xml:space="preserve">51/2002/NĐ-CP </w:t>
        </w:r>
      </w:hyperlink>
      <w:r>
        <w:t xml:space="preserve"> ngày 26 tháng 4 năm 2002 của Chính phủ quy định chitiết thi hành Luật Báo chí, Luật sửa đổi, bổ sung một số điều của Luật Báo chívề những điều không được thông tin trên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Nghị định số </w:t>
      </w:r>
      <w:hyperlink r:id="rId5" w:history="1">
        <w:r>
          <w:rPr>
            <w:rStyle w:val="Hyperlink"/>
          </w:rPr>
          <w:t xml:space="preserve">88/2012/NĐ-CP </w:t>
        </w:r>
      </w:hyperlink>
      <w:r>
        <w:t xml:space="preserve"> ngày23 tháng 10 năm 2012 của Chính phủ ban hành Quy định về hoạt động thông tin,báo chí của báo chí nước ngoài, cơ quan đại diện nước ngoài, tổ chức nước ngoàitại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Phối hợp giữa các đơnvị thuộc cơ quan Bộ với Văn phòng Bộ trong việc cung cấp thông tin cho cơ quanbáo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thuộc cơ quan Bộ theochức năng, nhiệm vụ của đơn vị mình có trách nhiệm phối hợp với Văn phòng Bộtrong việc cung cấp thông tin cho cơ quan báo chí theo quy định tại Quy chế nàyvà Quy chế làm việc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tháng tổng hợp báo cáo vàcung cấp thông tin về hoạt động của đơn vị gửi tới Văn phòng Bộ trước ngày 27của tháng bằng văn bản hoặc thư điện tử theo địa chỉ: BaochiBCT@moit.gov.vn đểVăn phòng tổng hợp, báo cáo Người phát ngôn và cung cấp thông tin cho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 PHẠM VÀ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của Bộ CôngThương vi phạm Quy chế này, tùy theo tính chất, mức độ vi phạm sẽ bị xử lý hànhvi vi phạm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và cá nhân thuộc các cơquan báo chí khi làm việc với Bộ Công Thương có hành vi vi phạm các quy địnhcủa Luật Báo chí thì tùy theo tính chất, mức độ vi phạm, là đối tượng chịu sựxử lý hành vi vi phạm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thuộc BộCông Thương căn cứ vào Quy chế này, phân công nhiệm vụ cụ thể trong đơn vị vàtổ chức thực hiện, phục vụ công tác phát ngôn và cung cấp thông tin cho báo chítheo đúng quy định. Trong quá trình thực hiện nếu có vấn đề phát sinh mới hoặckhó khăn, vướng mắc cần phản ánh kịp thời về Văn phòng Bộ để tập hợp báo cáo Bộtrưởng sửa đổi, bổ sung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Bộ có trách nhiệm theodõi, hướng dẫn kiểm tra các đơn vị thực hiện Quy chế này và định kỳ tổng hợpbáo cáo Bộ trưởng./.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6-2012-nd-cp-chuc-nang--nhiem-vu--quyen-han-bo--co-quan-ngang-bo.aspx" TargetMode="External" /><Relationship Id="rId4" Type="http://schemas.openxmlformats.org/officeDocument/2006/relationships/hyperlink" Target="/nghi-dinh-so-51-2002-nd-cp-cua-chinh-phu---nghi-dinh-quy-dinh-chi-tiet-thi-hanh-luat-bao-chi--luat-sua-doi--bo-sung-mot-so-dieu-cua-luat-bao-chi.aspx" TargetMode="External" /><Relationship Id="rId5" Type="http://schemas.openxmlformats.org/officeDocument/2006/relationships/hyperlink" Target="/nghi-dinh-88-2012-nd-cp-quy-dinh-ve-hoat-dong-thong-tin--bao-chi-cua-bao-chi-nuoc-ngoai--co-quan-dai-dien-nuoc-ngoai--to-chuc-nuoc-ngoai-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2022-06-22T12:23:16Z</dcterms:created>
  <dcterms:modified xsi:type="dcterms:W3CDTF">2022-06-22T12:23:16Z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2022-06-22T12:23:16Z</dcterms:created>
  <dcterms:modified xsi:type="dcterms:W3CDTF">2022-06-22T12:23:16Z</dcterms:modified>
</cp:coreProperties>
</file>