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5" w:history="1">
        <w:r>
          <w:rPr>
            <w:rStyle w:val="Hyperlink"/>
          </w:rPr>
          <w:t xml:space="preserve">18/2011/NĐ-CP </w:t>
        </w:r>
      </w:hyperlink>
      <w:r>
        <w:t xml:space="preserve"> NGÀY 17 THÁNG 03 NĂM 2011 CỦA CHÍNH PHỦ SỬA ĐỔI KHOẢN 6 ĐIỀU 2 NGHỊ ĐỊNH SỐ 20/2010/NĐ-CP NGÀY 08 THÁNG 3 NĂM 2010 CỦA CHÍNH PHỦ QUY ĐỊNH CHI TIẾT THI HÀNH PHÁP LỆNH SỬA ĐỔI ĐIỀU 10 CỦA PHÁP LỆNH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Pháp lệnh sửa đổi Điều 10 của Pháp lệnh Dân số ngày 27 tháng 12 năm 2008;</w:t>
      </w:r>
      <w:r>
        <w:rPr>
          <w:i/>
        </w:rPr>
        <w:br/>
      </w:r>
      <w:r>
        <w:rPr>
          <w:i/>
        </w:rPr>
        <w:t xml:space="preserve">Xét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khoản 6 Điều 2 Nghị định số 20/2010/NĐ-CP ngày 08 tháng 3 năm 2010 của Chính phủ quy định chi tiết thi hành Pháp lệnh sửa đổi Điều 10 của Pháp lệnh Dân số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Cặp vợ chồng đã có con riêng (con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Sinh một con hoặc hai con, nếu một trong hai người đã có con riêng (con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Sinh một con hoặc hai con trở lên trong cùng một lần sinh, nếu cả hai người đã có con riêng (con đẻ). Quy định này không áp dụng cho trường hợp hai người đã từng có hai con chung trở lên và các con hiện đang còn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Nghị định này có hiệu lực từ ngày 12 tháng 05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Bộ trưởng, Thủ trưởng cơ quan ngang Bộ, Thủ trưởng cơ quan thuộc Chính phủ, Chủ tịch Ủy ban nhân dân tỉnh, thành phố trực thuộc Trung ương và các cặp vợ chồng,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6. Luật sư tư vấn giải quyết tranh chấp hôn nhân gia đình;</w:t>
        </w:r>
      </w:hyperlink>
    </w:p>
    <w:sectPr>
      <w:headerReference w:type="default" r:id="rId12"/>
      <w:footerReference w:type="default" r:id="rId13"/>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luat-su-tu-van-phap-luat-hon-nhan-gia-dinh-truc-tuyen-qua-tong-dai-dien-tho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8-2011-nd-cp-huong-dan-phap-lenh-dan-so.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u-van-phap-luat-linh-vuc-dan-su.aspx" TargetMode="External" /><Relationship Id="rId8" Type="http://schemas.openxmlformats.org/officeDocument/2006/relationships/hyperlink" Target="/tu-van-luat-hanh-chinh-viet-nam.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2022-06-22T15:16:05Z</dcterms:created>
  <dcterms:modified xsi:type="dcterms:W3CDTF">2022-06-22T15:16:05Z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2022-06-22T15:16:05Z</dcterms:created>
  <dcterms:modified xsi:type="dcterms:W3CDTF">2022-06-22T15:16:05Z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2022-06-22T15:16:05Z</dcterms:created>
  <dcterms:modified xsi:type="dcterms:W3CDTF">2022-06-22T15:16:05Z</dcterms:modified>
</cp:coreProperties>
</file>