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50/2021/NĐ-CP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01 tháng 4 năm 2021</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SỬA ĐỔI, BỔ SUNG MỘT SỐ ĐIỀU CỦA NGHỊ ĐỊNH SỐ </w:t>
      </w:r>
      <w:hyperlink r:id="rId3" w:history="1">
        <w:r>
          <w:rPr>
            <w:rStyle w:val="Hyperlink"/>
          </w:rPr>
          <w:t xml:space="preserve">37/2015/NĐ-CP </w:t>
        </w:r>
      </w:hyperlink>
      <w:r>
        <w:t xml:space="preserve"> NGÀY 22 THÁNG 4 NĂM 2015 CỦA CHÍNH PHỦ QUY ĐỊNH CHI TIẾT VỀ HỢP ĐỒNG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19 tháng 6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quyền địa phương ngày 19 tháng 6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sửa đổi, bổ sung một số điều của Luật Tổ chức Chính phủ và Luật Tổ chức chính quyền địa phương ngày 22 tháng 11 năm 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Xây dựng ngày 18 tháng 6 năm 2014; Luật sửa đổi, bổ sung một số điều của Luật Xây dựng ngày 17</w:t>
      </w:r>
      <w:r>
        <w:t xml:space="preserve"> </w:t>
      </w:r>
      <w:r>
        <w:rPr>
          <w:i/>
        </w:rPr>
        <w:t xml:space="preserve">tháng 6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Đầu tư công ngày 13 tháng 6 năm 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Đầu tư theo phương thức đối tác công tư ngày 18 tháng 6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Đấu thầu ngày 26 tháng 11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Quản lý, sử dụng vốn Nhà nước đầu tư vào sản xuất, kinh doanh tại doanh nghiệp ngày 26 tháng 11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Chính phủ ban hành Nghị định sửa đổi, bổ sung một số điều của Nghị định số 37/2015/NĐ-CP ngày 22 tháng 4 năm 2015 của Chính phủ quy định chi tiết về hợp đồng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Sửa đổi, bổ sung một số điều của Nghị định số 37/2015/NĐ-CP ngày 22 tháng 4 năm 2015 của Chính phủ quy định chi tiết về hợp đồng xây dựng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Sửa đổi, bổ sung</w:t>
      </w:r>
      <w:r>
        <w:t xml:space="preserve"> khoản 2 Điều 1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Nghị định này áp dụng đối với các tổ chức, cá nhân liên quan đến việc xác lập và quản lý thực hiện hợp đồng xây dựng thuộc các dự án đầu tư xây dựng sử dụng vốn đầu tư công, vốn nhà nước ngoài đầu tư công và hợp đồng xây dựng giữa doanh nghiệp dự án PPP với các nhà thầu xây dựng thực hiện các gói thầu thuộc dự án đầu tư theo phương thức đối tác công tư (gọi tắt là dự án PPP).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tổ chức, cá nhân tham khảo các quy định tại Nghị định này để xác lập và quản lý hợp đồng xây dựng đối với các dự án sử dụng vốn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Sửa đổi, bổ sung một số điểm của</w:t>
      </w:r>
      <w:r>
        <w:t xml:space="preserve"> khoản 1 và khoản 2 Điều 3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Sửa đổi, bổ sung</w:t>
      </w:r>
      <w:r>
        <w:t xml:space="preserve"> điểm c của khoản 1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Hợp đồng mua sắm vật tư, thiết bị là hợp đồng thực hiện việc mua sắm vật tư, thiết bị để lắp đặt vào công trình xây dựng theo thiết kế công nghệ; hợp đồng tổng thầu mua sắm vật tư, thiết bị là hợp đồng mua sắm vật tư, thiết bị cho tất cả các công trình của một dự án đầu tư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Sửa đổi, bổ sung</w:t>
      </w:r>
      <w:r>
        <w:t xml:space="preserve"> điểm đ của khoản 1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Hợp đồng thiết kế và mua sắm vật tư, thiết bị (tiếng Anh là Engineering - Procurement viết tắt là EP) là hợp đồng để thực hiện việc thiết kế và mua sắm vật tư, thiết bị để lắp đặt vào công trình xây dựng theo thiết kế công nghệ; hợp đồng tổng thầu thiết kế và mua sắm vật tư, thiết bị là hợp đồng thiết kế và mua sắm vật tư, thiết bị cho tất cả các công trình của một dự án đầu tư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Sửa đổi, bổ sung</w:t>
      </w:r>
      <w:r>
        <w:t xml:space="preserve"> điểm e của khoản 1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Hợp đồng mua sắm vật tư, thiết bị và thi công xây dựng công trình (tiếng Anh là Procurement - Construction viết tắt là PC) là hợp đồng để thực hiện việc mua sắm vật tư, thiết bị và thi công xây dựng công trình, hạng mục công trình; hợp đồng tổng thầu mua sắm vật tư, thiết bị và thi công xây dựng công trình là hợp đồng mua sắm vật tư, thiết bị và thi công xây dựng tất cả các công trình của một dự án đầu tư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Sửa đổi, bổ sung</w:t>
      </w:r>
      <w:r>
        <w:t xml:space="preserve"> điểm g của khoản 1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Hợp đồng thiết kế - mua sắm vật tư, thiết bị - thi công xây dựng công trình (viết tắt là hợp đồng EPC) là hợp đồng để thực hiện các công việc từ thiết kế, mua sắm vật tư, thiết bị đến thi công xây dựng công trình, hạng mục công trình và chạy thử, nghiệm thu, bàn giao cho bên giao thầu; hợp đồng tổng thầu EPC là hợp đồng thiết kế - mua sắm vật tư, thiết bị - thi công xây dựng tất cả các công trình của một dự án đầu tư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Hợp đồng EPC được ưu tiên áp dụng đối với dự án phức tạp, có yêu cầu kỹ thuật, công nghệ cao và phải tuân thủ chặt chẽ tính đồng bộ, thống nhất từ khâu thiết kế đến khâu cung cấp thiết bị, thi công, đào tạo chuyển giao công nghệ. Trước khi quyết định áp dụng loại hợp đồng EPC, người quyết định đầu tư có trách nhiệm tổ chức đánh giá các yêu cầu về kỹ thuật, công nghệ, rút ngắn thời gian thực hiện của dự án, tính đồng bộ từ khâu thiết kế, cung cấp thiết bị, thi công xây dựng công trình đến khâu đào tạo vận hành, chuyển giao công trình để đáp ứng mục tiêu, yêu cầu của dự án được phê duyệt và đảm bảo tính khả thi của việc áp dụng hợp đồng EPC so với các loại hợp đồng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Bổ sung điểm i1 vào sau</w:t>
      </w:r>
      <w:r>
        <w:t xml:space="preserve"> điểm i khoản 1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“i1) Hợp đồng xây dựng đơn giản, quy mô nhỏ là hợp đồng xây dựng để thực hiện các gói thầu và có giá trị không vượt quá hạn mức của gói thầu quy mô nhỏ theo quy định của pháp luật về đấu thầu, đồng thời nội dung công việc thuộc phạm vi của hợp đồng có tính chất kỹ thuật đơn giản, dễ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Bổ sung điểm d1, d2 vào sau</w:t>
      </w:r>
      <w:r>
        <w:t xml:space="preserve"> điểm d khoản 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“d1) Hợp đồng theo chi phí cộng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d2) Hợp đồng xây dựng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Sửa đổi, bổ sung</w:t>
      </w:r>
      <w:r>
        <w:t xml:space="preserve"> điểm đ khoản 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Hợp đồng theo giá kết hợp là hợp đồng xây dựng sử dụng kết hợp các loại giá hợp đồng nêu từ điểm a đến điểm d2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Bổ sung khoản 5 vào sau</w:t>
      </w:r>
      <w:r>
        <w:t xml:space="preserve"> khoản 4 Điều 4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Trước khi ký kết hợp đồng EPC các bên phải thỏa thuận cụ thể những nội dung chủ yếu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Phạm vi công việc dự kiến thực hiện theo hợp đồng EPC;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Vị trí xây dựng, hướng tuyến công trình, loại, cấp công trình; quy mô, công suất và phương án sản phẩm được lựa chọn, năng lực khai thác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thông tin về các tài liệu, số liệu về điều kiện tự nhiên, địa chất công trình, địa chất thủy văn, thủy văn của khu vực nơi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yêu cầu về thiết kế xây dựng và một số thông số thiết kế ban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phương án công nghệ, kỹ thuật, thiết bị và thương mại; xuất xứ thiết bị, sản phẩm; giải pháp về mặt công nghệ kết nối thích ứng với các hệ thống kỹ thuật hiện hữu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w:t>
      </w:r>
      <w:r>
        <w:t xml:space="preserve"> Phương án kết nối hạ tầng kỹ thuật trong và ngoài phạm vi công trình; giải pháp phòng, chống cháy, nổ thuộc phạm vi của gói thầu EPC;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Giải pháp về xây dựng, vật liệu chủ yếu được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Các yêu cầu về quản lý chất lượng công trình xây dựng, thử nghiệm, vận hành chạy thử, bảo hành và bảo trì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Giải pháp về kiến trúc, mặt bằng, mặt cắt, mặt đúng công trình, các kích thước, kết cấu chính của công trình xây dựng thuộc phạm vi của gói thầu EPC;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Danh mục và mức độ áp dụng các quy chuẩn, tiêu chuẩn kỹ thuật được sử dụng trong thiết kế, cung cấp thiết bị và thi công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Các chỉ dẫn kỹ thuật đối với vật tư, thiết bị, dịch vụ kỹ thuật; quy trình vận hành từng phần và toàn bộ công trình thuộc phạm vi của gói thầu EPC;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Yêu cầu về bảo vệ môi trường, bảo đảm an toàn, phòng chống cháy nổ và những vấn đề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Các yêu cầu liên quan đến các thủ tục phê duyệt; số lượng các loại hồ sơ, tài liệu và mốc thời gian phải nộp cho bên giao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o) Kế hoạch tiến độ thực hiện và các mốc hoàn thành những công việc, hạng mục công trình chủ yếu và toàn bộ công trình để đưa vào khai thác,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 Phân định trách nhiệm giữa bên giao thầu và bên nhận thầu về cung cấp điện, nước, thông tin liên lạc, đường giao thông nội bộ và các dịch vụ khác có sẵn trên công trường và việc xử lý giao diện giữa các gói thầu trong cùng một dự án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Bổ sung khoản 7 vào sau</w:t>
      </w:r>
      <w:r>
        <w:t xml:space="preserve"> khoản 6 Điều 7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Đối với hợp đồng EPC: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Trước khi tiến hành mua sắm vật tư, thiết bị cho hợp đồng EPC bên nhận thầu phải tiến hành lập các yêu cầu về thông số kỹ thuật, công nghệ, xuất xứ để trình bên giao thầu cho ý kiến chấp thuận trước khi tiến hành mua sắm nêu các bên có thỏa thuận trong hợp đồng. Việc chấp thuận của bên giao thầu không làm giảm trách nhiệm của bên nhận thầu đối với việc mua sắm vật tư, thiết bị cho hợp đồng EPC. Trường hợp các bên không thỏa thuận trong hợp đồng EPC thì bên nhận thầu có trách nhiệm tuân thủ hồ sơ thiết kế đã được phê duyệt và các thông số kỹ thuật, công nghệ, xuất xứ kèm theo của vật tư, thiết bị công nghệ trong hợp đồng EPC.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Bên nhận thầu có thể trực tiếp tiến hành mua sắm hoặc thuê thầu phụ để mua sắm vật tư, thiết bị cho hợp đồng EPC.”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Bổ sung một số điểm vào</w:t>
      </w:r>
      <w:r>
        <w:t xml:space="preserve"> khoản 3 và khoản 5 của Điều 15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Bổ sung điểm d1 vào sau</w:t>
      </w:r>
      <w:r>
        <w:t xml:space="preserve"> điểm d khoản 3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“d1) Giá hợp đồng theo chi phí cộng phí là giá hợp đồng chưa xác định được giá trị tại thời điểm ký kết hợp đồng, các bên chỉ thỏa thuận về chi phí quản lý, chi phí chung và lợi nhuận do chưa đủ cơ sở xác định phạm vi công việc và chi phí trực tiếp để thực hiện các công việc của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chi phí quản lý, chi phí chung và lợi nhuận được các bên thỏa thuận theo tỷ lệ (%) hoặc theo một giá trị cụ thể trên cơ sở chi phí trực tiếp thực tế hợp lý, hợp lệ cần thiết để thực hiện các công việc của hợp đồng được các bên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chi phí quản lý, chi phí chung và lợi nhuận được cố định hoặc thay đổi (tăng, giảm có hoặc không khống chế mức tối đa, tối thiểu) phụ thuộc vào mức chi phí trực tiếp thực tế do các bên thỏa thuận trong hợp đồng nhằm đảm bảo quyền lợi của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Bổ sung điểm d1 vào sau</w:t>
      </w:r>
      <w:r>
        <w:t xml:space="preserve"> điểm d khoản 5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“d1) Đối với hợp đồng chi phí cộng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hợp đồng theo chi phí cộng phí chỉ áp dụng với các gói thầu mà tại thời điểm ký kết hợp đồng các bên chưa đủ cơ sở xác định phạm vi công việc, nhu cầu cần thiết về việc sử dụng vật liệu, nhân công, máy và thiết bị thi công để thực hiện các công việc dự kiến của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Bổ sung một điểm vào</w:t>
      </w:r>
      <w:r>
        <w:t xml:space="preserve"> khoản 4 và một khoản vào sau khoản 5 của Điều 18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Bổ sung điểm a1 vào sau</w:t>
      </w:r>
      <w:r>
        <w:t xml:space="preserve"> điểm a khoản 4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 Riêng hợp đồng đơn giản, quy mô nhỏ, chủ đầu tư xem xét, quyết định việc thực hiện bảo lãnh tạm ứng hợp đồng đảm bảo phù hợp với tính chất công việc của hợp đồng và giảm bớt thủ tục không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Bổ sung khoản 5a vào sau</w:t>
      </w:r>
      <w:r>
        <w:t xml:space="preserve"> khoản 5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“5a. Riêng hợp đồng đơn giản, quy mô nhỏ, việc tạm ứng hoặc không tạm ứng do bên giao thầu và bên nhận thầu xem xét, thống nhất theo đề nghị của bên nhận thầu bảo đảm phù hợp với yêu cầu của gói thầu, giảm bớt thủ tục không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Sửa đổi, bổ sung</w:t>
      </w:r>
      <w:r>
        <w:t xml:space="preserve"> khoản 3 Điều 22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thực hiện quyết toán hợp đồng xây dựng thực hiện theo quy định tại khoản 2 Điều 147 Luật Xây dựng số </w:t>
      </w:r>
      <w:hyperlink r:id="rId4" w:history="1">
        <w:r>
          <w:rPr>
            <w:rStyle w:val="Hyperlink"/>
          </w:rPr>
          <w:t xml:space="preserve">50/2014/QH13 </w:t>
        </w:r>
      </w:hyperlink>
      <w:r>
        <w:t xml:space="preserve"> được sửa đổi, bổ sung theo quy định tại điểm c khoản 64 Điều 1 Luật số 62/2020/QH14 sửa đổi, bổ sung một số điều của Luật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Sửa đổi, bổ sung</w:t>
      </w:r>
      <w:r>
        <w:t xml:space="preserve"> Điều 23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Thanh lý hợp đồng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thanh lý hợp đồng xây dựng thực hiện theo quy định tại khoản 3 Điều 147 Luật Xây dựng số 50/2014/QH13 và khoản 4 Điều 147 Luật Xây dựng số 50/2014/QH13 được sửa đổi, bổ sung theo quy định tại điểm c khoản 64 Điều 1 Luật số </w:t>
      </w:r>
      <w:hyperlink r:id="rId5" w:history="1">
        <w:r>
          <w:rPr>
            <w:rStyle w:val="Hyperlink"/>
          </w:rPr>
          <w:t xml:space="preserve">62/2020/QH14 </w:t>
        </w:r>
      </w:hyperlink>
      <w:r>
        <w:t xml:space="preserve"> sửa đổi, bổ sung một số điều của Luật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Sửa đổi, bổ sung</w:t>
      </w:r>
      <w:r>
        <w:t xml:space="preserve"> điểm d khoản 2 Điều 31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với hợp đồng EPC được xác lập thông qua lựa chọn nhà thầu EPC ngay sau khi thiết kế cơ sở được phê duyệt: Nghiệm thu, thẩm định, phê duyệt hoặc trình cơ quan có thẩm quyền thẩm định, phê duyệt kịp thời các thiết kế được triển khai sau thiết kế cơ sở đã được người quyết định đầu tư quyết định khi phê duyệt dự án theo đúng quy định của pháp luật, không bao gồm dự toán xây dựng của các công trình, hạng mục công trình thuộc phạm vi của hợp đồng EPC.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hợp đồng EPC được xác lập thông qua lựa chọn nhà thầu EPC ngay sau khi thiết kế FEED được phê duyệt: Nghiệm thu, thẩm định, phê duyệt hoặc trình cơ quan có thẩm quyền thẩm định, phê duyệt kịp thời các thiết kế được triển khai sau thiết kế FEED đã được người quyết định đầu tư quyết định khi phê duyệt dự án theo đúng quy định pháp luật, không bao gồm dự toán xây dựng của các công trình, hạng mục công trình thuộc phạm vi của hợp đồng EPC.”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Sửa đổi, bổ sung</w:t>
      </w:r>
      <w:r>
        <w:t xml:space="preserve"> điểm e khoản 2 Điều 32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Đối với hợp đồng EPC được xác lập thông qua lựa chọn nhà thầu EPC ngay sau khi thiết kế cơ sở được phê duyệt: Lập các thiết kế được triển khai sau thiết kế cơ sở đã được người quyết định đầu tư quyết định khi phê duyệt dự án phù hợp với thiết kế cơ sở được duyệt, không bao gồm dự toán xây dựng các hạng mục công trình, công trình thuộc phạm vi của hợp đồng EPC.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hợp đồng EPC được xác lập thông qua lựa chọn nhà thầu EPC ngay sau khi thiết kế FEED được phê duyệt: Lập các thiết kế được triển khai sau thiết kế FEED đã được người quyết định đầu tư quyết định khi phê duyệt dự án phù hợp với thiết kế FEED được duyệt, không bao gồm dự toán xây dựng các hạng mục công trình, công trình thuộc phạm vi của hợp đồng EPC.”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Sửa đổi, bổ sung</w:t>
      </w:r>
      <w:r>
        <w:t xml:space="preserve"> khoản 2 Điều 35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xây dựng chỉ được điều chỉnh trong các trường hợp quy định tại khoản 2 Điều 143 Luật Xây dựng số 50/2014/QH13 và khoản 3 Điều 143 Luật Xây dựng số 50/2014/QH13 được sửa đổi, bổ sung theo quy định tại điểm c khoản 64 Điều 1 Luật số 62/2020/QH14 sửa đổi, bổ sung một số điều của Luật Xây dựng. Trường hợp khi Nhà nước thay đổi chính sách ảnh hưởng trực tiếp đến việc thực hiện hợp đồng xây dựng, thì việc điều chỉnh hợp đồng chỉ được áp dụng cho phần công việc bị ảnh hưởng của sự thay đổi chính sách đó và việc điều chỉnh thực hiện theo quy định của cơ quan ban hành, hướng dẫn thực hiện chính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Sửa đổi, bổ sung</w:t>
      </w:r>
      <w:r>
        <w:t xml:space="preserve"> Điều 36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Nguyên tắc điều chỉnh hợp đồng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điều chỉnh hợp đồng xây dựng chỉ được áp dụng trong thời gian thực hiện hợp đồng bao gồm cả thời gian được gia hạn thực hiện hợp đồng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hợp đồng theo đơn giá cố định, đơn giá hợp đồng chỉ được điều chỉnh trong các trường hợp quy định tại điểm b, c, d khoản 2 Điều 143 Luật Xây dựng số 50/2014/QH13.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hợp đồng trọn gói, chỉ được điều chỉnh hợp đồng cho những khối lượng công việc bổ sung ngoài phạm vi công việc theo hợp đồng đã ký (đối với hợp đồng thi công xây dựng, hợp đồng cung cấp thiết bị là nằm ngoài phạm vi công việc phải thực hiện theo thiết kế, yêu cầu của hồ sơ mời thầu hoặc hồ sơ yêu cầu; đối với hợp đồng tư vấn là nằm ngoài nhiệm vụ tư vấn phải thực hiện) và các trường hợp quy định tại điểm b, c, d khoản 2 Điều 143 Luật Xây dựng số 50/2014/QH13.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Giá hợp đồng sau điều chỉnh không làm vượt giá gói thầu hoặc dự toán gói thầu được phê duyệt (bao gồm cả chi phí dự phòng cho gói thầu đó) thì chủ đầu tư được quyền quyết định điều chỉnh; trường hợp vượt giá gói thầu hoặc dự toán gói thầu được phê duyệt thì phải được chấp thuận chủ trương điều chỉnh giá hợp đồng của người có thẩm quyền quyết định đầu tư hoặc Bộ trưởng bộ quản lý ngành, Chủ tịch Ủy ban nhân dân cấp tỉnh khi được giao đối với các dự án đầu tư do Thủ tướng Chính phủ quyết định đầu tư trước khi thực hiện điều chỉnh và phải đảm bảo đủ vốn để thanh toán cho bên nhận thầu theo đúng thỏa thuận trong hợp đồng. Việc điều chỉnh dự toán xây dựng, dự toán gói thầu, giá gói thầu thực hiện theo quy định của pháp luật về quản lý chi phí đầu tư xây dựng và pháp luật về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Sửa đổi, bổ sung</w:t>
      </w:r>
      <w:r>
        <w:t xml:space="preserve"> khoản 3 Điều 37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những khối lượng phát sinh nằm ngoài phạm vi hợp đồng đã ký mà chưa có quy định về đơn giá hoặc phương pháp xác định đơn giá trong hợp đồng, các bên tham gia hợp đồng phải thỏa thuận, thống nhất đơn giá hoặc nguyên tắc, phương pháp xác định giá để thực hiện khối lượng công việc này trước khi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Sửa đổi, bổ sung một số điểm của</w:t>
      </w:r>
      <w:r>
        <w:t xml:space="preserve"> khoản 2 và khoản 3 Điều 38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Sửa đổi, bổ sung</w:t>
      </w:r>
      <w:r>
        <w:t xml:space="preserve"> điểm b khoản 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khối lượng công việc thực tế thực hiện tăng hoặc giảm lớn hơn 20% khối lượng công việc tương ứng ghi trong hợp đồng, đồng thời làm thay đổi trên 0,25% giá trị hợp đồng và trên 1% đơn giá của công việc đó hoặc khối lượng phát sinh chưa có đơn giá trong hợp đồng thì các bên thống nhất xác định đơn giá mới theo nguyên tắc đã thỏa thuận trong hợp đồng về đơn giá cho các khối lượng này để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khối lượng công việc thực tế thực hiện tăng lớn hơn 20% khối lượng công việc tương ứng ghi trong hợp đồng, đơn giá mới chỉ được áp dụng cho phần khối lượng thực tế thực hiện vượt quá 120% khối lượng ghi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khối lượng công việc thực tế thực hiện giảm lớn hơn 20% khối lượng công việc tương ứng ghi trong hợp đồng, đơn giá mới được áp dụng cho toàn bộ khối lượng công việc thực tế hoàn thành được nghiệm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Sửa đổi, bổ sung</w:t>
      </w:r>
      <w:r>
        <w:t xml:space="preserve"> điểm a khoản 3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Phương pháp điều chỉnh giá hợp đồng bao gồm: phương pháp bù trừ trực tiếp và phương pháp điều chỉnh bằng công thức điều chỉnh như quy định tại điểm b khoản này. Việc áp dụng phương pháp điều chỉnh giá phải phù hợp với tính chất công việc, loại giá hợp đồng, đồng tiền thanh toán và phải được các bên thỏa thuận trong hợp đồng. Chỉ số giá để điều chỉnh giá hợp đồng xây dựng bằng công thức điều chỉnh tại điểm b khoản 3 Điều này là chỉ số giá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Sửa đổi, bổ sung</w:t>
      </w:r>
      <w:r>
        <w:t xml:space="preserve"> Điều 42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Thưởng hợp đồng, phạt vi phạm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thưởng hợp đồng, phạt vi phạm hợp đồng thực hiện theo quy định tại khoản 1 Điều 146 Luật Xây dựng số 50/2014/QH13 và khoản 2 Điều 146 Luật Xây dựng số 50/2014/QH13 được sửa đổi, bổ sung theo quy định tại điểm c khoản 64 Điều 1 Luật số 62/2020/QH14 sửa đổi, bổ sung một số điều của Luật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Sửa đổi, bổ sung</w:t>
      </w:r>
      <w:r>
        <w:t xml:space="preserve"> khoản 2 Điều 54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Xây dựng hướng dẫn, kiểm tra việc thực hiện các quy định của pháp luật về hợp đồng xây dựng; hướng dẫn điều chỉnh hợp đồng xây dựng, phương pháp điều chỉnh giá hợp đồng xây dựng, các loại hợp đồng xây dựng, mẫu hợp đồng xây dựng; hướng dẫn mẫu hợp đồng EPC; hợp đồng xây dựng đơn giản, quy mô nhỏ và các nội dung cần thiết khác của Nghị định này để đáp ứng yêu cầu quản lý nhà nước về hợp đồng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Quy định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hợp đồng xây dựng đã ký và đang thực hiện trước ngày Nghị định này có hiệu lực thì thực hiện theo quy định về hợp đồng xây dựng trước ngày Nghị định này có hiệu lực thi hành và nội dung hợp đồng 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hợp đồng xây dựng đang trong quá trình đàm phán, chưa được ký kết nếu có nội dung chưa phù hợp với quy định tại Nghị định này thì báo cáo người có thẩm quyền quyết định đầu tư xem xét, quyết định trên nguyên tắc bảo đảm chất lượng, tiến độ, hiệu quả của dự án đầu tư xây dựng và không làm phương hại đến quyền và lợi ích hợp pháp của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về hợp đồng xây dựng trong các hồ sơ mời thầu, hồ sơ yêu cầu đã phê duyệt nhưng chưa phát hành nếu có nội dung nào chưa phù hợp với quy định tại Nghị định này thì phải điều chỉnh lại cho phù hợp; trường hợp đã phát hành hồ sơ mời thầu, hồ sơ yêu cầu nhưng chưa đóng thầu, nếu có thay đổi nội dung liên quan đến hợp đồng cho phù hợp với các quy định của Nghị định này, thì phải thông báo cho tất cả các nhà thầu đã mua hồ sơ mời thầu, hồ sơ yêu cầu biết để điều chỉnh các nội dung hồ sơ dự thầu, hồ sơ đề xuất cho phù hợp; trường hợp đã đóng thầu thì thực hiện theo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Hiệu lực thi hành và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 Nghị định này có hiệu lực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 Các Bộ trưởng, Thủ trưởng cơ quan ngang bộ, Thủ trưởng cơ quan thuộc Chính phủ, Chủ tịch Ủy ban nhân dân tỉnh, thành phố trực thuộc trung ương, Thủ trưởng các tổ chức chính trị, chính trị - xã hội, tổ chức chính trị xã hội - nghề nghiệp, Chủ tịch Hội đồng quản trị các tập đoàn kinh tế, các tổng công ty nhà nước và các tổ chức, cá nhân có liên quan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Ban Bí thư Trung ương Đảng;</w:t>
            </w:r>
            <w:r>
              <w:rPr/>
              <w:br/>
            </w:r>
            <w:r>
              <w:t xml:space="preserve">- Thủ tướng, các Phó Thủ tướng Chính phủ;</w:t>
            </w:r>
            <w:r>
              <w:rPr/>
              <w:br/>
            </w:r>
            <w:r>
              <w:t xml:space="preserve">- Các bộ, cơ quan ngang bộ, cơ quan thuộc Chính phủ;</w:t>
            </w:r>
            <w:r>
              <w:rPr/>
              <w:br/>
            </w:r>
            <w:r>
              <w:t xml:space="preserve">- HĐND, UBND các tỉnh, thành phố trực thuộc trung ương;</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Vãn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Ủy ban trung ương Mặt trận Tổ quốc Việt Nam;</w:t>
            </w:r>
            <w:r>
              <w:rPr/>
              <w:br/>
            </w:r>
            <w:r>
              <w:t xml:space="preserve">- Cơ quan trung ương của các đoàn thể;</w:t>
            </w:r>
            <w:r>
              <w:rPr/>
              <w:br/>
            </w:r>
            <w:r>
              <w:t xml:space="preserve">- Các tập đoàn kinh tế và tổng công ty nhà nước;</w:t>
            </w:r>
            <w:r>
              <w:rPr/>
              <w:br/>
            </w:r>
            <w:r>
              <w:t xml:space="preserve">- VPCP: BTCN, các PCN, Trợ lý TTg, TGĐ cổng TTĐT, các Vụ, Cục, đơn vị trực thuộc, Công báo;</w:t>
            </w:r>
            <w:r>
              <w:rPr/>
              <w:br/>
            </w:r>
            <w:r>
              <w:t xml:space="preserve">- Lưu: VT, CN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CHÍNH PHỦ</w:t>
            </w:r>
            <w:r>
              <w:rPr>
                <w:b/>
              </w:rPr>
              <w:br/>
            </w:r>
            <w:r>
              <w:rPr>
                <w:b/>
              </w:rPr>
              <w:t xml:space="preserve">THỦ TƯỚNG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Xuân Phúc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37-2015-nd-cp-cua-chinh-phu---quy-dinh-chi-tiet-ve-hop-dong-xay-dung.aspx" TargetMode="External" /><Relationship Id="rId4" Type="http://schemas.openxmlformats.org/officeDocument/2006/relationships/hyperlink" Target="/luat-xay-dung-2014-so-50-2014-qh13.aspx" TargetMode="External" /><Relationship Id="rId5" Type="http://schemas.openxmlformats.org/officeDocument/2006/relationships/hyperlink" Target="/luat-xay-dung-sua-doi.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2022-06-21T00:01:23Z</dcterms:created>
  <dcterms:modified xsi:type="dcterms:W3CDTF">2022-06-21T00:01:23Z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2022-06-21T00:01:23Z</dcterms:created>
  <dcterms:modified xsi:type="dcterms:W3CDTF">2022-06-21T00:01:23Z</dcterms:modified>
</cp:coreProperties>
</file>