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r>
        <w:t xml:space="preserve"> </w:t>
      </w:r>
      <w:hyperlink r:id="rId6" w:history="1">
        <w:hyperlink r:id="rId6" w:history="1">
          <w:r>
            <w:rPr>
              <w:rStyle w:val="Hyperlink"/>
              <w:b/>
              <w:color w:val="FF0000"/>
            </w:rPr>
            <w:t xml:space="preserve"> 1900.6162 </w:t>
          </w:r>
        </w:hyperlink>
      </w:hyperlink>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7" w:history="1">
              <w:r>
                <w:rPr>
                  <w:rStyle w:val="Hyperlink"/>
                </w:rPr>
                <w:t xml:space="preserve">116/2010/NĐ-CP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24 tháng 12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VỀ CHÍNH SÁCH ĐỐI VỚI CÁN BỘ, CÔNG CHỨC, VIÊN CHỨC VÀ NGƯỜI HƯỞNG LƯƠNG TRONG LỰC LƯỢNG VŨ TRANG CÔNG TÁC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về phụ cấp thu hút, phụ cấp công tác lâu năm, một số trợ cấp và thanh toán tiền tàu xe đối với cán bộ, công chức, viên chức và người hưởng lương trong lực lượng vũ trang (quân đội nhân dân và công an nhân dân) công tác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Vùng có điều kiện kinh tế - xã hội đặc biệt khó khăn quy định tại khoản 1 Điều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Huyện đảo Trường Sa, Hoàng Sa, DK1;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xã đặc biệt khó khăn vùng đồng bào dân tộc và miền núi, các xã đặc biệt khó khăn vùng bãi ngang ven biển và hải đảo theo quyết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thôn, buôn, xóm, bản, làng, phum, sóc, ấp,… (gọi chung là thôn) đặc biệt khó khăn theo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và người hưởng lương trong lực lượng vũ trang quy định tại khoản 1 Điều 1 Nghị định này công tác ở vùng có điều kiện kinh tế - xã hội đặc biệt khó khăn,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viên chức và người làm việc theo chế độ hợp đồng lao động, kể cả người tập sự, thử việc trong các cơ quan, tổ chức, đơn vị sự nghiệp của Đảng, Nhà nước, tổ chức chính trị - xã hội từ Trung ương đến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Sỹ quan, quân nhân chuyên nghiệp, hạ sỹ quan chuyên môn kỹ thuật và người hưởng lương từ ngân sách nhà nước, kể cả người làm việc theo chế độ hợp đồng lao động trong quân đội nhân dân và công an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đối tượng quy định tại khoản 1 và khoản 2 Điều này công tác ở các xã không thuộc diện đặc biệt khó khăn thuộc các huyện nghèo theo Nghị quyết số 30a/2008/NQ-CP ngày 27 tháng 12 năm 2008 của Chính phủ được áp dụng chính sách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quy định tại khoản 1, khoản 2 và khoản 3 Điều này bao gồm người đang công tác và người đến công tác ở vùng có điều kiện kinh tế - xã hội đặc biệt khó khăn sau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Nguyên tắc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công chức, viên chức và người hưởng lương trong lực lượng vũ trang thuộc đối tượng áp dụng của chính sách quy định tại Nghị định này, đồng thời thuộc đối tượng áp dụng của chính sách cùng loại quy định tại văn bản quy phạm pháp luật khác thì chỉ được hưởng một mức cao nhất của chính sách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Phụ cấp thu hút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 định tại Điều 2 Nghị định này được hưởng phụ cấp thu hút bằng 70% tiền lương tháng hiện hưởng, bao gồm: mức lương chức vụ, ngạch, bậc hoặc cấp hàm và phụ cấp chức vụ lãnh đạo, phụ cấp thâm niên vượt khung,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hưởng phụ cấp thu hút là thời gian thực tế làm việc ở vùng có điều kiện kinh tế - xã hội đặc biệt khó khăn và không quá 5 năm. Thời điểm tính hưởng phụ cấp thu hút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Nếu đang công tác ở vùng có điều kiện kinh tế - xã hội đặc biệt khó khăn thì được tính hưởng phụ cấp thu hút kể từ ngày Nghị định này có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đến công tác sau ngày Nghị định này có hiệu lực thi hành thì được tính hưởng phụ cấp thu hút kể từ ngày có quyết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Phụ cấp công tác lâu năm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quy định tại Điều 2 Nghị định này được hưởng phụ cấp hàng tháng tính theo thời gian thực tế làm việc ở vùng có điều kiện kinh tế - xã hội đặc biệt khó khăn, nếu có thời gian đứt quãng thì được cộng dồn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0,5 so với mức lương tối thiểu chung áp dụng đối với người có thời gian thực tế làm việc ở vùng có điều kiện kinh tế - xã hội đặc biệt khó khăn từ đủ 5 năm đến dưới 10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0,7 so với mức lương tối thiểu chung áp dụng đối với người có thời gian thực tế làm việc ở vùng có điều kiện kinh tế - xã hội đặc biệt khó khăn từ đủ 10 năm đến dưới 15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1,0 so với mức lương tối thiểu chung áp dụng đối với người có thời gian thực tế làm việc ở vùng có điều kiện kinh tế - xã hội đặc biệt khó khăn từ đủ 15 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Trợ cấp lần đầu và trợ cấp chuyển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quy định tại Điều 2 Nghị định này đến công tác ở vùng có điều kiện kinh tế - xã hội đặc biệt khó khăn từ 3 năm trở lên đối với nữ và từ 5 năm trở lên đối với nam được hưởng trợ cấp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Trợ cấp lần đầu bằng 10 tháng lương tối thiểu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có gia đình chuyển đi theo thì ngoài trợ cấp lần đầu, còn được trợ cấp tiền tàu xe, cước hành lý cho các thành viên trong gia đình cùng đi và hưởng trợ cấp chuyển vùng bằng 12 tháng lương tối thiểu chung cho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thực hiện một lần mức trợ cấp quy định tại khoản 1 và khoản 2 Điều này trong cả thời gian công tác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Trợ cấp tiền mua và vận chuyển nước ngọt và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 định tại Điều 2 Nghị định này công tác ở vùng có điều kiện kinh tế - xã hội đặc biệt khó khăn thiếu nước ngọt và sạch theo mùa được trợ cấp tiền mua và vận chuyển nước ngọt và sạch để phục vụ nhu cầu sinh hoạt hàng ngày sau khi đã trừ phần chi phí nước ngọt sinh hoạt được tính trong tiền lương.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tỉnh, thành phố trực thuộc Trung ương có vùng thiếu nước ngọt và sạch trình Hội đồng nhân dân cùng cấp quyết định thời gian hưởng và mức trợ cấp tiền mua và vận chuyển nước ngọt và sạch cho phù hợp với tình hình cụ thể của những nơi thiếu nước ngọt và sạch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Trợ cấp một lần khi chuyển công tác ra khỏi vùng có điều kiện kinh tế - xã hội đặc biệt khó khăn hoặc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quy định tại Điều 2 Nghị định này đang công tác và có thời gian thực tế làm việc ở vùng có điều kiện kinh tế - xã hội đặc biệt khó khăn từ đủ 10 năm trở lên, khi chuyển công tác ra khỏi vùng có điều kiện kinh tế - xã hội đặc biệt khó khăn hoặc nghỉ hưu thì được hưởng trợ cấp một lần đối với thời gian thực tế làm việc ở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trợ cấp một lần được quy định như sau: Mỗi năm công tác ở vùng có điều kiện kinh tế - xã hội đặc biệt khó khăn được trợ cấp bằng 1/2 (một phần hai) tiền lương tháng hiện hưởng, bao gồm: mức lương chức vụ, ngạch, bậc hoặc cấp hàm và phụ cấp chức vụ lãnh đạo, phụ cấp thâm niên vượt khung, nếu có tại thời điểm chuyển công tác ra khỏi vùng có điều kiện kinh tế - xã hội đặc biệt khó khăn hoặc nghỉ hưu.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gian thực tế làm việc ở vùng có điều kiện kinh tế - xã hội đặc biệt khó khăn, nếu có tháng lẻ thì được tính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Dưới 03 (ba) tháng thì không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Từ đủ 03 (ba) tháng đến đủ 06 (sáu) tháng thì được tính bằng 1/2 (một phần hai) năm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trên 06 (sáu) tháng đến 12 (mười hai) tháng thì được tính bằng 01 (một) năm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Thanh toán tiền tàu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làm việc ở vùng có điều kiện kinh tế - xã hội đặc biệt khó khăn, đối tượng quy định tại Điều 2 Nghị định này nghỉ hàng năm, nghỉ ngày lễ, tết, nghỉ việc riêng được hưởng lương theo quy định của pháp luật về lao động được thanh toán tiền tàu xe đi và về thăm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Trợ cấp tham quan, học tập, bồi dưỡng chuyên môn, nghiệp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quy định tại Điều 2 Nghị định này được hưởng trợ cấp tham quan, học tập, bồi dưỡng chuyên môn, nghiệp vụ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được cơ quan, tổ chức, đơn vị có thẩm quyền cử đi học bồi dưỡng về chuyên môn, nghiệp vụ, ngoại ngữ, tham quan, học tập trao đổi kinh nghiệm thì được hỗ trợ tiền mua tài liệu học tập và hỗ trợ 100% tiền học phí, chi phí đi lại từ nơi làm việc đến nơi học tập;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công tác tại vùng dân tộc ít người tự học tiếng dân tộc để phục vụ nhiệm vụ được giao thì được hỗ trợ tiền mua tài liệu và tiền bồi dưỡng cho việc tự học tiếng dân tộc ít người bằng số tiền hỗ trợ cho việc học tập ở các trường, lớp chính quy.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Nguồn kinh phí và trách nhiệm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Nguồn kinh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cán bộ, công chức trong các cơ quan, tổ chức của Đảng, Nhà nước, tổ chức chính trị - xã hội và người hưởng lương trong lực lượng vũ trang thì nguồn kinh phí thực hiện chính sách quy định tại Nghị định này được bảo đảm từ ngân sách nhà nước theo quy định của Luật Ngân sách nhà nước và các văn bản hướng dẫn;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chức, viên chức trong các đơn vị sự nghiệp của Đảng, Nhà nước, tổ chức chính trị - xã hội thì kinh phí thực hiện chính sách quy định tại Nghị định này được bảo đảm từ ngân sách nhà nước và từ nguồn thu hợp pháp của đơn vị sự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phụ cấp thu hút, phụ cấp công tác lâu năm ở vùng có điều kiện kinh tế - xã hội đặc biệt khó khăn, trợ cấp tiền mua và vận chuyển nước ngọt và sạch, tiền tàu xe và trợ cấp tham quan, học tập, bồi dưỡng chuyên môn, nghiệp vụ thì đối tượng được hưởng thuộc danh sách trả lương của cơ quan, tổ chức, đơn vị nào do cơ quan, tổ chức, đơn vị đó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trợ cấp lần đầu và trợ cấp chuyển vùng thì cơ quan, tổ chức, đơn vị tiếp nhận đối tượng chi trả. Trường hợp biệt phái thì cơ quan, tổ chức, đơn vị cử biệt phái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trợ cấp một lần khi chuyển công tác ra khỏi vùng có điều kiện kinh tế - xã hội đặc biệt khó khăn hoặc nghỉ hưu thì cơ quan, tổ chức, đơn vị quản lý trước khi đối tượng chuyển công tác hoặc nghỉ hưu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kể từ ngày 01 tháng 3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chủ trì, phối hợp với Bộ Tài chính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KGVX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u-van-luat-mien-phi-qua-dien-thoai.aspx" TargetMode="External" /><Relationship Id="rId6" Type="http://schemas.openxmlformats.org/officeDocument/2006/relationships/hyperlink" Target="tel:1900.6162" TargetMode="External" /><Relationship Id="rId7" Type="http://schemas.openxmlformats.org/officeDocument/2006/relationships/hyperlink" Target="/nghi-dinh-116-2010-nd-cp-ve-chinh-sach-doi-voi-can-bo-cong-chuc-vien-chuc-cong-tac-o-vung-dac-biet-kho-khan.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2022-06-22T14:16:50Z</dcterms:created>
  <dcterms:modified xsi:type="dcterms:W3CDTF">2022-06-22T14:16:50Z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2022-06-22T14:16:50Z</dcterms:created>
  <dcterms:modified xsi:type="dcterms:W3CDTF">2022-06-22T14:16:50Z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2022-06-22T14:16:50Z</dcterms:created>
  <dcterms:modified xsi:type="dcterms:W3CDTF">2022-06-22T14:16:50Z</dcterms:modified>
</cp:coreProperties>
</file>