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Nghị định số 37/2006/NĐ-CP quy định về hoạt động xúc tiến thương mại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08/02/2013, Bộ Tài chính đã ra Thông tư số </w:t>
      </w:r>
      <w:hyperlink r:id="rId6" w:history="1">
        <w:r>
          <w:rPr>
            <w:rStyle w:val="Hyperlink"/>
          </w:rPr>
          <w:t xml:space="preserve">16/2013/TT-BTC </w:t>
        </w:r>
      </w:hyperlink>
      <w:r>
        <w:t xml:space="preserve"> hướng dẫn thực hiện việc gia hạn, giảm một số khoản thu Ngân sách Nhà nước theo Nghị quyết 02/NQ-CP ngày 07/01/2013 của Chính phủ về một số giải pháp tháo gỡ khó khăn cho sản xuất kinh doanh, hỗ trợ thị trường, giải quyết nợ xấu.</w:t>
      </w:r>
    </w:p>
    <w:p>
      <w:pPr>
        <w:pStyle w:val="Normal(Web)"/>
        <w:divId w:val="1"/>
        <w:rPr>
          <w:vanish w:val="0"/>
        </w:rPr>
      </w:pPr>
      <w:r>
        <w:t xml:space="preserve">Theo đó, các doanh nghiệp có quy mô vừa và nhỏ, doanh nghiệp sử dụng trên 300 lao động trong lĩnh vực sản xuất, gia công, chế biến nông - lâm - thủy sản, dệt may... và doanh nghiệp đầu tư, kinh doanh nhà ở sẽ được gia hạn 06 tháng thời hạn nộp thuế thu nhập doanh nghiệp (TNDN) phát sinh phải nộp quý I và 03 tháng thời hạn nộp thuế TNDN phát sinh phải nộp quý II và quý III năm 2013. Như vậy, thời hạn nộp thuế TNDN chậm nhất của quý I, quý II năm 2013 là 30/10/2013; của quý III năm 2013 là 30/01/2014.</w:t>
      </w:r>
    </w:p>
    <w:p>
      <w:pPr>
        <w:pStyle w:val="Normal(Web)"/>
        <w:divId w:val="2"/>
        <w:rPr>
          <w:vanish w:val="0"/>
        </w:rPr>
      </w:pPr>
      <w:r>
        <w:t xml:space="preserve">Đồng thời, các doanh nghiệp kể trên đang thực hiện nộp thuế giá trị gia tăng (GTGT) theo phương pháp khấu trừ cũng sẽ được gia hạn 06 tháng thời hạn nộp thuế GTGT đối với số thuế GTGT phát sinh phải nộp của tháng 1, tháng 2, tháng 3 năm 2013 (không bao gồm thuế GTGT ở khâu nhập khẩu). Khi đó, thời hạn nộp thuế GTGT chậm nhất của tháng 01/2013 là ngày 20/08/2013; của tháng 02/2013 là ngày 20/09/2013; của tháng 03/2013 là ngày 20/10/2013.</w:t>
      </w:r>
    </w:p>
    <w:p>
      <w:pPr>
        <w:pStyle w:val="Normal(Web)"/>
        <w:divId w:val="3"/>
        <w:rPr>
          <w:vanish w:val="0"/>
        </w:rPr>
      </w:pPr>
      <w:r>
        <w:t xml:space="preserve">Ngoài ra, Bộ Tài chính cũng quyết định giảm 50% số tiền thuê đất phát sinh phải nộp năm 2013, 2014 cho các tổ chức kinh tế, hộ gia đình, cá nhân được Nhà nước cho thuê đất trả tiền thuê hàng năm từ trước ngày 31/12/2010, sử dụng đất đúng mục đích nhưng thuộc diện phải điều chỉnh đơn giá đất theo Nghị định số </w:t>
      </w:r>
      <w:hyperlink r:id="rId7" w:history="1">
        <w:r>
          <w:rPr>
            <w:rStyle w:val="Hyperlink"/>
          </w:rPr>
          <w:t xml:space="preserve">121/2010/NĐ-CP </w:t>
        </w:r>
      </w:hyperlink>
      <w:r>
        <w:t xml:space="preserve"> ngày 03/12/2010 và số tiền thuê đất phát sinh năm 2013, 2014 tăng hơn 02 lần so với năm 2010. Trường hợp sau khi được giảm mà số tiền thuê đất phải nộp năm 2013, 2014 vẫn lớn hơn 02 lần số tiền phải nộp của năm 2010 thì được tiếp tục giảm đến mức bằng 02 lần số phải nộp của năm 2010...</w:t>
      </w:r>
    </w:p>
    <w:p>
      <w:pPr>
        <w:pStyle w:val="Normal(Web)"/>
        <w:divId w:val="4"/>
        <w:rPr>
          <w:vanish w:val="0"/>
        </w:rPr>
      </w:pPr>
      <w:r>
        <w:t xml:space="preserve">Thông tư này có hiệu lực thi hành kể từ ngày 25/03/2013.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8" w:history="1">
        <w:r>
          <w:rPr>
            <w:rStyle w:val="Hyperlink"/>
            <w:rFonts w:ascii="arial" w:eastAsia="arial" w:hAnsi="arial" w:cs="arial"/>
            <w:b/>
            <w:color w:val="333333"/>
          </w:rPr>
          <w:t xml:space="preserve">Tư vấn pháp luật doanh nghiệp</w:t>
        </w:r>
      </w:hyperlink>
      <w:r>
        <w:t xml:space="preserve"> - </w:t>
      </w:r>
      <w:hyperlink r:id="rId9" w:history="1">
        <w:r>
          <w:rPr>
            <w:rStyle w:val="Hyperlink"/>
            <w:b/>
          </w:rPr>
          <w:t xml:space="preserve">1900.6162</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37/2006/NĐ-CP NGÀY 04 THÁNG 4 NĂM 2006 QUY ĐỊNH CHI TIẾT LUẬT THƯƠNG MẠI VỀ HOẠT ĐỘNG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thi hành Luật Thương mại về một số hoạt động xúc tiến thương mại, bao gồm khuyến mại; quảng cáo thương mại;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w:t>
      </w:r>
      <w:r>
        <w:rPr>
          <w:b/>
        </w:rPr>
        <w:t xml:space="preserve">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trực tiếp thực hiện hoạt động xúc tiến thương mại và thương nhân kinh doanh dịch vụ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hoạt động có liên quan đến thương mại, các đối tượng có quyền hoạt động xúc tiến thương mại quy định tại Điều 91, Điều 103, Điều 131 Luật Thương mại khi thực hiện hoạt động xúc tiến thương mại phải tuân thủ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hoạt động thương mại độc lập, thường xuyên không phải đăng ký kinh doanh quy định tại khoản 3 Điều 2 của Luật Thương mại được thực hiện các hoạt động xúc tiến thương mại quy định tại Nghị định này như thương nhân, trừ các hoạt động được quy định tại Điều 11, Điều 12, Điều 13, Điều 34 và Điều 36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w:t>
      </w:r>
      <w:r>
        <w:rPr>
          <w:b/>
        </w:rPr>
        <w:t xml:space="preserve">Quản lý nhà nước về hoạt động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Thương mại chịu trách nhiệm trước Chính phủ thực hiện chức năng quản lý nhà nước về hoạt động xúc tiến thương mại được quy định tại Luật Thương mại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cơ quan ngang Bộ, cơ quan thuộc Chính phủ trong phạm vi nhiệm vụ và quyền hạn của mình có trách nhiệm phối hợp với Bộ Thương mại thực hiện quản lý nhà nước về hoạt động xúc tiến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tỉnh, thành phố trực thuộc Trung ương (sau đây gọi chung là Ủy ban nhân dân cấp tỉnh), trong phạm vi nhiệm vụ và quyền hạn của mình, chỉ đạo Sở Thương mại, Sở Thương mại - Du lịch (sau đây gọi chung là Sở Thương mại) thực hiện quản lý Nhà nước về hoạt động xúc tiến thương mại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KHUYẾN MẠI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NGUYÊN TẮC THỰC HIỆN KHUYẾN MẠI,</w:t>
      </w:r>
      <w:r>
        <w:rPr>
          <w:b/>
        </w:rPr>
        <w:br/>
      </w:r>
      <w:r>
        <w:rPr>
          <w:b/>
        </w:rPr>
        <w:t xml:space="preserve">HẠN MỨC TỐI ĐA GIÁ TRỊ CỦA HÀNG HÓA,</w:t>
      </w:r>
      <w:r>
        <w:rPr>
          <w:b/>
        </w:rPr>
        <w:br/>
      </w:r>
      <w:r>
        <w:rPr>
          <w:b/>
        </w:rPr>
        <w:t xml:space="preserve">DỊCH VỤ DÙNG ĐỂ KHUYẾN MẠI VÀ MỨC GIẢM GIÁ TỐI ĐA</w:t>
      </w:r>
      <w:r>
        <w:rPr>
          <w:b/>
        </w:rPr>
        <w:br/>
      </w:r>
      <w:r>
        <w:rPr>
          <w:b/>
        </w:rPr>
        <w:t xml:space="preserve">ĐỐI VỚI HÀNG HÓA, DỊCH VỤ ĐƯỢC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w:t>
      </w:r>
      <w:r>
        <w:rPr>
          <w:b/>
        </w:rPr>
        <w:t xml:space="preserve">Nguyên tắc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khuyến mại phải được thực hiện hợp pháp, trung thực, công khai, minh bạch và không được xâm hại đến lợi ích hợp pháp của người tiêu dùng, của các thương nhân, tổ chức hoặc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phân biệt đối xử giữa các khách hàng tham gia chương trình khuyến mại trong cùng một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thực hiện chương trình khuyến mại phải bảo đảm những điều kiện thuận lợi cho khách hàng trúng thưởng nhận giải thưởng và có nghĩa vụ giải quyết rõ ràng, nhanh chóng các khiếu nại liên quan đến chương trình khuyến mại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Thương nhân thực hiện khuyến mại có trách nhiệm bảo đảm về chất lượng hàng hóa, dịch vụ được khuyến mại và hàng hóa, dịch vụ dùng dùng để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được lợi dụng lòng tin và sự thiếu hiểu biết, thiếu kinh nghiệm của khách hàng để thực hiện khuyến mại nhằm phục vụ cho mục đích riêng của bất kỳ thương nhân, tổ chức hoặc cá nhân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thực hiện khuyến mại không được tạo ra sự so sánh trực tiếp hàng hóa, dịch vụ của mình với hàng hóa, dịch và của thương nhân, tổ chức hoặc cá nhân khác nhằm mục đích cạnh tranh không lành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Không dược dùng thuốc chữa bệnh cho người, kế cả các loại thuốc đã được phép lưu thông để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w:t>
      </w:r>
      <w:r>
        <w:rPr>
          <w:b/>
        </w:rPr>
        <w:t xml:space="preserve">Hạn mức tối đa về giá trị hàng hoá, dịch vụ dùng để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Giá trị vật chất dùng để khuyến mại cho một đơn vị hàng hóa, dịch vụ được khuyến mại không được vượt quá 50% giá của đơn vị hàng hoá, dịch vụ được khuyến mại đó trước thời gian khuyến mại, trừ trường hợp khuyến mại bằng các hình thức quy định tại Điều 7, Điều 8, Điều 11, Điều 12, Điều 13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giá trị của hàng hoá, dịch vụ dùng đế khuyến mại mà thương nhân thực hiện trong một chương trình khuyến mại không được vượt quá 50% tổng giá trị của hàng hoá, dịch vụ được khuyến mại, trừ trường hợp khuyến mại bằng hình thức quy định tại Điều 7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trị hàng hoá, dịch vụ dùng để khuyến mại là chi phí mà thương nhân thực hiện khuyến mại phải bỏ ra để có được hàng hoá, dịch vụ dùng để khuyến mại tại thời điểm khuyến mại,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Thương nhân thực hiện khuyến mại không trực tiếp sản xuất, nhập khẩu hàng hoá hoặc không trực tiếp cung ứng dịch vụ dùng để khuyến mại, chi phí này được tính bằng giá thanh toán của thương nhân thực hiện khuyến mại đế mua hàng hoá, dịch vụ dùng để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hoá, dịch vụ dùng để khuyến mại là hàng hoá của thương nhân đó trực tiếp sản xuất, nhập khẩu hoặc cung ứng dịch vụ, chi phí này được tính bằng giá thành hoặc giá nhập khẩu của hàng hoá, dịch vụ dùng để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w:t>
      </w:r>
      <w:r>
        <w:rPr>
          <w:b/>
        </w:rPr>
        <w:t xml:space="preserve">Mức giảm giá tối đa đối với bàng hoá, dịch vụ được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giảm giá tối đa đối với hàng hoá, dịch vụ được khuyến mại không được vưọt quá 50% giá hàng hoá, dịch vụ đó ngay trước thời gian khuyến mại.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HÌNH THỨC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w:t>
      </w:r>
      <w:r>
        <w:rPr>
          <w:b/>
        </w:rPr>
        <w:t xml:space="preserve">Đưa hàng mẫu, cung ứng dịch vụ mẫu để khách hàng dùng thử không phải trả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mẫu đưa cho khách hàng, dịch vụ mẫu cung ứng cho khách hàng dùng thử phải là hàng hoá, dịch vụ được kinh doanh hợp pháp mà thương nhân đang hoặc sẽ bán, cung ứng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nhận hàng mẫu, dịch vụ mẫu, khách hàng không phải thực hiện bất kỳ nghĩa vụ thanh toán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thực hiện chương trình khuyến mại theo hình thức đưa hàng mẫu, cung ứng dịch vụ mẫu phải chịu trách nhiệm về chất lượng của hàng mẫu, dịch vụ mẫu và phải thông báo cho khách hàng đầy đủ thông tin liên quan đến việc sử dụng hàng mẫu, dịch vụ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w:t>
      </w:r>
      <w:r>
        <w:rPr>
          <w:b/>
        </w:rPr>
        <w:t xml:space="preserve">Tặng hàng hóa cho khách hàng, cung ứng dịch vụ không thu tiền; không kèm theo việc mua, bán hàng hóa,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thực hiện chương trình khuyến mại bằng hình thức tặng hàng hoá cho khách hàng, cung ứng dịch vụ không thu tiền, không kèm theo việc mua, bán hàng hoá, cung ứng dịch vụ. Phải chịu trách nhiệm về chất lượng của hàng hoá, tặng cho khách hàng, dịch vụ không thu tiền và phải thông báo cho khách hàng đầy đủ thông tin liên quan đến việc sử dụng hàng hoá, dịch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w:t>
      </w:r>
      <w:r>
        <w:rPr>
          <w:b/>
        </w:rPr>
        <w:t xml:space="preserve">Bán hàng, cung ứng dịch vụ với giá thấp hơn giá bán hàng, cung ứng dịch vụ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thực hiện khuyến mại bằng hình thức giảm giá thì mức giảm giá hàng hóa, dịch vụ được khuyến mại trong thời gian khuyến mại tại bất kỳ thời điểm nào phải tuân thủ quy định tại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giảm giá bán hàng hoá, giá cung ứng dịch vụ trong trường hợp giá bán hàng hoá, dịch vụ thuộc diện Nhà nước quy định giá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được giảm giá bán hàng hoá, giá cung ứng dịch vụ xuống thấp hơn mức giá tối thiểu trong trường hợp giá bán hàng hoá, giá cung ứng dịch vụ thuộc diện Nhà nước quy định khung giá hoặc quy định giá tối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thời gian thực hiện chương trình khuyến mại bằng cách giảm giá đối với một loại nhãn hiệu hàng hoá, dịch vụ không được vượt quá 90 (chín mươi) ngày trong một năm; một chương trình khuyến mại không được vượt quá 45 (bốn mười lăm)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Nghiêm cấm việc lợi dụng hình thức khuyến mại này để bán phá giá hàng hóa,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w:t>
      </w:r>
      <w:r>
        <w:rPr>
          <w:b/>
        </w:rPr>
        <w:t xml:space="preserve">Bán hàng, cung ứng dịch vụ có kèm theo phiếu mua hàng, phiếu sử dụng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Phiếu mua hàng, phiếu sử dụng dịch vụ kèm theo hàng hóa được bán, dịch vụ được cung ứng là phiếu để mua hàng hóa, nhận cung ứng dịch vụ của chính thương nhân đó hoặc để mua hàng hóa, nhận cung ứng dịch vụ của thương nhân,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trị tối đa của phiếu mua hàng, phiếu sử dụng dịch vụ được tặng kèm theo một đơn vị hàng hóa được bán, dịch vụ được cung ứng trong thời gian khuyến mại phải tuân thủ quy định hạn mức tối đa về giá trị vật chất dùng để khuyến mại quy định tại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Nội dung của phiếu mua hàng, phiếu sử dụng dịch vụ phải bao gồm các thông tin liên quan được quy định tại Điều 97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w:t>
      </w:r>
      <w:r>
        <w:rPr>
          <w:b/>
        </w:rPr>
        <w:t xml:space="preserve">Bán hàng, cung ứng địch vụ có kèm theo phiếu dự thi cho khách hàng để chọn người trao thưởng theo thể lệ và giải thưởng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của phiếu dự thi phải bao gồm các thông tin liên quan được quy định tại Điều 97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của chương trình thi không được trái với truyền thống lịch sử, văn hóa, đạo đức, thuần phong mỹ tục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tổ chức thi và mở thưởng phải được tổ chức công khai, có sự chứng kiến của đại diện khách hàng và phải được thông báo cho Sở Thương mại nơi tổ chức thi, mở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Thương nhân thực hiện khuyến mại phải tổ chức thi và trao giải thưởng theo thể lệ và giải thưởng mà thương nhân đã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w:t>
      </w:r>
      <w:r>
        <w:rPr>
          <w:b/>
        </w:rPr>
        <w:t xml:space="preserve">Bán hàng, cung ứng dịch vụ kèm theo việc tham dự chương trình khuyến mại mang tính may rủi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mở thưởng chương trình khuyến mại mang tính may rủi phải được tổ chức công khai, theo thể lệ đã công bố, có sự chứng kiến của khách hàng. Trong trường hợp giá trị giải thưởng từ 100 triệu đồng trở lên, thương nhân phải thông báo cho cơ quan quản lý nhà nước về thương mại có thẩm quyền theo quy định tại khoản 1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việc trúng thưởng được xác định trên cơ sở bằng chứng trúng thưởng kèm theo hàng hóa, thương nhân thực hiện khuyến mại phải thông báo về thời gian và địa điểm thực hiện việc đưa bằng chứng trúng thưởng vào hàng hoá cho cơ quan quản lý nhà nước về thương mại có thẩm quyền theo quy định tại khoản 1 Điều 15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Chương trình khuyến mại mang tính may rủi có phát hành vé số dự thưởng phải tuân thủ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Vé số dự thưởng phải có hình thức khác với xổ số do nhà nước độc quyền phát hành và không được sử dụng kết quả xổ số của nhà nước đế làm kết quả xác định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Vé số dự thưởng phải in đủ các nội dung về số lượng vé số phát hành, số lượng giải thưởng, giá trị từng loại giải thưởng, địa điểm phát thưởng, thời gian, địa điểm mở thưởng và các nội dung liên quan quy định tại Điều 97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mở thưởng chỉ áp dụng cho các vé số đã được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Tổng thời gian thực hiện khuyến mại đối với một loại nhãn hiệu hàng hoá, dịch vụ không được vượt quá 180 (một trăm tám mươi) ngày trong một năm, một chương trình khuyến mại không được vượt quá 90 (chín mươi)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30 (ba mươi) ngày kể từ ngày hết thời hạn trao giải thường, giải thưởng không có người trúng thưởng của chương trình khuyến mại mang tính may rủi phải được trích nộp 50% giá trị đã công bố vào ngân sách nhà nước theo quy đinh tại khoản 4 Điều 96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Bộ Tài chính phối hợp với Bộ Thương mại hướng dẫn cụ thể việc thực hiện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w:t>
      </w:r>
      <w:r>
        <w:rPr>
          <w:b/>
        </w:rPr>
        <w:t xml:space="preserve">Tổ chức chương trình khách hàng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thực hiện khuyến mại phải tuân thủ quy định về thông báo các thông tin liên quan tại Điều 97 Luật Thương mại; có trách nhiệm xác nhận kịp thời, chính xác sự tham gia của khách hàng vào chương trình khách hàng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Thẻ khách hàng, phiếu ghi nhận việc mua hàng hóa, dịch vụ phải có đầy đủ các nội dung chủ yếu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Ghi rõ tên của thẻ hoặc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Điều kiện và cách thức ghi nhận sự tham gia của khách hàng vào chương trình khách hàng thường xuyên, việc mua hàng hóa, dịch vụ của khách hàng. Trong trường hợp không thể ghi đầy đủ các nội dung nêu tại điểm này thì phải cung cấp đầy đủ, kịp thời các nội dung đó cho khách hàng khi khách hàng bắt đầu tham gia vào chương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nội dung liên quan được quy định tại Điều 97 của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w:t>
      </w:r>
      <w:r>
        <w:rPr>
          <w:b/>
        </w:rPr>
        <w:t xml:space="preserve">Khuyến mại hàng hóa, dịch vụ thông qua internet và các phương tiện điện tử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chương trình khuyến mại mà hàng hóa, dịch vụ được khuyến mại được mua, bán hoặc cung ứng qua intemet và các phương tiện điện tử khác, thương nhân thực hiện khuyến mại phải tuân thủ các quy định về khuyến mại của Luật Thương mại và Nghi đinh này.</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ĐĂNG KÝ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w:t>
      </w:r>
      <w:r>
        <w:rPr>
          <w:b/>
        </w:rPr>
        <w:t xml:space="preserve">Thông báo về việc tổ chức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thực hiện các hình thức khuyến mại quy định tại Mục 2 Chương này phải gửi thông báo bằng văn bản về chương trình khuyến mại đến Sở Thương mại nơi tổ chức khuyến mại chậm nhất 7 (bảy) ngày làm việc trước khi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báo về chương trình khuyến mại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Địa bàn thực hiện khuyến mại; địa điểm bán hàng thuộc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Hình thức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hóa, dịch vụ được khuyến mại và hàng hóa, dịch vụ dùng để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gian bắt đầu, thời gian kết thúc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Khách hàng của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Cơ cấu giải thưởng và tổng giá trị giải thưởng của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hình thức khuyến mại bán hàng, cung ứng dịch vụ có kèm theo phiếu dự thi cho khách hàng để chọn người trao thưởng theo thể lệ và giải thưởng đã công bố quy định tại Điều 11 Nghị định này, trong thời hạn 7 (bảy) ngày làm việc kể từ ngày hết thời hạn trao giải thưởng của chương trình khuyến mại, thương nhân thực hiện khuyến mại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ạ) Gửi báo cáo bằng vãn bản đến Sở Thương mại nơi tổ chức khuyến mại về kết quả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báo công khai kết quả trúng thưởng trên ít nhất một phương tiện thông tin đại chúng tại tỉnh, thành phố trực thuộc Trung ương, nơi tổ chức chương trình khuyến mại và tại các địa điểm bán hàng thuộc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w:t>
      </w:r>
      <w:r>
        <w:rPr>
          <w:b/>
        </w:rPr>
        <w:t xml:space="preserve">Trình tự, thủ tục đăng ký thực hiện chương trình khuyến mại bằng hình thức bán hàng, cung ứng dịch vụ kèm theo việc tham dự các chương trình mang tính may rủi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Chương trình khuyến mại bằng hình thức bán hàng, cung ứng dịch vụ kèm theo việc tham gia các chương trình mạng tính may rủi quy định tại Điều 12 Nghị định này phải được đăng ký tại cơ quan quản lý nhà nước về thương mại có thấm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Sở Thương mại đối với chương trình khuyến mại thực hiện trên địa bàn một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Thương mại đối với chương trình khuyến mại thực hiện trên địa bàn từ hai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thực hiện chương trình khuyến mại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thực hiện chương trình khuyến mại theo mẫu của Bộ Thương mại. Nội dung đăng ký thực hiện chương trình khuyến mại, bao gồm: tên chương trình khuyến mại; địa bàn khuyến.mại; hàng hóa, dịch vụ được khuyến mại; hàng hóa, dịch vụ dùng để khuyến mại; thời gian khuyến mại; khách hàng của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Thể lệ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Mẫu vé số dự thưởng đối với chương trình khuyến mại có phát hành vé số dự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Hình ảnh hàng hóa khuyến mại và hàng hóa dùng để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Mẫu bằng chứng trúng thưởng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giấy xác nhận về chất lượng của hàng hóa khuyến mại, hàng hóa dùng để khuyến mại theo quy định của pháp luật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7 (bảy) ngày làm việc, kể từ ngày nhận được hồ sơ đăng ký thực hiện chương trình khuyến mại hợp lệ, cơ quan quản lý nhà nước về thương mại có thẩm quyền quy đinh tại khoản 1 Điều này xem xét, xác nhận bằng văn bản việc đăng ký thực hiên chương trình khuyến mại của thương nhân; trong trường hợp không xác nhận, phải thông báo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Văn bản xác nhận việc đăng ký thực hiện chương trình khuyến mại phải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Hình thức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Tên, địa chỉ, số điện thoại của thương nhân thực hiện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hóa, dịch vụ được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Hàng hóa, dịch vụ dùng để khuyến mại; tổng trị giá giải thưửng;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gian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Địa bàn tổ chức khuyến mại; địa điểm bán hàng thuộc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Xử lý giải thưởng tồn đọng;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Thể lệ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nghĩa vụ khác của thương nhân thực hiện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Bộ Thương mại là cơ quan xác nhận việc thực hiện chương trình khuyến mại, thương nhân th��c hiện chương trình khuyến mại có trách nhiệm gửi văn bản thông báo cho Sở Thương mại nơi thực hiện chương trình khuyến mại kèm theo bản sao văn bản xác nhận của Bộ Thương mại trước khi thực hiện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45 (bốn mươi lăm) ngày kể từ ngày hết thời hạn trao giải thưởng của chương trình khuyến mại, thương nhân thực hiện chương trình khuyến mại phải có văn bản báo cáo cơ quan quản lý nhà nước về thương mại có thẩm quyền quy định tại khoản 1 Điều này về kết quả chương trình khuyến mại và việc xử lý 50% giá trị giải thưởng không có người trúng thưởng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thực hiện chương trình khuyến mại có trách nhiệm thông báo công khai kết quả trúng thưởng trên ít nhất một phương tiện thông tin đại chúng tại tỉnh, thành phố trực thuộc Trung ương nơi tổ chức chương trinh khuyến mại và tại các địa điểm bán hàng thuộc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w:t>
      </w:r>
      <w:r>
        <w:rPr>
          <w:b/>
        </w:rPr>
        <w:t xml:space="preserve">Trình tự, thủ tục đăng ký thực hiện các chương trình khuyến mại bằng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chương trình khuyến mại ngoài các hình thức quy định tại Mục 2 Chương này chỉ được thực hiện sau khi có văn bản chấp thuận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thực hiện chương trình khuyến mại bao gồm các nội dung quy định tại khoản 2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7 (bảy) ngày làm việc kể từ ngày nhận được hồ sơ đề nghị thực hiện chương trình khuyến mại hợp lệ, Bộ Thương mại xem xét, xác nhận bằng văn bản việc đăng ký thực hiện chương trình khuyến mại của thương nhân; trong trường hợp không xác nhận, phải thông báo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khi thực hiện chương trình khuyến mại, thương nhân thực hiện khuyến mại có trách nhiệm gửi văn bản thông báo cho Sở Thương mại nơi thực hiện khuyến mại kèm theo bản sao văn bản chấp thuận của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vòng 45 (bốn mươi lăm) ngày kể từ ngày kết thúc thời hạn trao giải thưởng của chương trình khuyến mại, thương nhân thực hiện khuyến mại phải có văn bản báo cáo Bộ Thương mại về kết quả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w:t>
      </w:r>
      <w:r>
        <w:rPr>
          <w:b/>
        </w:rPr>
        <w:t xml:space="preserve">Công bố kết quả và trao thưởng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chương trình khuyến mại có trao giải thưởng, thời hạn công bố kết quả và trao giải thưởng không được vượt quá 30 (ba mươi) ngày kể từ ngày kết thúc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w:t>
      </w:r>
      <w:r>
        <w:rPr>
          <w:b/>
        </w:rPr>
        <w:t xml:space="preserve">Chấm dứt thực hiện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thực hiện khuyến mại không được chấm dứt việc thực hiện chương trình khuyến mại trước thời hạn đã công bố hoặc đã được cơ quan quản lý nhà nước có thấm quyền xác nhận, trừ các trường hợp quy định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bất khả kháng, thương nhân có thể chấm dứt chương trình khuyến mại trước thời hạn nhưng phải thông báo công khai tới khách hàng và cơ quan quản lý nhà nước về thương mại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thương nhân bị cơ quan quản lý nhà nước về thương mại có thẩm quyền buộc đình chỉ thực hiện chương trình khuyến mại trước thời hạn theo quy định tại Điều 20 Nghi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w:t>
      </w:r>
      <w:r>
        <w:rPr>
          <w:b/>
        </w:rPr>
        <w:t xml:space="preserve">Đình chỉ thực hiện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thương mại có thẩm quyền có quyền đình chỉ việc thực hiện toàn bộ hoặc một phần chương trình khuyến mại của thương nhân nêu phát hiện có hành vi vi phạm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các quy định tại Điều 100 Luật Thương mại và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hoặc thực hiện không đúng hoặc không đầy đủ các nội dung trong thể lệ chương trình khuyến mại đã đăng ký tại cơ quan quản lý nhà nước về thương mại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có chương trình khuyến mại bị đình chỉ có nghĩa vụ công bố công khai việc chấm dứt chương trình khuyến mại và thực hiên đầy đủ các cam kết với khách hàng đã tham gia chương trình khuyến mại đó, trừ trường hợp được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sử dụng hàng hóa, dịch vụ cấm kinh doanh; hàng hóa, dịch vụ hạn chế kinh doanh; hàng hóa chưa được phép lưu thông, dịch vụ chưa được phép cung ứng; rượu, bia để khuyến mại cho người dưới 18 tuổi; thuốc lá, rượu có độ cồn từ 30 độ trở lên; thuốc chữa bệnh để khuyến mại dưới mọi hình thức, khi bị đình chỉ việc thực hiện chương trình khuyến mại phải chấm dứt toàn bộ việc thực hiện chương trình khuyến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QUẢNG CÁO THƯƠNG MẠI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CỦA SẢN PHẨM QUẢNG CÁO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w:t>
      </w:r>
      <w:r>
        <w:rPr>
          <w:b/>
        </w:rPr>
        <w:t xml:space="preserve">Bảo bộ quyền sở hữu trí tuệ trong hoạt động quảng cáo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sử dụng sản phẩm quảng cáo thương mại có chứa đựng những đối tượng được bảo hộ quyền sở hữu trí tuệ phải được sự đồng ý của chủ sở hữu đối tượng được bảo hộ quyền sở hữu trí tuệ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có quyền đăng ký bảo hộ quyền sở hữu trí tuệ đối với sản phẩm quảng cáo thương mại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w:t>
      </w:r>
      <w:r>
        <w:rPr>
          <w:b/>
        </w:rPr>
        <w:t xml:space="preserve">Sản phẩm quảng cáo thương mại có nội dung so sánh với hàng giả, hàng vi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có quyền so sánh hàng hóa của mình với hàng giả, hàng vi phạm quyền sở hữu trí tuệ trong sản phẩm quảng cáo thương mại sau khi có xác nhận của cơ quan quản lý nhà nước có thẩm quyền về việc sử dụng hàng giả, hàng vi phạm quyền sở hữu trí tuệ để so sánh.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w:t>
      </w:r>
      <w:r>
        <w:rPr>
          <w:b/>
        </w:rPr>
        <w:t xml:space="preserve">Bảo vệ trẻ em trong hoạt động quảng cáo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Quảng cáo thương mại đối với hàng hóa là sản phẩm dinh dưỡng dùng cho trẻ em phải tuân thủ theo các quy định của pháp luật về kinh doanh và sử dụng sản phẩm dinh dưỡng dùng cho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lợi dụng sự thiếu hiểu biết và thiếu kinh nghiệm của trẻ em để đưa vào nội dung sản phẩm quảng cáo các thông tin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Làm giảm mềm tin của trẻ em vào gia đình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Trực tiếp đề nghị, khuyến khích trẻ em yêu cầu cha mẹ hoặc người khác mua hàng hóa, dịch vụ được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Thuyết phục trẻ em về việc sử dụng hàng hóa, dịch vụ được quảng cáo sẽ có lợi thế hơn những trẻ em không sử dụng hàng hóa, dịch vụ được quảng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Tạo cho trẻ em suy nghĩ, lời nói, hành động trái với đạo đức, thuần phong mỹ tục, gây ảnh hưởng xấu đến sức khoẻ, an toàn hoặc sự phát triển bình thường của trẻ em.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w:t>
      </w:r>
      <w:r>
        <w:rPr>
          <w:b/>
        </w:rPr>
        <w:t xml:space="preserve">Quảng cáo thương mại đối với hàng hoá, dịch vụ liên quan đến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Quảng cáo thương mại đối với hàng hóa, dịch vụ liên quan đến dược phẩm, văc-xin, sinh phẩm y tế, trang thiết bị, dụng cụ y tế, phương pháp chữa bệnh, thuốc chữa bệnh và thực phẩm chức năng phải tuân thủ theo các quy định của pháp luật về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w:t>
      </w:r>
      <w:r>
        <w:rPr>
          <w:b/>
        </w:rPr>
        <w:t xml:space="preserve">Quảng cáo thương mại đối với hàng hóa, dịch vụ liên quan đến thuốc thú y, thuốc bảo vệ thực vật, phân bón, thức ăn chăn nuôi và giống vật nuôi, 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Quảng cáo thương mại đối với hàng hoá, dịch vụ liên quan đến thuốc thú y, thuốc bảo vệ thực vật, phân bón, thức ăn chăn nuôi, giống vật nuôi, giống cây trồng phải tuân thủ theo các quy định của pháp luật có liên quan và không được chứa đựng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Khẳng định về tính an toàn, tính không độc hại nhưng không có xác nhận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Khẳng định về hiệu quả và tính năng của thuốc thú y, thuốc bảo vệ thực vật, phân bón, thức ăn chăn nuôi và giống vật nuôi, giống cây trồng nhưng không có cơ sở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tiếng nói, chữ viết hoặc hình ảnh vi phạm quy trình và phương pháp sử dụng an toàn thuốc thú y, thuốc bảo vệ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w:t>
      </w:r>
      <w:r>
        <w:rPr>
          <w:b/>
        </w:rPr>
        <w:t xml:space="preserve">Quảng cáo thương mại đối với hàng hóa thuộc diện phải áp dụng tiêu chuẩn, quy định kỹ thuật về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những loại hàng hoá không thuộc diện phải áp dụng tiêu chuẩn, quy định kỹ thuật về chất lượng hàng hoá, thương nhân chỉ được phép quảng cáo thương mại đối với hàng hóa thuộc diện phải áp dụng tiêu chuẩn quy định kỹ thuật tương ứng sau khi hàng hóa đó được cấp giấy chứng nhận phù hợp tiêu chuẩn hoặc quy định kỹ thuật của cơ quan quản lý nhà nước có thẩm quyền hoặc được công bố tiêu chuẩn chất lượng.</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TRÁCH NHIỆM THỰC HIỆN QUẢNG CÁO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w:t>
      </w:r>
      <w:r>
        <w:rPr>
          <w:b/>
        </w:rPr>
        <w:t xml:space="preserve">Trách nhiệm đối với nội dung sản phẩm quảng cáo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kinh doanh quảng cáo thương mại phải tự chịu trách nhiệm trước pháp luật nếu nội dung sản phẩm quảng cáo của mình vi phạm các nội dung quảng cáo bị cấm tại Luật Thương mại và các nội dung về sản phẩm quảng cáo được quy định tại Nghị định này; phải chấp hành đúng các quy định về sử dụng phương tiện quảng cáo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cơ quan quản lý các phương tiện thông tin đại chúng, phương tiện truyền tin, báo điện tử và các loại xuất bản phẩm chịu trách nhiệm về sản phẩm quảng cáo thương mại được quảng cáo trên phương tiện quảng cáo mà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w:t>
      </w:r>
      <w:r>
        <w:rPr>
          <w:b/>
        </w:rPr>
        <w:t xml:space="preserve">Đình chỉ thực hiện quảng cáo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thương mại phối hợp với cơ quan cấp phép thực hiện quảng cáo đình chỉ quảng cáo thương mại trong trường hợp phát hiện nội dung sản phẩm quảng cáo thương mại vi phạm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quảng cáo thương mại bị đình chỉ, thương nhân có sản phẩm quảng cáo thương mại và cơ quan quản lý phương tiện quảng cáo có nghĩa vụ tuân thủ quyết định của các cơ quan quản lý nhà nước nêu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HỘI CHỢ, TRIỂN LÃM THƯƠNG MẠI</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HÓA, DỊCH VỤ TRƯNG BÀY, GIỚI THIỆU</w:t>
      </w:r>
      <w:r>
        <w:rPr/>
        <w:br/>
      </w:r>
      <w:r>
        <w:t xml:space="preserve">TẠI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w:t>
      </w:r>
      <w:r>
        <w:rPr>
          <w:b/>
        </w:rPr>
        <w:t xml:space="preserve">Ghi nhãn hàng hóa đối với hàng hóa trưng bày, giới thiệu tại hội chợ, triển lãm thương mại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trưng bày, giới thiệu tại hội chợ, triển lãm thương mại tại Việt Nam phải có nhãn hàng hóa theo quy định của pháp luật về ghi nhãn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tạm nhập khẩu để trưng bày, giới thiệu tại hội chợ, triển lãm thương mại tại Việt Nam phải thực hiện theo quy định của pháp luật về ghi nhãn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w:t>
      </w:r>
      <w:r>
        <w:rPr>
          <w:b/>
        </w:rPr>
        <w:t xml:space="preserve">Trưng bày hàng giả, hàng vi phạm quyền sở hữu trí tuệ để so sánh với hàng thật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trưng bày hàng giả, hàng vi phạm quyền sở hữu trí tuệ để so sánh với hàng thật phải được sự chấp thuận của cơ quan quản lý nhà nước về thương mại có thấm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giả, hàng vi phạm quyền sở hữu trí tuệ được trưng bày để so sánh với hàng thật phải được cơ quan quản lý nhà nước có thẩm quyền theo quy định của pháp luật xác nhận hàng hóa đó là hàng giả, hàng vi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giả, hàng vi phạm quyền sở hữu trí tuệ khi được trưng bày phải niêm yết rõ hàng hóa đó là hàng giả, hàng vi phạm quyền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w:t>
      </w:r>
      <w:r>
        <w:rPr>
          <w:b/>
        </w:rPr>
        <w:t xml:space="preserve">Sử dụng tên, chủ đề của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tổ chức hoạt động có liên quan đến thương mại khi tổ chức hội chợ, triển lãm thương mại có quyền chọn tên, chủ đề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tên, chủ.đề của hội chợ, triển lãm thương mại sử dụng những từ ngữ để quảng bá chất lượng, danh hiệu của hàng hóa, dịch vụ hoặc uy tín, danh hiệu của thương nhân, tổ chức, cá nhân tham gia hội chợ triển lãm thương mại thì thương nhân, tổ chức hoạt động có liên quan đến thương mại khi tổ chức hội chợ, triển lãm thương mại phải tuân thủ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bằng chứng chứng minh chất lượng, danh hiệu của hàng hóa, dịch vụ tham gia hội chợ, triển lãm thương mại phù hợp với tên, chủ đề của hội chợ, triển lãm thương mại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bằng chứng chứng minh uy tín, danh hiệu của thương nhân, tố chức hoặc cá nhân tham gia hội chợ, triển lãm thương mại phù hợp với tên, chủ đề của hội chợ, triển lãm thương mại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w:t>
      </w:r>
      <w:r>
        <w:rPr>
          <w:b/>
        </w:rPr>
        <w:t xml:space="preserve">Cấp giải thưởng, chứng nhận chất lượng, danh hiệu của hàng hóa, dịch vụ, chứng nhận uy tín, danh hiệu của thương nhân, tổ chức hoặc cá nhân tham gia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cấp giải thưởng, chứng nhận chất lượng, danh hiệu của hàng hoá, dịch vụ hoặc uy tín, danh hiệu của thương nhân, tổ chức hoặc cá nhân tham gia hội chợ, triển lãm thương mại được thực hiện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w:t>
      </w:r>
      <w:r>
        <w:rPr>
          <w:b/>
        </w:rPr>
        <w:t xml:space="preserve">Tạm nhập tái xuất hàng hóa, dịch vụ tham gia hội chợ, triển lãm thương mại tại Việt Nam; tạm xuất tái nhập hàng hoá, dịch vụ tham gia hội chợ, triển lãm thương mại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nhập tái xuất hàng hóa tham gia hội chợ, triển lãm thương mại tại Việt Nam; tạm xuất tái nhập hàng hoá, dịch vụ tham gia hội chợ, triển lãm thương mại ở nước ngoài phải tuân thủ các quy định của pháp luật về hải quan và các quy định khác của pháp luật có liên quan.</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ĐĂNG KÝ TỔ CHỨC, THAM GIA</w:t>
      </w:r>
      <w:r>
        <w:rPr/>
        <w:br/>
      </w:r>
      <w:r>
        <w:t xml:space="preserve">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w:t>
      </w:r>
      <w:r>
        <w:rPr>
          <w:b/>
        </w:rPr>
        <w:t xml:space="preserve">Tổ chức Hội chợ, triển lãm thương mại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hội chợ, triển lãm thương mại phải được đăng ký tại Sở Thương mại, nơi dự kiến tổ chức hội chợ, triển lãm thương mại trước ngày 01 tháng 10 của năm trước năm tổ chức hội chợ, triển lãm.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Thương mại xác nhận bằng văn bản việc đăng ký tổ chức hội chợ, triển lãm thương mại của thương nhân, tổ chức hoạt động có liên.quan đến thương mại chậm nhất trước ngày 01 tháng 11 của năm trước năm tổ chức hội chợ, triển lãm. Trong trường hợp không xác nhận việc đăng ký tổ chức hội chợ, triển lãm thương mại thì Sở Thương mại phải thông báo bằng văn bản và nêu rõ lý do trong thời hạn nêu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từ hai thương nhân, tổ chức hoạt động có liên quan đến thương mại trở lên đăng ký tổ chức hội chợ, triển lãm thương mại trùng tên, chủ đề, thời gian, địa bàn; Sở Thương mại tổ chức hiệp thương để lựa chọn thương nhân, tổ chức hoạt động có liên quan đến thương mại được tổ chức hội chợ, triển lãm thương mại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việc hiệp thương quy định tại khoản 3 Điều này không đạt kết quả, Sở Thương mại quyết đinh xác nhận đăng ký cho một thương nhân hoặc tổ chức hoạt động có liên quan đến thương mại được tổ chức hội chợ, triển lãm thương mại căn cứ vào các cơ sở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tổ chức hội chợ, triển lãm thương mại tương tự đã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Năng lực tổ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nghiệm tổ chức hội chợ, triển lãm thương mại cùng tên, cùng chủ đề hoặc các hội chợ, triển lãm thương mại tương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Đánh giá của các hiệp hội ngành hàng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vòng 30 (ba mươi) ngày kể từ ngày kết thúc hội chợ, triển lãm thương mại, thương nhân, tổ chức hoạt động có liên quan đến thương mại phải có văn bản báo cáo Sở Thương mại về kết quả việc tổ chức hội chợ, triển lãm thương mại theo những nội dung đã đăng ký tại Sở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w:t>
      </w:r>
      <w:r>
        <w:rPr>
          <w:b/>
        </w:rPr>
        <w:t xml:space="preserve">Thay đổi, bổ sung nội dung đăng ký tổ chức hội chợ, triển lãm thương mại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thay đổi, bổ sung nội dung đăng ký tổ chức hội chợ, triển lãm thương mại, thương nhân, tổ chức hoạt động có liên quan đến thương mại phải gửi văn bản đến Sở Thương mại chậm nhất từ 30 (ba mươi) ngày đến 45 (bốn lăm) ngày, trước ngày khai mạc hội chợ, triển lãm thương mại, tùy thuộc vào nội dung đăng ký do Bộ Thương mại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Thương mại xác nhận bằng văn bản việc thay đổi, bổ sung đăng ký tổ chức hội chợ, triển lãm thương mại trong thời hạn 10 (mười) ngày làm việc, kể từ ngày nhận văn bản đăng ký hợp lệ. Trong trường hợp không xác nhận việc thay đổi, bổ sung nội dung đăng ký tổ chức hội chợ, triển lãm thương mại, Sở Thương mại phải trả lời bằng văn bản và nêu rõ lý do trong thời hạn nêu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t xml:space="preserve"> </w:t>
      </w:r>
      <w:r>
        <w:rPr>
          <w:b/>
        </w:rPr>
        <w:t xml:space="preserve">Tổ chức cho thương nhân, tổ chức, cá nhân tham gia hội chợ, triển lãm thương mại ỏ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tổ chức cho thương nhân, tổ chức, cá nhân tham gia hội chợ, triển lãm thương mại ở nước ngoài phải được đăng ký tại Bộ Thương mại trước ngày 01 tháng 10 của năm trước năm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Thương mại xác nhận bằng văn bản việc đăng ký tổ chức cho thương nhân, tổ chức, cá nhân tham gia hội chợ, triển lãm thương mại ở nước ngoài chậm nhất trước ngày 01 tháng 11 của năm trước năm tổ chức. Trong trường hợp không xác nhận việc đăng ký, Bộ Thương mại phải thông báo bằng văn bản và nêu rõ lý do trong thời hạn nêu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có từ hai thương nhân, tổ chức hoạt động có liên quan đến thương mại trở lên đăng ký tổ chức hội chợ, triển lãm thương mại trùng tên, chủ đề, thời gian, địa điểm ở nước ngoài, Bộ Thương mại tố chức hiệp thương để lựa chọn thương nhân, tổ chức hoạt động có liên quan đến thương mại thực hiện việc tổ chức cho thương nhân, tổ chức, cá nhân khác tham gia hội chợ, triển lãm thương mại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việc hiệp thương theo quy định tại khoản 3 Điều này không đạt kết quả, Bộ Thương mại quyết định xác nhận cho một thương nhân hoặc tổ chức hoạt động có liên quan đến thương mại được tổ chức cho thương nhân, tổ chức, cá nhân khác tham gia hội chợ, triển lãm thương mại ở nước ngoài dựa trên các cơ sở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Kết quả tổ chức hội chợ, triển lãm thương mại ở nước ngoài đã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Năng lực tổ chức hội chợ, triền lãm thương mại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Kinh nghiệm tổ chức hội chợ, triển lãm thương mại cùng tên, cùng chủ đề hoặc các hội chợ, triển lãm thương mại tương tự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Đánh giá của các hiệp hội ngành hàng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vòng 30 (ba mươi) ngày, kể từ ngày kết thúc hội chợ, triển lãm thương mại tại nước ngoài, thương nhân, tổ chức hoạt động có liên quan đến thương mại tổ chức cho thương nhân, tổ chức, cá nhân khác tham gia hội chợ, triển.lãm thương mại tại nước ngoài phải có văn bản báo cáo Bộ Thương mại về kết quả việc tổ chức tham gia hội chợ, triển lãm thương mại tại nước ngoài theo những nội dung đã đăng ký tại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Thương nhân tự tổ chức hội chợ, triển lãm thương mại ở nước ngoài về hàng hóa, dịch vụ của mình không phải tuân thủ các quy định tại khoản 1, 2, 3 và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w:t>
      </w:r>
      <w:r>
        <w:t xml:space="preserve"> </w:t>
      </w:r>
      <w:r>
        <w:rPr>
          <w:b/>
        </w:rPr>
        <w:t xml:space="preserve">Thay đối, bổ sung nội dung đăng ký tổ chức hội chợ, triển lãm thương mại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thay đổi, bổ sung nội dung đăng ký tổ chức hội chợ, triển lãm thương mại ở nước ngoài, thương nhân, tổ chức hoạt động có liên quan đến thương mại phải gửi văn bản đến Bộ Thương mại chậm nhất từ 30 (ba mươi) ngày đến 45 (bốn lăm) ngày trước ngày khai mạc hội chợ, triển lãm thương mại, tuỳ thuộc vào nội dung đăng ký do Bộ Thương mại 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thương mại xác nhận bằng văn bản việc thay đổi, bổ sung nội dung đăng ký tổ chức hội chợ, triển lãm thương mại ở nước ngoài trong thời hạn 10 (mười) ngày làm việc, kể từ ngày nhận văn bản đăng ký hợp lệ. Trong trường hợp không xác nhận việc thay đổi, bổ sung nội dung đăng ký tổ chức hội chợ, triển lãm thương mại ở nước ngoài, Bộ Thương mại phải trả lời bằng văn bản và nêu rõ lý do trong thời hạn nêu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w:t>
      </w:r>
      <w:r>
        <w:t xml:space="preserve"> </w:t>
      </w:r>
      <w:r>
        <w:rPr>
          <w:b/>
        </w:rPr>
        <w:t xml:space="preserve">Nội dung đăng ký tố chức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tổ chức hội chợ, triển lãm thương mại theo quy định lại khoản 1 Điều 34 và khoản 1 Điều 36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đăng ký tổ chức hội chợ, triển lãm thương mại theo mẫu của Bộ Thương mại. Nội dung đăng ký tổ chức hội chợ, triển lãm thương mại, bao gồm: tên, địa chỉ của thương nhân, tổ chức hoạt động có liên quan đến thương mại tổ chức hội chợ, triển lãm thương mại; tên, chủ đề hội chợ, triển lãm thương mại (nếu có); thời gian, địa.điểm tổ chức hội chợ, triển lãm thương mại; quy mô dự kiến của hội chợ, triển lãm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kinh doanh - đầu tư, Quyết định thành lập hoặc các quyết định khác có giá trị pháp lý tương đương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Bằng chứng chứng minh chất lượng, danh hiệu của hàng hóa, dịch vụ tham gia hội chợ, triển lãm thương mại hoặc uy tín, danh hiệu của thương nhân, tổ chức hoặc cá nhân tham gia hội chợ, triển lãm thương mại phù hợp với tên, chủ đề của hội chợ, triển lãm thương mại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THANH TRA, KIỂM TRA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w:t>
      </w:r>
      <w:r>
        <w:t xml:space="preserve"> </w:t>
      </w:r>
      <w:r>
        <w:rPr>
          <w:b/>
        </w:rPr>
        <w:t xml:space="preserve">Thanh tra, kiếm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thực hiện hoạt động xúc tiến thương mại, thương nhân. tổ chức hoạt động có liên quan đến thương mại, cá nhân hoạt động thương mại độc lập phải chịu sự kiểm tra, thanh tra của cơ quan có thẩm quyền theo quy định của pháp luật Việt Nam. Việc thanh tra, kiểm tra hoạt đông xúc tiến thương mại phải đảm bảo thực hiện đúng chức năng, đúng thẩm quyền và tuân thủ quy định của pháp luật về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nhà nước lợi dụng việc kiểm tra, thanh tra để vụ lợi, sách nhiễu, gây phiền hà cho hoạt động xúc tiến thương mại, tuỳ theo mức độ vi phạm sẽ bị xử lý kỷ luật hoặc truy cứu trách nhiệm hình sự; nếu gây ra thiệt hại,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w:t>
      </w:r>
      <w:r>
        <w:t xml:space="preserve"> </w:t>
      </w:r>
      <w:r>
        <w:rPr>
          <w:b/>
        </w:rPr>
        <w:t xml:space="preserve">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tổ chức hoạt động có liên quan đến thương mại, cá nhân hoạt động thương mại vi phạm Nghị định này, tuỳ theo mức độ vi phạm sẽ bị xử lý vi phạm hành chính hoặc 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w:t>
      </w:r>
      <w:r>
        <w:rPr>
          <w:b/>
          <w:i/>
        </w:rPr>
        <w:t xml:space="preserve">.</w:t>
      </w:r>
      <w:r>
        <w:t xml:space="preserve"> </w:t>
      </w:r>
      <w:r>
        <w:rPr>
          <w:b/>
        </w:rPr>
        <w:t xml:space="preserve">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nhân, tổ chức hoạt động có liên quan đến thương mại, cá nhân hoạt động thương mại có quyền khiếu nại, tố cáo đối với các quyết định và hành vi trái pháp luật, gây khó khăn, phiên hà của cán bộ, công chức nhà nước. Việc khiếu nại, tố cáo và việc giải quyết khiếu nại, tố cáo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giải quyết khiếu nại, tố cáo mà không giải quyết, thiếu trách nhiệm trong việc giải quyết, giải quyết trái pháp luật thì tuỳ theo tính chất, mức độ vi phạm sẽ bị xử lý kỷ luật hoặc truy cứu trách nhiệm hình sự; nếu gây ra thiệt hại, phải bồi thường theo quy đinh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w:t>
      </w:r>
      <w:r>
        <w:t xml:space="preserve"> </w:t>
      </w:r>
      <w:r>
        <w:rPr>
          <w:b/>
        </w:rP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số </w:t>
      </w:r>
      <w:hyperlink r:id="rId10" w:history="1">
        <w:r>
          <w:rPr>
            <w:rStyle w:val="Hyperlink"/>
          </w:rPr>
          <w:t xml:space="preserve">32/1999/NĐ-CP </w:t>
        </w:r>
      </w:hyperlink>
      <w:r>
        <w:t xml:space="preserve"> ngày 05 tháng 5 năm 1999 về khuyến mại, quảng cáo thương mại và hội chợ, triển lãm thương mại hết hiệu lực kể từ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w:t>
      </w:r>
      <w:r>
        <w:t xml:space="preserve"> </w:t>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hướng dẫn và thi hành Nghi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Phan Văn Khải</w:t>
      </w:r>
    </w:p>
    <w:sectPr>
      <w:headerReference w:type="default" r:id="rId11"/>
      <w:footerReference w:type="default" r:id="rId1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32-1999-nd-cp-cua-chinh-phu---nghi-dinh-cua-chinh-phu-ve-khuyen-mai--quang-cao-thuong-mai-va-hoi-cho--trien-lam-thuong-mai-.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7-2006-nd-cp-quy-dinh-ve-hoat-dong-xuc-tien-thuong-mai.aspx" TargetMode="External" /><Relationship Id="rId6" Type="http://schemas.openxmlformats.org/officeDocument/2006/relationships/hyperlink" Target="/thong-tu-16-2013-tt-btc-mot-so-giai-phap-thao-go-kho-khan-cho-san-xuat-kinh-doanh--ho-tro-thi-truong--giai-quyet-no-xau.aspx" TargetMode="External" /><Relationship Id="rId7" Type="http://schemas.openxmlformats.org/officeDocument/2006/relationships/hyperlink" Target="/nghi-dinh-so-121-2010-nd-cp-ve-thu-tien-thue-dat-thue-mat-nuoc.aspx" TargetMode="External" /><Relationship Id="rId8" Type="http://schemas.openxmlformats.org/officeDocument/2006/relationships/hyperlink" Target="/huong-dan-cach-dong-dau-giap-lai-va-cach-dong-dau-treo-theo-quy-dinh-moi-nhat.aspx" TargetMode="External" /><Relationship Id="rId9" Type="http://schemas.openxmlformats.org/officeDocument/2006/relationships/hyperlink" Target="tel:1900.616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2022-06-22T13:58:06Z</dcterms:created>
  <dcterms:modified xsi:type="dcterms:W3CDTF">2022-06-22T13:58:06Z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2022-06-22T13:58:06Z</dcterms:created>
  <dcterms:modified xsi:type="dcterms:W3CDTF">2022-06-22T13:58:06Z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2022-06-22T13:58:06Z</dcterms:created>
  <dcterms:modified xsi:type="dcterms:W3CDTF">2022-06-22T13:58:06Z</dcterms:modified>
</cp:coreProperties>
</file>