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ĐĂK LĂK</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16</w:t>
            </w:r>
            <w:r>
              <w:t xml:space="preserve">/20</w:t>
            </w:r>
            <w:r>
              <w:t xml:space="preserve">05</w:t>
            </w:r>
            <w:r>
              <w:t xml:space="preserve">/QĐ-UB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Buôn Ma Thuột, ngày 04 tháng 3 năm 2005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QUYCHẾ TUYỂN DỤNG CÔNG CHỨC Ở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ĐĂK LĂK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 và UBND được Quốc hộiNước Cộng hòa xã hội chủ nghĩa Việt Nam thông qua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114/2003/NĐ-CP ngày 10/10/2003của Chính phủ, Về cán bộ, công chức xã, phường, thị trấn và Thông tư số 03/2004/TT-BNV ngày 16/01/2004 của Bộ Nội vụ hướng dẫn thực hiện Nghị định số114/2003/NĐ-CP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w:t>
      </w:r>
      <w:hyperlink r:id="rId3" w:history="1">
        <w:r>
          <w:rPr>
            <w:rStyle w:val="Hyperlink"/>
            <w:i/>
          </w:rPr>
          <w:t xml:space="preserve">121/2003/NĐ-CP </w:t>
        </w:r>
      </w:hyperlink>
      <w:r>
        <w:rPr>
          <w:i/>
        </w:rPr>
        <w:t xml:space="preserve"> ngày21/10/2003 của Chính phủ, về chế độ chính sách đối với cán bộ, công chức ở xã, phường,thị trấn và Thông tư hướng dẫn số 34/2004/TTLT /BNV-BTC-BLĐTBXH của Liên Bộ BộNội vụ-Bộ Tài chính-Bộ Lao động Thương binh và Xã hội hướng dẫn thực hiện Nghịđịnh số 121/2003/NĐ-CP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04/2004/QĐ-BNV ngày16/01/2004 của Bộ Trưởng Bộ Nội vụ, về việc ban hành quy định tiêu chuẩn cụ thểđối với cán bộ, công chức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Giám đốc Sở Nội vụ tại Tờtrình số 24/TT-SNV ngày 24 tháng 01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bảnQuy chế tuyển dụng công chức ở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Giám đốc Sở Nội vụ tổ chứctriển khai, hướng dẫn, đôn đốc, kiểm tra việc thực hiện Quy chế ban hành kèmtheo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đốcSở Nội vụ, Chủ tịch UBND các huyện, thành phố, Thủ trưởng các cơ quan, ban,ngành có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Bộ Nội vụ (b/c)</w:t>
            </w:r>
            <w:r>
              <w:rPr/>
              <w:br/>
            </w:r>
            <w:r>
              <w:t xml:space="preserve">- Cục Kiểm tra văn bản- Bộ Tư pháp (b/c)</w:t>
            </w:r>
            <w:r>
              <w:rPr/>
              <w:br/>
            </w:r>
            <w:r>
              <w:t xml:space="preserve">- CT, các PCTUBND tỉnh</w:t>
            </w:r>
            <w:r>
              <w:rPr/>
              <w:br/>
            </w:r>
            <w:r>
              <w:t xml:space="preserve">- Ban Tổ chức tỉnh Ủy</w:t>
            </w:r>
            <w:r>
              <w:rPr/>
              <w:br/>
            </w:r>
            <w:r>
              <w:t xml:space="preserve">- Sở Tài chính, Sở Tư pháp</w:t>
            </w:r>
            <w:r>
              <w:rPr/>
              <w:br/>
            </w:r>
            <w:r>
              <w:t xml:space="preserve">- Lãnh đạo VP,</w:t>
            </w:r>
            <w:r>
              <w:rPr/>
              <w:br/>
            </w:r>
            <w:r>
              <w:t xml:space="preserve">- Các CV NCVP</w:t>
            </w:r>
            <w:r>
              <w:rPr/>
              <w:br/>
            </w:r>
            <w:r>
              <w:t xml:space="preserve">- P.Nội vụ-LĐTB&amp;XH các huyện, TP</w:t>
            </w:r>
            <w:r>
              <w:rPr/>
              <w:br/>
            </w:r>
            <w:r>
              <w:t xml:space="preserve">- Lưu VT,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ĐĂK LĂK</w:t>
            </w:r>
            <w:r>
              <w:rPr>
                <w:b/>
              </w:rPr>
              <w:br/>
            </w:r>
            <w:r>
              <w:rPr>
                <w:b/>
              </w:rPr>
              <w:t xml:space="preserve">CHỦ TỊCH</w:t>
            </w:r>
            <w:r>
              <w:rPr>
                <w:b/>
              </w:rPr>
              <w:br/>
            </w:r>
            <w:r>
              <w:rPr>
                <w:b/>
              </w:rPr>
              <w:br/>
            </w:r>
            <w:r>
              <w:rPr>
                <w:b/>
              </w:rPr>
              <w:br/>
            </w:r>
            <w:r>
              <w:rPr>
                <w:b/>
              </w:rPr>
              <w:br/>
            </w:r>
            <w:r>
              <w:rPr>
                <w:b/>
              </w:rPr>
              <w:br/>
            </w:r>
            <w:r>
              <w:rPr>
                <w:b/>
              </w:rPr>
              <w:t xml:space="preserve">Nguyễn Văn Lạng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DỤNG CÔNG CHỨCỞ XÃ, PHƯỜNG, THỊ TRẤN</w:t>
      </w:r>
      <w:r>
        <w:rPr/>
        <w:br/>
      </w:r>
      <w:r>
        <w:rPr>
          <w:i/>
        </w:rPr>
        <w:t xml:space="preserve">(ban hành kèm theo Quyết định số: 16/2005/QĐ-UB ngày 04/3/2005 của UBND tỉnhĐăk Lăk.)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Bản Quy chế này được áp dụng cho các kỳ thi tuyển, xét tuyển đểtuyển dụng công chức vào làm việc ở cơ quan hành chính ở xã, phường, thị trấn(sau đây gọi chung là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Việc tuyển dụng công chức cấp xã phải căn cứ vào nhu cầu công việcvà tiêu chuẩn nghiệp vụ của chức danh cần tuyển dụng. Việc tuyển dụng công chứccấp xã phải đúng số lượng của các chức danh yêu cầu cần tuyển dụng sau khi đượcChủ tịch UBND tỉnh giao tổng số biên chế cán bộ chuyên trách, công chức cấp xãcho từng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Việc thi tuyển, xét tuyển để tuyển dụng công chức phải đảm bảo nguyêntắc công khai, công bằng và dân chủ để mọi công dân có đủ điều kiện đều có cơhội ngang nhau được tuyển vào làm công chức. Cơ quan có thẩm quyền tổ chức thituyển quy định tại Điều 4 Quy chế này phải thông báo trước 30 ngày trên cácphương tiện thông tin đại chúng (báo, đài, phát thanh truyền hình địa phương) 3lần về số lượng tuyển dụng, các điều kiện dự tuyển quy định tại Điều 6 Quy chếnày.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Đối tượng tuyển dụng công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được tuyển dụng, giaogiữ một chức danh chuyên môn, nghiệp vụ thuộc UBND cấp xã gồm các chức danh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Công an (nơi chưa bố trílực lượng Công an chính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trưởng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chính -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chính -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Tư pháp - Hộ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Văn hóa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tuyển dụng công chức cấp xãtăng thêm theo số dân thực hiện theo khoản 2, Điều 3, Nghị định số121/2003/NĐ-CP ngày 21/10/2003 của Chính phủ và Điểm 2, 3, 4, Mục I của Thôngtư hướng dẫn số 34/2004/TTLT/BNV-BTC-BLĐTXH ngày 14/05/2004 của Bộ Nội vụ-BộTài chính-Bộ Lao động Thương binh &amp; Xã hội bao gồm những chức danh công chứccấp xã đã được Chủ tịch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Điều kiện đăng ký dự tuyển đối với các chức danh công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công dân Việt Nam, có hộ khẩuthường trú tại tỉnh Đắk Lắk;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cụ thể về tuổi đời, vềtrình độ học vấn, trình độ lý luận chính trị, trình độ chuyên môn nghiệp vụ đốivới từng chức danh công chức cấp xã thực hiện theo Quyết định số04/2004/QĐ-BNV ngày 16/01/2004 của 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đơn dự tuyển, có lý lịch rõràng, có văn bằng chứng chỉ đào tạo phù hợp với yêu cầu của từng chức danh cầntuyển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sức khỏe để đảm nhận nhiệm vụđược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trong thời gian bị truycứu trách nhiệm hình sự, chấp hành án phạt tù, cải tạo không giam giữ, quảnchế, đang bị áp dụng biện pháp giáo dục tại xã, phường, thị trấn hoặc đưa vàocơ sở chữa bệnh, cơ sở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được tuyển dụng làm côngchức phải có đủ tiêu chuẩn và phẩm chất đạo đức, phải thực hiện chế độ tập sựđủ thời gian 06 tháng. Khi hết thời gian tập sự, Chủ tịch UBND cấp xã căn cứvào tiêu chuẩn và kết quả công việc của người tập sự, nếu đủ tiêu chuẩn thì đềnghị Chủ tịch UBND huyện, thành phố xem xét, quyết định tuyển dụng, nếu khôngđủ tiêu chuẩn tuyển dụng thì cho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Hình thức tuyển dụng công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những người đăngký dự tuyển vào các chức danh công chức cấp xã khi tuyển dụng vào làm việc lầnđầu.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các chức danh côngchức cấp xã khi tuyển dụng vào làm việc lần đầu đối với những người đăng ký dựtuyển ở các xã biên giới, xã vùng 3, những người là người dân tộc thiểu số tạichỗ.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Cơ cấu thành phần Hội đồng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tuyển dụng công chức cấpxã do Hội đồng thi tuyển và Hội đồng xét tuyển (sau đây gọi chung là Hội đồngtuyển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tuyển dụng do Chủ tịchUBND huyện, thành phố ra quyết định thành lập có từ 05 đến 07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Hội đồng tuyển dụngbao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là Chủ tịchhoặc Phó Chủ tịch UBND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là TrưởngPhòng Nội vụ-Lao động Thương binh &amp; Xã hội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Hội đồng là đại diệnlãnh đạo các Phòng, Ban của cơ quan có thẩm quyền quản lý công chức ở huyện,thành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 hội đồng là côngchức Phòng Nội vụ-Lao động Thương binh &amp; Xã hội huyện, thành phố phụ tráchcông tác tuyển dụng công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xét tuyển công chức ở xã,phường, thị trấn nào thì mời chủ tịch UBND xã, phường, thị trấn đó làm Ủy viênHội đồng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Nhiệm vụ, quyền hạn của Hội đồng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tuyển dụng làm việc theonguyên tắc tập thể, biểu quyết theo đa số, có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công khai kế hoạch tổchức tuyển dụng, thể lệ, quy chế, tiêu chuẩn và điều kiện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hình thức tổ chức thituyển Hội đồng thi tuyển phải thông báo rõ: Môn thi, hình thức, thời gian vàđịa điểm thi, tổ chức việc biên soạn tài liệu thi, ôn thi, ra đề thi, thành lậpBan coi thi, Ban chấm thi, thống nhất hồ sơ dự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và xét hồ sơ dựtuyển; Tổ chức sơ tuyển (nếu có), thông báo danh sách những người đủ điều kiệnvà tiêu chuẩn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thi tuyển hoặc xéttuyển theo đúng quy chế, báo cáo kết quả tuyển dụng lên cơ quan có thẩm quyềnđể xem xét và ra quyết định công nhận kết quả, công bố kết quả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 khiếu nại, tố cáocủa người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VÀ HÌNH THỨC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Hình thức và nội dung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thi tuyển: Thi 2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1 : Thi viết.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2 : Thi vấn đáp.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ban hành văn bản quy phạmpháp luật của Hội đồng nhân dân và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Pháp lệnh cán bộ, công chức (đãđược sửa đổi, bổ sung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Pháp lệnh thực hành tiết kiệmchống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Pháp lệnh chống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114/2003/NĐ-CP củaChính phủ về cán bộ, công chức xã, phường, thị trấn và Thông tư số03/2004/TT-BNV ngày 16/01/2004 của Bộ Nội vụ hướng dẫn thực hiện Nghị định số114/2003/NĐ-CP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04/2004/QĐ-BNV ngày 16/01/2004 của Bộ Trưởng Bộ Nội vụ về ban hành tiêu chuẩn cụ thể đối vớicán bộ, công chức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121/2003/NĐ-CP ngày21/10/2003 của Chính phủ về chế độ chính sách đối với cán bộ, công chức ở xã,phường, thị trấn; Thông tư Liên Bộ số 34/2004/TTLT/BNV-BTC-BLĐTB&amp;XH ngày14/05/2004 của Liên Bộ Bộ Nội Vụ, Bộ Tài chính, Bộ Lao động - TB&amp;XH hướngdẫn thực hiện Nghị định số 121/2003/NĐ-CP ngày 14/05/2004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4" w:history="1">
        <w:r>
          <w:rPr>
            <w:rStyle w:val="Hyperlink"/>
          </w:rPr>
          <w:t xml:space="preserve">79/2003/NĐ-CP </w:t>
        </w:r>
      </w:hyperlink>
      <w:r>
        <w:t xml:space="preserve"> ngày07/7/2003 của Chính phủ ban hành Quy chế thực hiện dân chủ ở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Cách tính điểm trong kỳ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phần thi được tính theothang điểm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trúng tuyển trong kỳ thituyển là người phải thi đủ các phần thi, có số điểm mỗi phần thi đạt từ 50 điểmtrở lên và tính từ người có số điểm cao nhất cho đến hết chỉ tiêu được tuyểnđối với từng chức danh dự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được cộng điểmưu tiên trong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Anh hùng lực lượng vũ trang, Anhhùng lao động, thương binh các hạng được cộng 30 điểm vào kết quả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liệt sĩ, con thương binh,con bệnh binh, người dân tộc thiểu số được cộng thêm 20 điểm vào kết quả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tốt nghiệp loạigiỏi; xuất sắc ở các bậc đào tạo chuyên môn phù hợp với nhu cầu tuyển dụng,những người đã hoàn thành nghĩa vụ quân sự, đội viên thanh niên xung phong, độiviên trí thức trẻ tình nguyện phục vụ nông thôn, miền núi từ 02 năm trở lên đãhoàn thành nhiệm vụ được cộng 10 điểm vào kết quả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là con của các cán bộđã có quá trình công tác từ 10 năm trở lên tại các xã biên giới, xã miền núiđược cộng 10 điểm vào kết quả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Hình thức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xét tuyển công chức cấp xãchỉ thực hiện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người dự tuyển ởcác xã biên giới, xã vùng 3 khi tuyển dụng lần đầu, người dân tộc thiểu số tạichỗ ở các xã, phường, thị trấn có bằng trung cấp chuyên môn trở lên phù hợp vớichức danh đăng ký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Ưu tiên trong xét tuyển đối vớicác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Anh hùng Lực lượng vũ trang, Anhhùng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liệt sỹ, Con thương binh,con bệnh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hộ khẩu thường trú tạixã, phường, thị trấn (nơi đăng ký dự tuyển), sau đó mới ưu tiên người có hộkhẩu thường trú tại Đắk Lắk có thời gian lâu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tốt nghiệp loại giỏi; xuấtsắc ở các bậc đào tạo chuyên môn phù hợp với nhu cầu tuyển dụng; Người đã hoànthành nghĩa vụ quân sự, đội viên thanh niên xung phong, đội viên đội trí thứctrẻ tình nguyện phục vụ nông thôn, miền núi từ 02 năm trở lên đã hoàn thànhnhiệm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Nguyên tắc xác định người trúng tuyển trong kỳ xét tuyển là người cóđủ tiêu chuẩn và điều kiện dự tuyển. Hội đồng xét tuyển căn cứ vào quy định tạiĐiều 3 và Điều 4 quy chế này để xem xét và nhất trí đề nghị cơ quan có thẩmquyền ra quyết định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Thời gian ra quyết định tuyển dụng và nhận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30 ngày, kể từngày công bố kết quả tuyển dụng, Chủ tịch UBND huyện, thành phố ra quyết địnhtuyển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chậm nhất là 30ngày, kể từ ngày có quyết định tuyển dụng, người được tuyển dụng phải đến cơquan nhận việc, trừ trường hợp quyết định tuyển dụng có quy định thời hạn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đượctuyển dụng có lý do chính đáng mà không thể nhận việc đúng thời hạn thì phảilàm đơn xin gia hạn và được cơ quan sử dụng công chức đồng ý. Thời gian đượcgia hạn không quá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người có quyếtđịnh tuyển dụng đến nhận việc chậm quá thời hạn nêu trên mà không có lý dochính đáng thì cơ quan có thẩm quyền quản lý công chức ra quyết định hủy bỏquyết định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Người được tuyển dụng phải thực hiện chế độ tập sự đủ thời gian 06tháng. Chủ tịch UBND cấp xã căn cứ vào quyết định tuyển dụng của UBND cấphuyện, thành phố để bố trí sử dụng công chức cấp xã, cử cán bộ, công chức hướngdẫn trong thời gian tập sự để người tập sự làm đúng: Chức trách nhiệm vụ củacông chức được bổ nhiệm, rèn luyện ý thức tổ chức kỷ luật, phẩm chất đạo đức lốisống và tinh thần trách nhiệm trong khi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gian tập sự, người tập sựviết báo cáo kết quả, người hướng dẫn có bản nhận xét đối với người tập sự. UBNDcấp xã lấy ý kiến bằng văn bản của phòng chuyên môn thuộc UBND cấp huyện, thànhphố, hoàn chỉnh hồ sơ trình UBND cấp huyện, thành phố quyết định bổ nhiệm vàongạch công chức, nếu không đủ điều kiện thì cho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cấp xã được phân cônghướng dẫn tập sự được hưởng phụ cấp trách nhiệm bằng 30% mức lương tối thiểutrong thời gian hướng dẫn tập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Hồ sơ và phí thi tuyển,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dự tuyển (theo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sơ yếu lý lịch (theomẫu) có xác nhận của UBND cấp xã, phường, thị trấn, Bản sao giấy khai sinh (cócông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các văn bằng, chứng chỉchuyên môn nghiệp vụ, ngoại ngữ, tin học, bằng tốt nghiệp trung học phổ thông(có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sức khoẻ do cơquan y tế từ cấp huyện trở lên cấp (giấy chứng nhận sức khoẻ có giá trị trongthời gian 06 tháng tính đến ngày nộp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3x4 và 02 phong bì dántem ghi rõ địa chỉ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xác nhận ưu tiên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tạm tuyển dụng củaUBND huyện, thành phố và bản nhận xét đánh giá hoàn thành tốt nhiệm vụ của cơ quansử dụng lao động đối với những người được hợp đồng lao động chờ thi tuyển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dự thi tuyển: Thực hiệntheo quy định tại Thông tư Liên Bộ số 101/2003/TTLT /BTC-BNV ngày 29/10/2003 củaBộ Tài chính- Bộ Nội vụ quy định chế độ thu và quản lý sử dụng phí dự thi tuyểncông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Hoạt động của Hội đồng tuyển dụng, hoạt động của Ban coi thi, Banchấm thi áp dụng theo Quyết định số 466/1998/QĐ-TCCP-VTC ngày 05/09/1998 của BộTrưởng, Trưởng ban tổ chức - Cán bộ Chính phủ (nay là Bộ Nội vụ), “Về việc banhành quy chế thi tuyển, thi nâng ngạch công chức, nội quy thi tuyển, thi nângngạch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Ủy ban nhân dân các huyện, thành phố có trách nhiệm tổ chức thituyển hoặc xét tuyển công chức cấp xã theo đúng quy định của bản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Trong quá trình triển khai thực hiện việc thi tuyển hoặc xét tuyểncông chức cấp xã nếu có gì vướng mắc về nội dung, hình thức thi tuyển hoặc xéttuyển, UBND các huyện, thành phố gửi văn bản báo cáo UBND Tỉnh xem xét giảiquyết.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1-2003-nd-cp-cua-chinh-phu---nghi-dinh-ve-che-do--chinh-sach-doi-voi-can-bo--cong-chuc-o-xa--phuong--thi-tran.aspx" TargetMode="External" /><Relationship Id="rId4" Type="http://schemas.openxmlformats.org/officeDocument/2006/relationships/hyperlink" Target="/nghi-dinh-so-79-2003-nd-cp-cua-chinh-phu---nghi-dinh-ban-hanh-quy-che-thuc-hien-dan-chu-o-x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2022-06-20T22:20:19Z</dcterms:created>
  <dcterms:modified xsi:type="dcterms:W3CDTF">2022-06-20T22:20:19Z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2022-06-20T22:20:19Z</dcterms:created>
  <dcterms:modified xsi:type="dcterms:W3CDTF">2022-06-20T22:20:19Z</dcterms:modified>
</cp:coreProperties>
</file>